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FF5BBE"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000000" w:themeColor="text1"/>
          <w:sz w:val="28"/>
          <w:szCs w:val="28"/>
          <w:lang w:val="uk-UA" w:eastAsia="ru-RU"/>
        </w:rPr>
      </w:pPr>
      <w:r w:rsidRPr="00FF5BBE">
        <w:rPr>
          <w:rFonts w:ascii="Times New Roman" w:eastAsia="Times New Roman" w:hAnsi="Times New Roman" w:cs="Times New Roman"/>
          <w:b/>
          <w:bCs/>
          <w:color w:val="000000" w:themeColor="text1"/>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395"/>
        <w:gridCol w:w="6804"/>
      </w:tblGrid>
      <w:tr w:rsidR="00513FB8" w:rsidRPr="00513FB8" w:rsidTr="00FE278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DD0EB4" w:rsidTr="00FE2783">
        <w:trPr>
          <w:trHeight w:val="785"/>
        </w:trPr>
        <w:tc>
          <w:tcPr>
            <w:tcW w:w="2835"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804" w:type="dxa"/>
            <w:tcMar>
              <w:top w:w="100" w:type="dxa"/>
              <w:left w:w="100" w:type="dxa"/>
              <w:bottom w:w="100" w:type="dxa"/>
              <w:right w:w="100" w:type="dxa"/>
            </w:tcMar>
            <w:hideMark/>
          </w:tcPr>
          <w:p w:rsidR="00513FB8" w:rsidRPr="00065BB4" w:rsidRDefault="00DD0EB4" w:rsidP="00DD0E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Завідувач сектору фінансового та організаційного забезпечення</w:t>
            </w:r>
            <w:r w:rsidR="00C24C32">
              <w:rPr>
                <w:rFonts w:ascii="Times New Roman" w:eastAsia="Times New Roman" w:hAnsi="Times New Roman" w:cs="Times New Roman"/>
                <w:sz w:val="24"/>
                <w:szCs w:val="24"/>
                <w:lang w:val="uk-UA" w:eastAsia="ru-RU"/>
              </w:rPr>
              <w:t xml:space="preserve"> </w:t>
            </w:r>
            <w:r w:rsidR="00513FB8" w:rsidRPr="00513FB8">
              <w:rPr>
                <w:rFonts w:ascii="Times New Roman" w:eastAsia="Times New Roman" w:hAnsi="Times New Roman" w:cs="Times New Roman"/>
                <w:sz w:val="24"/>
                <w:szCs w:val="24"/>
                <w:lang w:val="uk-UA" w:eastAsia="ru-RU"/>
              </w:rPr>
              <w:t xml:space="preserve">управління Державної служби якості освіти у </w:t>
            </w:r>
            <w:r>
              <w:rPr>
                <w:rFonts w:ascii="Times New Roman" w:eastAsia="Times New Roman" w:hAnsi="Times New Roman" w:cs="Times New Roman"/>
                <w:sz w:val="24"/>
                <w:szCs w:val="24"/>
                <w:lang w:val="uk-UA" w:eastAsia="ru-RU"/>
              </w:rPr>
              <w:t>Житомирській</w:t>
            </w:r>
            <w:r w:rsidR="00024AA9">
              <w:rPr>
                <w:rFonts w:ascii="Times New Roman" w:eastAsia="Times New Roman" w:hAnsi="Times New Roman" w:cs="Times New Roman"/>
                <w:sz w:val="24"/>
                <w:szCs w:val="24"/>
                <w:lang w:val="uk-UA" w:eastAsia="ru-RU"/>
              </w:rPr>
              <w:t xml:space="preserve"> </w:t>
            </w:r>
            <w:r w:rsidR="00812A1B">
              <w:rPr>
                <w:rFonts w:ascii="Times New Roman" w:eastAsia="Times New Roman" w:hAnsi="Times New Roman" w:cs="Times New Roman"/>
                <w:sz w:val="24"/>
                <w:szCs w:val="24"/>
                <w:lang w:val="uk-UA" w:eastAsia="ru-RU"/>
              </w:rPr>
              <w:t xml:space="preserve"> області, категорія «Б</w:t>
            </w:r>
            <w:r w:rsidR="00020AB6">
              <w:rPr>
                <w:rFonts w:ascii="Times New Roman" w:eastAsia="Times New Roman" w:hAnsi="Times New Roman" w:cs="Times New Roman"/>
                <w:sz w:val="24"/>
                <w:szCs w:val="24"/>
                <w:lang w:val="uk-UA" w:eastAsia="ru-RU"/>
              </w:rPr>
              <w:t>»</w:t>
            </w:r>
          </w:p>
        </w:tc>
      </w:tr>
      <w:tr w:rsidR="00FF5BBE" w:rsidRPr="00BF7092" w:rsidTr="00FE2783">
        <w:trPr>
          <w:trHeight w:val="7974"/>
        </w:trPr>
        <w:tc>
          <w:tcPr>
            <w:tcW w:w="2835" w:type="dxa"/>
            <w:gridSpan w:val="2"/>
            <w:tcMar>
              <w:top w:w="100" w:type="dxa"/>
              <w:left w:w="100" w:type="dxa"/>
              <w:bottom w:w="100" w:type="dxa"/>
              <w:right w:w="100" w:type="dxa"/>
            </w:tcMar>
            <w:hideMark/>
          </w:tcPr>
          <w:p w:rsidR="00FF5BBE" w:rsidRPr="008F0147" w:rsidRDefault="00FF5BBE" w:rsidP="00FF5BBE">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804" w:type="dxa"/>
            <w:tcMar>
              <w:top w:w="100" w:type="dxa"/>
              <w:left w:w="100" w:type="dxa"/>
              <w:bottom w:w="100" w:type="dxa"/>
              <w:right w:w="100" w:type="dxa"/>
            </w:tcMar>
            <w:hideMark/>
          </w:tcPr>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1</w:t>
            </w:r>
            <w:r w:rsidRPr="00DD0EB4">
              <w:rPr>
                <w:rFonts w:ascii="Times New Roman" w:eastAsia="Calibri" w:hAnsi="Times New Roman" w:cs="Calibri"/>
                <w:sz w:val="24"/>
                <w:szCs w:val="24"/>
                <w:lang w:val="uk-UA"/>
              </w:rPr>
              <w:tab/>
              <w:t>Здійснення керівництва діяльністю сектором фінансового та організаційного забезпечення (далі - Сектор), організація та забезпечення виконання Сектором завдань і функцій, визначених у положенні про Сектор.</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2</w:t>
            </w:r>
            <w:r w:rsidRPr="00DD0EB4">
              <w:rPr>
                <w:rFonts w:ascii="Times New Roman" w:eastAsia="Calibri" w:hAnsi="Times New Roman" w:cs="Calibri"/>
                <w:sz w:val="24"/>
                <w:szCs w:val="24"/>
                <w:lang w:val="uk-UA"/>
              </w:rPr>
              <w:tab/>
              <w:t>Забезпечення ведення бухгалтерського обліку та організація складання фінансової звітності в управлінні Служби.</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3</w:t>
            </w:r>
            <w:r w:rsidRPr="00DD0EB4">
              <w:rPr>
                <w:rFonts w:ascii="Times New Roman" w:eastAsia="Calibri" w:hAnsi="Times New Roman" w:cs="Calibri"/>
                <w:sz w:val="24"/>
                <w:szCs w:val="24"/>
                <w:lang w:val="uk-UA"/>
              </w:rPr>
              <w:tab/>
              <w:t>Забезпечення:</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цільового та ефективного використання фінансових, матеріальних (нематеріальних), інформаційних та трудових ресурсів, збереження майна, проведення розрахунків при здійсненні оплати за товари, роботи та послуги, відповідність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r w:rsidR="00FE2783">
              <w:rPr>
                <w:rFonts w:ascii="Times New Roman" w:eastAsia="Calibri" w:hAnsi="Times New Roman" w:cs="Calibri"/>
                <w:sz w:val="24"/>
                <w:szCs w:val="24"/>
                <w:lang w:val="uk-UA"/>
              </w:rPr>
              <w:t>,</w:t>
            </w:r>
            <w:r>
              <w:rPr>
                <w:rFonts w:ascii="Times New Roman" w:eastAsia="Calibri" w:hAnsi="Times New Roman" w:cs="Calibri"/>
                <w:sz w:val="24"/>
                <w:szCs w:val="24"/>
                <w:lang w:val="uk-UA"/>
              </w:rPr>
              <w:t xml:space="preserve"> </w:t>
            </w:r>
            <w:r w:rsidRPr="00DD0EB4">
              <w:rPr>
                <w:rFonts w:ascii="Times New Roman" w:eastAsia="Calibri" w:hAnsi="Times New Roman" w:cs="Calibri"/>
                <w:sz w:val="24"/>
                <w:szCs w:val="24"/>
                <w:lang w:val="uk-UA"/>
              </w:rPr>
              <w:t>дотримання вимог законодавства під час здійснення попередньої оплати за товари, роботи та послуги  у разі їх закупівлі за бюджетні кошти.</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4</w:t>
            </w:r>
            <w:r w:rsidRPr="00DD0EB4">
              <w:rPr>
                <w:rFonts w:ascii="Times New Roman" w:eastAsia="Calibri" w:hAnsi="Times New Roman" w:cs="Calibri"/>
                <w:sz w:val="24"/>
                <w:szCs w:val="24"/>
                <w:lang w:val="uk-UA"/>
              </w:rPr>
              <w:tab/>
              <w:t>Здійснення контролю за відповідністю взятих бюджетних зобов'язань відповідним бюджетним асигнуванням, паспорту бюджетної програми та відповідністю платежів, взятим бюджетним зобов'язанням та асигнуванням.</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5</w:t>
            </w:r>
            <w:r w:rsidRPr="00DD0EB4">
              <w:rPr>
                <w:rFonts w:ascii="Times New Roman" w:eastAsia="Calibri" w:hAnsi="Times New Roman" w:cs="Calibri"/>
                <w:sz w:val="24"/>
                <w:szCs w:val="24"/>
                <w:lang w:val="uk-UA"/>
              </w:rPr>
              <w:tab/>
              <w:t>Організація списання (передачі) рухомого та нерухомого майна бюджетної установи.</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6</w:t>
            </w:r>
            <w:r w:rsidRPr="00DD0EB4">
              <w:rPr>
                <w:rFonts w:ascii="Times New Roman" w:eastAsia="Calibri" w:hAnsi="Times New Roman" w:cs="Calibri"/>
                <w:sz w:val="24"/>
                <w:szCs w:val="24"/>
                <w:lang w:val="uk-UA"/>
              </w:rPr>
              <w:tab/>
              <w:t>Здійснення контролю за станом погашення та списання відповідно до законодавства дебіторської заборгованості.</w:t>
            </w:r>
          </w:p>
          <w:p w:rsidR="00DD0EB4" w:rsidRPr="00DD0EB4" w:rsidRDefault="00DD0EB4" w:rsidP="00DD0EB4">
            <w:pPr>
              <w:spacing w:after="0" w:line="240" w:lineRule="auto"/>
              <w:jc w:val="both"/>
              <w:rPr>
                <w:rFonts w:ascii="Times New Roman" w:eastAsia="Calibri" w:hAnsi="Times New Roman" w:cs="Calibri"/>
                <w:sz w:val="24"/>
                <w:szCs w:val="24"/>
                <w:lang w:val="uk-UA"/>
              </w:rPr>
            </w:pPr>
            <w:r w:rsidRPr="00DD0EB4">
              <w:rPr>
                <w:rFonts w:ascii="Times New Roman" w:eastAsia="Calibri" w:hAnsi="Times New Roman" w:cs="Calibri"/>
                <w:sz w:val="24"/>
                <w:szCs w:val="24"/>
                <w:lang w:val="uk-UA"/>
              </w:rPr>
              <w:t>7</w:t>
            </w:r>
            <w:r w:rsidRPr="00DD0EB4">
              <w:rPr>
                <w:rFonts w:ascii="Times New Roman" w:eastAsia="Calibri" w:hAnsi="Times New Roman" w:cs="Calibri"/>
                <w:sz w:val="24"/>
                <w:szCs w:val="24"/>
                <w:lang w:val="uk-UA"/>
              </w:rPr>
              <w:tab/>
              <w:t>Розроблення проєктів наказів управління Служби, аналітичних, довідкових та інших матеріал</w:t>
            </w:r>
            <w:r w:rsidR="00C128D4">
              <w:rPr>
                <w:rFonts w:ascii="Times New Roman" w:eastAsia="Calibri" w:hAnsi="Times New Roman" w:cs="Calibri"/>
                <w:sz w:val="24"/>
                <w:szCs w:val="24"/>
                <w:lang w:val="uk-UA"/>
              </w:rPr>
              <w:t>ів, що належать до компетенції С</w:t>
            </w:r>
            <w:r w:rsidRPr="00DD0EB4">
              <w:rPr>
                <w:rFonts w:ascii="Times New Roman" w:eastAsia="Calibri" w:hAnsi="Times New Roman" w:cs="Calibri"/>
                <w:sz w:val="24"/>
                <w:szCs w:val="24"/>
                <w:lang w:val="uk-UA"/>
              </w:rPr>
              <w:t>ектору.</w:t>
            </w:r>
          </w:p>
          <w:p w:rsidR="00FF5BBE" w:rsidRPr="00DD0EB4" w:rsidRDefault="00DD0EB4" w:rsidP="00DD0EB4">
            <w:pPr>
              <w:spacing w:after="0"/>
              <w:rPr>
                <w:rFonts w:ascii="Times New Roman" w:hAnsi="Times New Roman" w:cs="Times New Roman"/>
                <w:sz w:val="24"/>
                <w:szCs w:val="24"/>
                <w:lang w:val="uk-UA"/>
              </w:rPr>
            </w:pPr>
            <w:r w:rsidRPr="00DD0EB4">
              <w:rPr>
                <w:rFonts w:ascii="Times New Roman" w:eastAsia="Calibri" w:hAnsi="Times New Roman" w:cs="Calibri"/>
                <w:sz w:val="24"/>
                <w:szCs w:val="24"/>
                <w:lang w:val="uk-UA"/>
              </w:rPr>
              <w:t>8</w:t>
            </w:r>
            <w:r w:rsidRPr="00DD0EB4">
              <w:rPr>
                <w:rFonts w:ascii="Times New Roman" w:eastAsia="Calibri" w:hAnsi="Times New Roman" w:cs="Calibri"/>
                <w:sz w:val="24"/>
                <w:szCs w:val="24"/>
                <w:lang w:val="uk-UA"/>
              </w:rPr>
              <w:tab/>
              <w:t>Розроблення та здійснення заходів щодо дотримання та підвищення рівня фінансово-бюджетної дисципліни праців</w:t>
            </w:r>
            <w:r w:rsidR="00C128D4">
              <w:rPr>
                <w:rFonts w:ascii="Times New Roman" w:eastAsia="Calibri" w:hAnsi="Times New Roman" w:cs="Calibri"/>
                <w:sz w:val="24"/>
                <w:szCs w:val="24"/>
                <w:lang w:val="uk-UA"/>
              </w:rPr>
              <w:t>ників С</w:t>
            </w:r>
            <w:r w:rsidRPr="00DD0EB4">
              <w:rPr>
                <w:rFonts w:ascii="Times New Roman" w:eastAsia="Calibri" w:hAnsi="Times New Roman" w:cs="Calibri"/>
                <w:sz w:val="24"/>
                <w:szCs w:val="24"/>
                <w:lang w:val="uk-UA"/>
              </w:rPr>
              <w:t>ектору.</w:t>
            </w:r>
            <w:r w:rsidR="00C128D4">
              <w:rPr>
                <w:rFonts w:ascii="Times New Roman" w:eastAsia="Calibri" w:hAnsi="Times New Roman" w:cs="Calibri"/>
                <w:sz w:val="24"/>
                <w:szCs w:val="24"/>
                <w:lang w:val="uk-UA"/>
              </w:rPr>
              <w:t xml:space="preserve"> </w:t>
            </w:r>
          </w:p>
        </w:tc>
      </w:tr>
      <w:tr w:rsidR="002E1627" w:rsidRPr="00513FB8" w:rsidTr="00FE2783">
        <w:trPr>
          <w:trHeight w:val="785"/>
        </w:trPr>
        <w:tc>
          <w:tcPr>
            <w:tcW w:w="2835"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Умови оплати праці</w:t>
            </w:r>
          </w:p>
        </w:tc>
        <w:tc>
          <w:tcPr>
            <w:tcW w:w="6804" w:type="dxa"/>
            <w:tcMar>
              <w:top w:w="100" w:type="dxa"/>
              <w:left w:w="100" w:type="dxa"/>
              <w:bottom w:w="100" w:type="dxa"/>
              <w:right w:w="100" w:type="dxa"/>
            </w:tcMar>
            <w:hideMark/>
          </w:tcPr>
          <w:p w:rsidR="002E1627" w:rsidRPr="002E1627" w:rsidRDefault="00812A1B"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посадовий оклад </w:t>
            </w:r>
            <w:r w:rsidR="00DD0EB4">
              <w:rPr>
                <w:rFonts w:ascii="Times New Roman" w:eastAsia="Times New Roman" w:hAnsi="Times New Roman" w:cs="Times New Roman"/>
                <w:color w:val="000000"/>
                <w:sz w:val="24"/>
                <w:szCs w:val="24"/>
                <w:lang w:val="uk-UA"/>
              </w:rPr>
              <w:t>15678</w:t>
            </w:r>
            <w:r w:rsidR="00BF7092">
              <w:rPr>
                <w:rFonts w:ascii="Times New Roman" w:eastAsia="Times New Roman" w:hAnsi="Times New Roman" w:cs="Times New Roman"/>
                <w:color w:val="000000"/>
                <w:sz w:val="24"/>
                <w:szCs w:val="24"/>
                <w:lang w:val="uk-UA"/>
              </w:rPr>
              <w:t xml:space="preserve"> грн.</w:t>
            </w:r>
            <w:bookmarkStart w:id="0" w:name="_GoBack"/>
            <w:bookmarkEnd w:id="0"/>
            <w:r w:rsidR="002E1627" w:rsidRPr="002E1627">
              <w:rPr>
                <w:rFonts w:ascii="Times New Roman" w:eastAsia="Times New Roman" w:hAnsi="Times New Roman" w:cs="Times New Roman"/>
                <w:color w:val="000000"/>
                <w:sz w:val="24"/>
                <w:szCs w:val="24"/>
                <w:lang w:val="uk-UA"/>
              </w:rPr>
              <w:t>,</w:t>
            </w:r>
          </w:p>
          <w:p w:rsidR="00B1510D" w:rsidRPr="00B1510D" w:rsidRDefault="00BF7092" w:rsidP="00B1510D">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надбавка за вислугу років, </w:t>
            </w:r>
            <w:r w:rsidR="00780150">
              <w:rPr>
                <w:rFonts w:ascii="Times New Roman" w:eastAsia="Times New Roman" w:hAnsi="Times New Roman" w:cs="Times New Roman"/>
                <w:color w:val="000000"/>
                <w:sz w:val="24"/>
                <w:szCs w:val="24"/>
                <w:lang w:val="uk-UA"/>
              </w:rPr>
              <w:t>передбачена абзацом другим пункту</w:t>
            </w:r>
            <w:r w:rsidR="00B1510D" w:rsidRPr="00B1510D">
              <w:rPr>
                <w:rFonts w:ascii="Times New Roman" w:eastAsia="Times New Roman" w:hAnsi="Times New Roman" w:cs="Times New Roman"/>
                <w:color w:val="000000"/>
                <w:sz w:val="24"/>
                <w:szCs w:val="24"/>
                <w:lang w:val="uk-UA"/>
              </w:rPr>
              <w:t xml:space="preserve"> 12 </w:t>
            </w:r>
            <w:r w:rsidR="00780150">
              <w:rPr>
                <w:rFonts w:ascii="Times New Roman" w:eastAsia="Times New Roman" w:hAnsi="Times New Roman" w:cs="Times New Roman"/>
                <w:color w:val="000000"/>
                <w:sz w:val="24"/>
                <w:szCs w:val="24"/>
                <w:lang w:val="uk-UA"/>
              </w:rPr>
              <w:t>розділу «</w:t>
            </w:r>
            <w:r w:rsidR="00B1510D" w:rsidRPr="00B1510D">
              <w:rPr>
                <w:rFonts w:ascii="Times New Roman" w:eastAsia="Times New Roman" w:hAnsi="Times New Roman" w:cs="Times New Roman"/>
                <w:color w:val="000000"/>
                <w:sz w:val="24"/>
                <w:szCs w:val="24"/>
                <w:lang w:val="uk-UA"/>
              </w:rPr>
              <w:t>Прикінцев</w:t>
            </w:r>
            <w:r w:rsidR="00780150">
              <w:rPr>
                <w:rFonts w:ascii="Times New Roman" w:eastAsia="Times New Roman" w:hAnsi="Times New Roman" w:cs="Times New Roman"/>
                <w:color w:val="000000"/>
                <w:sz w:val="24"/>
                <w:szCs w:val="24"/>
                <w:lang w:val="uk-UA"/>
              </w:rPr>
              <w:t>і положення»</w:t>
            </w:r>
            <w:r w:rsidR="00B1510D" w:rsidRPr="00B1510D">
              <w:rPr>
                <w:rFonts w:ascii="Times New Roman" w:eastAsia="Times New Roman" w:hAnsi="Times New Roman" w:cs="Times New Roman"/>
                <w:color w:val="000000"/>
                <w:sz w:val="24"/>
                <w:szCs w:val="24"/>
                <w:lang w:val="uk-UA"/>
              </w:rPr>
              <w:t xml:space="preserve"> Закону України «Про Держав</w:t>
            </w:r>
            <w:r w:rsidR="00DD0EB4">
              <w:rPr>
                <w:rFonts w:ascii="Times New Roman" w:eastAsia="Times New Roman" w:hAnsi="Times New Roman" w:cs="Times New Roman"/>
                <w:color w:val="000000"/>
                <w:sz w:val="24"/>
                <w:szCs w:val="24"/>
                <w:lang w:val="uk-UA"/>
              </w:rPr>
              <w:t>ний бюджет України на 2024 рік»</w:t>
            </w:r>
            <w:r w:rsidR="00B1510D" w:rsidRPr="00B1510D">
              <w:rPr>
                <w:rFonts w:ascii="Times New Roman" w:eastAsia="Times New Roman" w:hAnsi="Times New Roman" w:cs="Times New Roman"/>
                <w:color w:val="000000"/>
                <w:sz w:val="24"/>
                <w:szCs w:val="24"/>
                <w:lang w:val="uk-UA"/>
              </w:rPr>
              <w:t xml:space="preserve"> від 09.11.2023 № 3460-IX,</w:t>
            </w:r>
          </w:p>
          <w:p w:rsidR="002E1627" w:rsidRPr="00222C05" w:rsidRDefault="00B1510D" w:rsidP="00B1510D">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B1510D">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r>
              <w:rPr>
                <w:rFonts w:ascii="Times New Roman" w:eastAsia="Times New Roman" w:hAnsi="Times New Roman" w:cs="Times New Roman"/>
                <w:color w:val="000000"/>
                <w:sz w:val="24"/>
                <w:szCs w:val="24"/>
                <w:lang w:val="uk-UA"/>
              </w:rPr>
              <w:t>)</w:t>
            </w:r>
          </w:p>
        </w:tc>
      </w:tr>
      <w:tr w:rsidR="002E1627" w:rsidRPr="00513FB8" w:rsidTr="00FE2783">
        <w:trPr>
          <w:trHeight w:val="870"/>
        </w:trPr>
        <w:tc>
          <w:tcPr>
            <w:tcW w:w="2835"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Інформація про строковість призначення на посаду</w:t>
            </w:r>
          </w:p>
        </w:tc>
        <w:tc>
          <w:tcPr>
            <w:tcW w:w="6804"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FE2783">
        <w:trPr>
          <w:trHeight w:val="740"/>
        </w:trPr>
        <w:tc>
          <w:tcPr>
            <w:tcW w:w="2835"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804"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 xml:space="preserve">1) заява </w:t>
            </w:r>
            <w:r w:rsidR="00FE2783">
              <w:rPr>
                <w:rFonts w:ascii="Times New Roman" w:eastAsia="Times New Roman" w:hAnsi="Times New Roman" w:cs="Times New Roman"/>
                <w:color w:val="000000"/>
                <w:sz w:val="24"/>
                <w:szCs w:val="24"/>
                <w:lang w:val="uk-UA"/>
              </w:rPr>
              <w:t>претендента на посаду (сканована копія засвідчена</w:t>
            </w:r>
            <w:r w:rsidRPr="00CB22F5">
              <w:rPr>
                <w:rFonts w:ascii="Times New Roman" w:eastAsia="Times New Roman" w:hAnsi="Times New Roman" w:cs="Times New Roman"/>
                <w:color w:val="000000"/>
                <w:sz w:val="24"/>
                <w:szCs w:val="24"/>
                <w:lang w:val="uk-UA"/>
              </w:rPr>
              <w:t xml:space="preserve">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w:t>
            </w:r>
            <w:r w:rsidR="00FE2783">
              <w:rPr>
                <w:rFonts w:ascii="Times New Roman" w:eastAsia="Times New Roman" w:hAnsi="Times New Roman" w:cs="Times New Roman"/>
                <w:color w:val="000000"/>
                <w:sz w:val="24"/>
                <w:szCs w:val="24"/>
                <w:lang w:val="uk-UA"/>
              </w:rPr>
              <w:t xml:space="preserve">ів України від 25.03.2016 </w:t>
            </w:r>
            <w:r w:rsidRPr="00CB22F5">
              <w:rPr>
                <w:rFonts w:ascii="Times New Roman" w:eastAsia="Times New Roman" w:hAnsi="Times New Roman" w:cs="Times New Roman"/>
                <w:color w:val="000000"/>
                <w:sz w:val="24"/>
                <w:szCs w:val="24"/>
                <w:lang w:val="uk-UA"/>
              </w:rPr>
              <w:t>№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w:t>
            </w:r>
            <w:r w:rsidR="00F62F9D">
              <w:rPr>
                <w:rFonts w:ascii="Times New Roman" w:eastAsia="Times New Roman" w:hAnsi="Times New Roman" w:cs="Times New Roman"/>
                <w:color w:val="000000"/>
                <w:sz w:val="24"/>
                <w:szCs w:val="24"/>
                <w:lang w:val="uk-UA"/>
              </w:rPr>
              <w:t>тка (для військовозобов’язаних);</w:t>
            </w:r>
          </w:p>
          <w:p w:rsidR="00F62F9D" w:rsidRDefault="00F62F9D" w:rsidP="00F62F9D">
            <w:pPr>
              <w:pStyle w:val="a6"/>
              <w:spacing w:before="0" w:line="240" w:lineRule="auto"/>
              <w:ind w:right="143" w:firstLine="0"/>
              <w:rPr>
                <w:sz w:val="24"/>
                <w:szCs w:val="24"/>
              </w:rPr>
            </w:pPr>
            <w:r>
              <w:rPr>
                <w:sz w:val="24"/>
                <w:szCs w:val="24"/>
              </w:rPr>
              <w:t xml:space="preserve"> 8) копія реєстраційного номеру картки обліку платника податків;</w:t>
            </w:r>
          </w:p>
          <w:p w:rsidR="00F62F9D" w:rsidRDefault="00F62F9D" w:rsidP="00F62F9D">
            <w:pPr>
              <w:pStyle w:val="a6"/>
              <w:spacing w:before="0" w:line="240" w:lineRule="auto"/>
              <w:ind w:right="143" w:firstLine="0"/>
              <w:rPr>
                <w:sz w:val="24"/>
                <w:szCs w:val="24"/>
              </w:rPr>
            </w:pPr>
            <w:r>
              <w:rPr>
                <w:color w:val="000000"/>
                <w:sz w:val="24"/>
                <w:szCs w:val="24"/>
                <w:lang w:eastAsia="en-US"/>
              </w:rPr>
              <w:t xml:space="preserve"> </w:t>
            </w:r>
            <w:r>
              <w:rPr>
                <w:sz w:val="24"/>
                <w:szCs w:val="24"/>
              </w:rPr>
              <w:t>9) копія</w:t>
            </w:r>
            <w:r w:rsidRPr="00ED618E">
              <w:rPr>
                <w:sz w:val="24"/>
                <w:szCs w:val="24"/>
              </w:rPr>
              <w:t xml:space="preserve"> довідки про резу</w:t>
            </w:r>
            <w:r>
              <w:rPr>
                <w:sz w:val="24"/>
                <w:szCs w:val="24"/>
              </w:rPr>
              <w:t xml:space="preserve">льтати перевірки, передбаченої </w:t>
            </w:r>
            <w:r w:rsidRPr="00ED618E">
              <w:rPr>
                <w:sz w:val="24"/>
                <w:szCs w:val="24"/>
              </w:rPr>
              <w:t>Законом України «Про очищення влади» (за наявності);</w:t>
            </w:r>
          </w:p>
          <w:p w:rsidR="00F62F9D" w:rsidRDefault="00F62F9D" w:rsidP="00F62F9D">
            <w:pPr>
              <w:pStyle w:val="a6"/>
              <w:spacing w:before="0" w:line="240" w:lineRule="auto"/>
              <w:ind w:right="143" w:firstLine="0"/>
              <w:rPr>
                <w:sz w:val="24"/>
                <w:szCs w:val="24"/>
              </w:rPr>
            </w:pPr>
            <w:r>
              <w:rPr>
                <w:sz w:val="24"/>
                <w:szCs w:val="24"/>
              </w:rPr>
              <w:t xml:space="preserve"> 10)</w:t>
            </w:r>
            <w:r>
              <w:t xml:space="preserve"> </w:t>
            </w:r>
            <w:r w:rsidRPr="00272AE0">
              <w:rPr>
                <w:sz w:val="24"/>
                <w:szCs w:val="24"/>
              </w:rPr>
              <w:t>інформацію про підтвердження подання декларації особи, уповноваженої на виконання функцій держави або м</w:t>
            </w:r>
            <w:r w:rsidR="008578D2">
              <w:rPr>
                <w:sz w:val="24"/>
                <w:szCs w:val="24"/>
              </w:rPr>
              <w:t>ісцевого самоврядування, за 2023</w:t>
            </w:r>
            <w:r w:rsidRPr="00272AE0">
              <w:rPr>
                <w:sz w:val="24"/>
                <w:szCs w:val="24"/>
              </w:rPr>
              <w:t xml:space="preserve"> рік, заповненої на офіційному вебсайті Національного агентства з питань запобігання корупції.</w:t>
            </w:r>
          </w:p>
          <w:p w:rsidR="00FE2783" w:rsidRPr="00A72A83" w:rsidRDefault="00FE2783" w:rsidP="00F62F9D">
            <w:pPr>
              <w:pStyle w:val="a6"/>
              <w:spacing w:before="0" w:line="240" w:lineRule="auto"/>
              <w:ind w:right="143" w:firstLine="0"/>
              <w:rPr>
                <w:sz w:val="24"/>
                <w:szCs w:val="24"/>
              </w:rPr>
            </w:pPr>
          </w:p>
          <w:p w:rsidR="00E67F45" w:rsidRPr="00E67F45" w:rsidRDefault="00E67F45" w:rsidP="00FE2783">
            <w:pPr>
              <w:pBdr>
                <w:top w:val="nil"/>
                <w:left w:val="nil"/>
                <w:bottom w:val="nil"/>
                <w:right w:val="nil"/>
                <w:between w:val="nil"/>
              </w:pBdr>
              <w:spacing w:after="0" w:line="240" w:lineRule="auto"/>
              <w:ind w:right="142" w:firstLine="709"/>
              <w:jc w:val="both"/>
              <w:rPr>
                <w:rFonts w:ascii="Times New Roman" w:eastAsia="Times New Roman" w:hAnsi="Times New Roman" w:cs="Times New Roman"/>
                <w:color w:val="000000"/>
                <w:sz w:val="24"/>
                <w:szCs w:val="24"/>
                <w:lang w:val="uk-UA"/>
              </w:rPr>
            </w:pPr>
            <w:bookmarkStart w:id="1" w:name="_heading=h.30j0zll" w:colFirst="0" w:colLast="0"/>
            <w:bookmarkEnd w:id="1"/>
            <w:r w:rsidRPr="00E67F45">
              <w:rPr>
                <w:rFonts w:ascii="Times New Roman" w:eastAsia="Times New Roman" w:hAnsi="Times New Roman" w:cs="Times New Roman"/>
                <w:color w:val="000000"/>
                <w:sz w:val="24"/>
                <w:szCs w:val="24"/>
                <w:lang w:val="uk-UA"/>
              </w:rPr>
              <w:t>Документи приймаються до 1</w:t>
            </w:r>
            <w:r>
              <w:rPr>
                <w:rFonts w:ascii="Times New Roman" w:eastAsia="Times New Roman" w:hAnsi="Times New Roman" w:cs="Times New Roman"/>
                <w:color w:val="000000"/>
                <w:sz w:val="24"/>
                <w:szCs w:val="24"/>
                <w:lang w:val="uk-UA"/>
              </w:rPr>
              <w:t>7</w:t>
            </w:r>
            <w:r w:rsidRPr="00E67F45">
              <w:rPr>
                <w:rFonts w:ascii="Times New Roman" w:eastAsia="Times New Roman" w:hAnsi="Times New Roman" w:cs="Times New Roman"/>
                <w:color w:val="000000"/>
                <w:sz w:val="24"/>
                <w:szCs w:val="24"/>
                <w:lang w:val="uk-UA"/>
              </w:rPr>
              <w:t xml:space="preserve"> години 00 хвилин</w:t>
            </w:r>
            <w:r>
              <w:rPr>
                <w:rFonts w:ascii="Times New Roman" w:eastAsia="Times New Roman" w:hAnsi="Times New Roman" w:cs="Times New Roman"/>
                <w:color w:val="000000"/>
                <w:sz w:val="24"/>
                <w:szCs w:val="24"/>
                <w:lang w:val="uk-UA"/>
              </w:rPr>
              <w:t xml:space="preserve"> </w:t>
            </w:r>
            <w:r w:rsidR="00FE278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04 квітня 2024 року</w:t>
            </w:r>
            <w:r w:rsidR="00BF7092">
              <w:rPr>
                <w:rFonts w:ascii="Times New Roman" w:eastAsia="Times New Roman" w:hAnsi="Times New Roman" w:cs="Times New Roman"/>
                <w:color w:val="000000"/>
                <w:sz w:val="24"/>
                <w:szCs w:val="24"/>
                <w:lang w:val="uk-UA"/>
              </w:rPr>
              <w:t xml:space="preserve"> </w:t>
            </w:r>
            <w:r w:rsidRPr="00E67F45">
              <w:rPr>
                <w:rFonts w:ascii="Times New Roman" w:eastAsia="Times New Roman" w:hAnsi="Times New Roman" w:cs="Times New Roman"/>
                <w:color w:val="000000"/>
                <w:sz w:val="24"/>
                <w:szCs w:val="24"/>
                <w:lang w:val="uk-UA"/>
              </w:rPr>
              <w:t xml:space="preserve">(включно) шляхом надсилання на електронну адресу: </w:t>
            </w:r>
            <w:hyperlink r:id="rId5" w:history="1">
              <w:r w:rsidRPr="00E67F45">
                <w:rPr>
                  <w:rStyle w:val="a5"/>
                  <w:rFonts w:ascii="Times New Roman" w:eastAsia="Times New Roman" w:hAnsi="Times New Roman" w:cs="Times New Roman"/>
                  <w:sz w:val="24"/>
                  <w:szCs w:val="24"/>
                  <w:lang w:val="en-US"/>
                </w:rPr>
                <w:t>zhytomyr</w:t>
              </w:r>
              <w:r w:rsidRPr="00E67F45">
                <w:rPr>
                  <w:rStyle w:val="a5"/>
                  <w:rFonts w:ascii="Times New Roman" w:eastAsia="Times New Roman" w:hAnsi="Times New Roman" w:cs="Times New Roman"/>
                  <w:sz w:val="24"/>
                  <w:szCs w:val="24"/>
                  <w:lang w:val="uk-UA"/>
                </w:rPr>
                <w:t>@</w:t>
              </w:r>
              <w:r w:rsidRPr="00E67F45">
                <w:rPr>
                  <w:rStyle w:val="a5"/>
                  <w:rFonts w:ascii="Times New Roman" w:eastAsia="Times New Roman" w:hAnsi="Times New Roman" w:cs="Times New Roman"/>
                  <w:sz w:val="24"/>
                  <w:szCs w:val="24"/>
                  <w:lang w:val="en-US"/>
                </w:rPr>
                <w:t>sqe</w:t>
              </w:r>
              <w:r w:rsidRPr="00E67F45">
                <w:rPr>
                  <w:rStyle w:val="a5"/>
                  <w:rFonts w:ascii="Times New Roman" w:eastAsia="Times New Roman" w:hAnsi="Times New Roman" w:cs="Times New Roman"/>
                  <w:sz w:val="24"/>
                  <w:szCs w:val="24"/>
                  <w:lang w:val="uk-UA"/>
                </w:rPr>
                <w:t>.</w:t>
              </w:r>
              <w:r w:rsidRPr="00E67F45">
                <w:rPr>
                  <w:rStyle w:val="a5"/>
                  <w:rFonts w:ascii="Times New Roman" w:eastAsia="Times New Roman" w:hAnsi="Times New Roman" w:cs="Times New Roman"/>
                  <w:sz w:val="24"/>
                  <w:szCs w:val="24"/>
                  <w:lang w:val="en-US"/>
                </w:rPr>
                <w:t>gov</w:t>
              </w:r>
              <w:r w:rsidRPr="00E67F45">
                <w:rPr>
                  <w:rStyle w:val="a5"/>
                  <w:rFonts w:ascii="Times New Roman" w:eastAsia="Times New Roman" w:hAnsi="Times New Roman" w:cs="Times New Roman"/>
                  <w:sz w:val="24"/>
                  <w:szCs w:val="24"/>
                  <w:lang w:val="uk-UA"/>
                </w:rPr>
                <w:t>.</w:t>
              </w:r>
              <w:r w:rsidRPr="00E67F45">
                <w:rPr>
                  <w:rStyle w:val="a5"/>
                  <w:rFonts w:ascii="Times New Roman" w:eastAsia="Times New Roman" w:hAnsi="Times New Roman" w:cs="Times New Roman"/>
                  <w:sz w:val="24"/>
                  <w:szCs w:val="24"/>
                  <w:lang w:val="en-US"/>
                </w:rPr>
                <w:t>ua</w:t>
              </w:r>
            </w:hyperlink>
            <w:r w:rsidRPr="00E67F45">
              <w:rPr>
                <w:rFonts w:ascii="Times New Roman" w:eastAsia="Times New Roman" w:hAnsi="Times New Roman" w:cs="Times New Roman"/>
                <w:color w:val="000000"/>
                <w:sz w:val="24"/>
                <w:szCs w:val="24"/>
                <w:lang w:val="uk-UA"/>
              </w:rPr>
              <w:t xml:space="preserve"> а</w:t>
            </w:r>
            <w:r w:rsidR="00FE2783">
              <w:rPr>
                <w:rFonts w:ascii="Times New Roman" w:eastAsia="Times New Roman" w:hAnsi="Times New Roman" w:cs="Times New Roman"/>
                <w:color w:val="000000"/>
                <w:sz w:val="24"/>
                <w:szCs w:val="24"/>
                <w:lang w:val="uk-UA"/>
              </w:rPr>
              <w:t xml:space="preserve">бо особисто за адресою: 10014, </w:t>
            </w:r>
            <w:r w:rsidRPr="00E67F45">
              <w:rPr>
                <w:rFonts w:ascii="Times New Roman" w:eastAsia="Times New Roman" w:hAnsi="Times New Roman" w:cs="Times New Roman"/>
                <w:color w:val="000000"/>
                <w:sz w:val="24"/>
                <w:szCs w:val="24"/>
                <w:lang w:val="uk-UA"/>
              </w:rPr>
              <w:t>м. Житомир, майдан ім. С. П. Корольова, 3/14.</w:t>
            </w:r>
          </w:p>
          <w:p w:rsidR="002E1627" w:rsidRPr="00495E4E" w:rsidRDefault="00E67F45" w:rsidP="00FE2783">
            <w:pPr>
              <w:pBdr>
                <w:top w:val="nil"/>
                <w:left w:val="nil"/>
                <w:bottom w:val="nil"/>
                <w:right w:val="nil"/>
                <w:between w:val="nil"/>
              </w:pBdr>
              <w:spacing w:after="0" w:line="240" w:lineRule="auto"/>
              <w:ind w:right="142" w:firstLine="709"/>
              <w:jc w:val="both"/>
              <w:rPr>
                <w:rFonts w:ascii="Times New Roman" w:eastAsia="Times New Roman" w:hAnsi="Times New Roman" w:cs="Times New Roman"/>
                <w:color w:val="000000"/>
                <w:sz w:val="24"/>
                <w:szCs w:val="24"/>
              </w:rPr>
            </w:pPr>
            <w:r w:rsidRPr="00E67F45">
              <w:rPr>
                <w:rFonts w:ascii="Times New Roman" w:eastAsia="Times New Roman" w:hAnsi="Times New Roman" w:cs="Times New Roman"/>
                <w:color w:val="000000"/>
                <w:sz w:val="24"/>
                <w:szCs w:val="24"/>
              </w:rPr>
              <w:t>За додатковою інформацією можна звер</w:t>
            </w:r>
            <w:r>
              <w:rPr>
                <w:rFonts w:ascii="Times New Roman" w:eastAsia="Times New Roman" w:hAnsi="Times New Roman" w:cs="Times New Roman"/>
                <w:color w:val="000000"/>
                <w:sz w:val="24"/>
                <w:szCs w:val="24"/>
              </w:rPr>
              <w:t xml:space="preserve">нутися </w:t>
            </w:r>
            <w:r w:rsidRPr="00E67F45">
              <w:rPr>
                <w:rFonts w:ascii="Times New Roman" w:eastAsia="Times New Roman" w:hAnsi="Times New Roman" w:cs="Times New Roman"/>
                <w:color w:val="000000"/>
                <w:sz w:val="24"/>
                <w:szCs w:val="24"/>
              </w:rPr>
              <w:t xml:space="preserve">за телефоном: </w:t>
            </w:r>
            <w:r w:rsidR="00C45484">
              <w:rPr>
                <w:rFonts w:ascii="Times New Roman" w:eastAsia="Times New Roman" w:hAnsi="Times New Roman" w:cs="Times New Roman"/>
                <w:color w:val="000000"/>
                <w:sz w:val="24"/>
                <w:szCs w:val="24"/>
                <w:lang w:val="uk-UA"/>
              </w:rPr>
              <w:t>+38</w:t>
            </w:r>
            <w:r w:rsidRPr="00E67F45">
              <w:rPr>
                <w:rFonts w:ascii="Times New Roman" w:eastAsia="Times New Roman" w:hAnsi="Times New Roman" w:cs="Times New Roman"/>
                <w:color w:val="000000"/>
                <w:sz w:val="24"/>
                <w:szCs w:val="24"/>
              </w:rPr>
              <w:t>098-274-06-37</w:t>
            </w:r>
            <w:r>
              <w:rPr>
                <w:rFonts w:ascii="Times New Roman" w:eastAsia="Times New Roman" w:hAnsi="Times New Roman" w:cs="Times New Roman"/>
                <w:color w:val="000000"/>
                <w:sz w:val="24"/>
                <w:szCs w:val="24"/>
                <w:lang w:val="uk-UA"/>
              </w:rPr>
              <w:t xml:space="preserve"> (Марія Господарчук)</w:t>
            </w:r>
            <w:r w:rsidRPr="00E67F45">
              <w:rPr>
                <w:rFonts w:ascii="Times New Roman" w:eastAsia="Times New Roman" w:hAnsi="Times New Roman" w:cs="Times New Roman"/>
                <w:color w:val="000000"/>
                <w:sz w:val="24"/>
                <w:szCs w:val="24"/>
              </w:rPr>
              <w:t>.</w:t>
            </w:r>
          </w:p>
        </w:tc>
      </w:tr>
      <w:tr w:rsidR="00513FB8" w:rsidRPr="00513FB8" w:rsidTr="00FE2783">
        <w:trPr>
          <w:trHeight w:val="1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FE2783">
        <w:trPr>
          <w:trHeight w:val="15"/>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395"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804" w:type="dxa"/>
            <w:tcMar>
              <w:top w:w="100" w:type="dxa"/>
              <w:left w:w="100" w:type="dxa"/>
              <w:bottom w:w="100" w:type="dxa"/>
              <w:right w:w="100" w:type="dxa"/>
            </w:tcMar>
            <w:hideMark/>
          </w:tcPr>
          <w:p w:rsidR="00513FB8" w:rsidRPr="00513FB8" w:rsidRDefault="00812A1B" w:rsidP="00BF04A2">
            <w:pPr>
              <w:spacing w:after="0" w:line="240" w:lineRule="auto"/>
              <w:jc w:val="both"/>
              <w:rPr>
                <w:rFonts w:ascii="Times New Roman" w:eastAsia="Times New Roman" w:hAnsi="Times New Roman" w:cs="Times New Roman"/>
                <w:sz w:val="24"/>
                <w:szCs w:val="24"/>
                <w:lang w:val="uk-UA"/>
              </w:rPr>
            </w:pPr>
            <w:r w:rsidRPr="005A6879">
              <w:rPr>
                <w:rFonts w:ascii="Times New Roman" w:hAnsi="Times New Roman" w:cs="Times New Roman"/>
                <w:sz w:val="24"/>
                <w:szCs w:val="24"/>
              </w:rPr>
              <w:t xml:space="preserve">вища </w:t>
            </w:r>
            <w:r>
              <w:rPr>
                <w:rFonts w:ascii="Times New Roman" w:hAnsi="Times New Roman" w:cs="Times New Roman"/>
                <w:sz w:val="24"/>
                <w:szCs w:val="24"/>
              </w:rPr>
              <w:t xml:space="preserve">освіта </w:t>
            </w:r>
            <w:r w:rsidRPr="005A6879">
              <w:rPr>
                <w:rFonts w:ascii="Times New Roman" w:hAnsi="Times New Roman" w:cs="Times New Roman"/>
                <w:sz w:val="24"/>
                <w:szCs w:val="24"/>
              </w:rPr>
              <w:t>не нижче ступеня магістра</w:t>
            </w:r>
          </w:p>
        </w:tc>
      </w:tr>
      <w:tr w:rsidR="00513FB8" w:rsidRPr="00513FB8" w:rsidTr="00FE2783">
        <w:trPr>
          <w:trHeight w:val="315"/>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395"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804" w:type="dxa"/>
            <w:tcMar>
              <w:top w:w="100" w:type="dxa"/>
              <w:left w:w="100" w:type="dxa"/>
              <w:bottom w:w="100" w:type="dxa"/>
              <w:right w:w="100" w:type="dxa"/>
            </w:tcMar>
            <w:hideMark/>
          </w:tcPr>
          <w:p w:rsidR="00513FB8" w:rsidRPr="00513FB8" w:rsidRDefault="00812A1B" w:rsidP="00BF04A2">
            <w:pPr>
              <w:spacing w:after="0" w:line="240" w:lineRule="auto"/>
              <w:ind w:right="143"/>
              <w:jc w:val="both"/>
              <w:rPr>
                <w:rFonts w:ascii="Times New Roman" w:eastAsia="Times New Roman" w:hAnsi="Times New Roman" w:cs="Times New Roman"/>
                <w:sz w:val="24"/>
                <w:szCs w:val="24"/>
                <w:lang w:val="uk-UA"/>
              </w:rPr>
            </w:pPr>
            <w:r w:rsidRPr="005A6879">
              <w:rPr>
                <w:rFonts w:ascii="Times New Roman" w:hAnsi="Times New Roman" w:cs="Times New Roman"/>
                <w:sz w:val="24"/>
                <w:szCs w:val="24"/>
              </w:rPr>
              <w:t>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513FB8" w:rsidRPr="00513FB8" w:rsidTr="00FE2783">
        <w:trPr>
          <w:trHeight w:val="15"/>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395"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804"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FE278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rsidTr="00FE278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lastRenderedPageBreak/>
              <w:t>1.</w:t>
            </w:r>
          </w:p>
        </w:tc>
        <w:tc>
          <w:tcPr>
            <w:tcW w:w="2395"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804" w:type="dxa"/>
            <w:tcMar>
              <w:top w:w="100" w:type="dxa"/>
              <w:left w:w="100" w:type="dxa"/>
              <w:bottom w:w="100" w:type="dxa"/>
              <w:right w:w="100" w:type="dxa"/>
            </w:tcMar>
            <w:hideMark/>
          </w:tcPr>
          <w:p w:rsidR="00513FB8" w:rsidRPr="00BF04A2" w:rsidRDefault="00674B06" w:rsidP="00BF04A2">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Конституці</w:t>
            </w:r>
            <w:r w:rsidR="0067598A">
              <w:rPr>
                <w:rFonts w:ascii="Times New Roman" w:hAnsi="Times New Roman" w:cs="Times New Roman"/>
                <w:sz w:val="24"/>
                <w:lang w:val="uk-UA"/>
              </w:rPr>
              <w:t>ї</w:t>
            </w:r>
            <w:r w:rsidR="00513FB8" w:rsidRPr="00BF04A2">
              <w:rPr>
                <w:rFonts w:ascii="Times New Roman" w:hAnsi="Times New Roman" w:cs="Times New Roman"/>
                <w:sz w:val="24"/>
                <w:lang w:val="uk-UA"/>
              </w:rPr>
              <w:t xml:space="preserve"> України;</w:t>
            </w:r>
          </w:p>
          <w:p w:rsidR="00513FB8" w:rsidRPr="00BF04A2" w:rsidRDefault="00674B06" w:rsidP="00BF04A2">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Закон</w:t>
            </w:r>
            <w:r w:rsidR="0067598A">
              <w:rPr>
                <w:rFonts w:ascii="Times New Roman" w:hAnsi="Times New Roman" w:cs="Times New Roman"/>
                <w:sz w:val="24"/>
                <w:lang w:val="uk-UA"/>
              </w:rPr>
              <w:t>у</w:t>
            </w:r>
            <w:r w:rsidR="00513FB8" w:rsidRPr="00BF04A2">
              <w:rPr>
                <w:rFonts w:ascii="Times New Roman" w:hAnsi="Times New Roman" w:cs="Times New Roman"/>
                <w:sz w:val="24"/>
                <w:lang w:val="uk-UA"/>
              </w:rPr>
              <w:t xml:space="preserve"> України «Про державну службу»;</w:t>
            </w:r>
          </w:p>
          <w:p w:rsidR="00513FB8" w:rsidRPr="00BF04A2" w:rsidRDefault="00674B06" w:rsidP="00BF04A2">
            <w:pPr>
              <w:spacing w:after="0" w:line="240" w:lineRule="auto"/>
              <w:jc w:val="both"/>
              <w:rPr>
                <w:rFonts w:ascii="Times New Roman" w:eastAsia="Times New Roman" w:hAnsi="Times New Roman"/>
                <w:sz w:val="24"/>
                <w:szCs w:val="24"/>
                <w:lang w:val="uk-UA"/>
              </w:rPr>
            </w:pPr>
            <w:r>
              <w:rPr>
                <w:rFonts w:ascii="Times New Roman" w:hAnsi="Times New Roman" w:cs="Times New Roman"/>
                <w:sz w:val="24"/>
                <w:lang w:val="uk-UA"/>
              </w:rPr>
              <w:t>Закон</w:t>
            </w:r>
            <w:r w:rsidR="0067598A">
              <w:rPr>
                <w:rFonts w:ascii="Times New Roman" w:hAnsi="Times New Roman" w:cs="Times New Roman"/>
                <w:sz w:val="24"/>
                <w:lang w:val="uk-UA"/>
              </w:rPr>
              <w:t>у</w:t>
            </w:r>
            <w:r w:rsidR="00513FB8" w:rsidRPr="00BF04A2">
              <w:rPr>
                <w:rFonts w:ascii="Times New Roman" w:hAnsi="Times New Roman" w:cs="Times New Roman"/>
                <w:sz w:val="24"/>
                <w:lang w:val="uk-UA"/>
              </w:rPr>
              <w:t xml:space="preserve"> України «Про запобігання корупції»; </w:t>
            </w:r>
          </w:p>
          <w:p w:rsidR="009D0DB1" w:rsidRPr="009D0DB1" w:rsidRDefault="00FE2783" w:rsidP="009D0DB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Кодексу законів про п</w:t>
            </w:r>
            <w:r w:rsidR="009D0DB1" w:rsidRPr="009D0DB1">
              <w:rPr>
                <w:rFonts w:ascii="Times New Roman" w:eastAsia="Times New Roman" w:hAnsi="Times New Roman" w:cs="Times New Roman"/>
                <w:sz w:val="24"/>
                <w:szCs w:val="24"/>
                <w:lang w:val="uk-UA"/>
              </w:rPr>
              <w:t xml:space="preserve">рацю України; </w:t>
            </w:r>
          </w:p>
          <w:p w:rsidR="009D0DB1" w:rsidRPr="009D0DB1" w:rsidRDefault="00FE2783" w:rsidP="009D0DB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Бюджетного к</w:t>
            </w:r>
            <w:r w:rsidR="009D0DB1" w:rsidRPr="009D0DB1">
              <w:rPr>
                <w:rFonts w:ascii="Times New Roman" w:eastAsia="Times New Roman" w:hAnsi="Times New Roman" w:cs="Times New Roman"/>
                <w:sz w:val="24"/>
                <w:szCs w:val="24"/>
                <w:lang w:val="uk-UA"/>
              </w:rPr>
              <w:t xml:space="preserve">одексу України; </w:t>
            </w:r>
          </w:p>
          <w:p w:rsidR="009D0DB1" w:rsidRPr="009D0DB1" w:rsidRDefault="009D0DB1" w:rsidP="009D0DB1">
            <w:pPr>
              <w:spacing w:after="0" w:line="240" w:lineRule="auto"/>
              <w:jc w:val="both"/>
              <w:rPr>
                <w:rFonts w:ascii="Times New Roman" w:eastAsia="Times New Roman" w:hAnsi="Times New Roman" w:cs="Times New Roman"/>
                <w:sz w:val="24"/>
                <w:szCs w:val="24"/>
                <w:lang w:val="uk-UA"/>
              </w:rPr>
            </w:pPr>
            <w:r w:rsidRPr="009D0DB1">
              <w:rPr>
                <w:rFonts w:ascii="Times New Roman" w:eastAsia="Times New Roman" w:hAnsi="Times New Roman" w:cs="Times New Roman"/>
                <w:sz w:val="24"/>
                <w:szCs w:val="24"/>
                <w:lang w:val="uk-UA"/>
              </w:rPr>
              <w:t xml:space="preserve">Податкового кодексу України; </w:t>
            </w:r>
          </w:p>
          <w:p w:rsidR="009D0DB1" w:rsidRPr="009D0DB1" w:rsidRDefault="009D0DB1" w:rsidP="009D0DB1">
            <w:pPr>
              <w:spacing w:after="0" w:line="240" w:lineRule="auto"/>
              <w:jc w:val="both"/>
              <w:rPr>
                <w:rFonts w:ascii="Times New Roman" w:eastAsia="Times New Roman" w:hAnsi="Times New Roman" w:cs="Times New Roman"/>
                <w:sz w:val="24"/>
                <w:szCs w:val="24"/>
                <w:lang w:val="uk-UA"/>
              </w:rPr>
            </w:pPr>
            <w:r w:rsidRPr="009D0DB1">
              <w:rPr>
                <w:rFonts w:ascii="Times New Roman" w:eastAsia="Times New Roman" w:hAnsi="Times New Roman" w:cs="Times New Roman"/>
                <w:sz w:val="24"/>
                <w:szCs w:val="24"/>
                <w:lang w:val="uk-UA"/>
              </w:rPr>
              <w:t xml:space="preserve">Закону України «Про захист персональних даних»; </w:t>
            </w:r>
          </w:p>
          <w:p w:rsidR="00513FB8" w:rsidRPr="00BF04A2" w:rsidRDefault="009D0DB1" w:rsidP="009D0DB1">
            <w:pPr>
              <w:spacing w:after="0" w:line="240" w:lineRule="auto"/>
              <w:jc w:val="both"/>
              <w:rPr>
                <w:rFonts w:ascii="Times New Roman" w:eastAsia="Times New Roman" w:hAnsi="Times New Roman" w:cs="Times New Roman"/>
                <w:sz w:val="24"/>
                <w:szCs w:val="24"/>
                <w:lang w:val="uk-UA"/>
              </w:rPr>
            </w:pPr>
            <w:r w:rsidRPr="009D0DB1">
              <w:rPr>
                <w:rFonts w:ascii="Times New Roman" w:eastAsia="Times New Roman" w:hAnsi="Times New Roman" w:cs="Times New Roman"/>
                <w:sz w:val="24"/>
                <w:szCs w:val="24"/>
                <w:lang w:val="uk-UA"/>
              </w:rPr>
              <w:t>Закону України «Про бухгалтерський облік та фінансову звітність в Україні».</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F65522"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w:t>
      </w:r>
      <w:r w:rsidR="0067598A">
        <w:rPr>
          <w:rFonts w:ascii="Times New Roman" w:eastAsia="Times New Roman" w:hAnsi="Times New Roman" w:cs="Times New Roman"/>
          <w:color w:val="000000"/>
          <w:sz w:val="24"/>
          <w:szCs w:val="24"/>
          <w:lang w:val="uk-UA"/>
        </w:rPr>
        <w:t xml:space="preserve"> додатково подати</w:t>
      </w:r>
      <w:r w:rsidR="00F65522">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BA7"/>
    <w:multiLevelType w:val="hybridMultilevel"/>
    <w:tmpl w:val="2326ED4E"/>
    <w:lvl w:ilvl="0" w:tplc="5F4C8044">
      <w:start w:val="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79CA0FF1"/>
    <w:multiLevelType w:val="hybridMultilevel"/>
    <w:tmpl w:val="E014204A"/>
    <w:lvl w:ilvl="0" w:tplc="2294FDF2">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20AB6"/>
    <w:rsid w:val="00024AA9"/>
    <w:rsid w:val="00065BB4"/>
    <w:rsid w:val="00080825"/>
    <w:rsid w:val="000E30D2"/>
    <w:rsid w:val="000F0B64"/>
    <w:rsid w:val="0018143A"/>
    <w:rsid w:val="001C0638"/>
    <w:rsid w:val="001D1180"/>
    <w:rsid w:val="001D7F85"/>
    <w:rsid w:val="001E54F2"/>
    <w:rsid w:val="00205D0B"/>
    <w:rsid w:val="00246312"/>
    <w:rsid w:val="002909E7"/>
    <w:rsid w:val="002B2E3C"/>
    <w:rsid w:val="002B46B2"/>
    <w:rsid w:val="002E1627"/>
    <w:rsid w:val="002E17E0"/>
    <w:rsid w:val="002F0BD6"/>
    <w:rsid w:val="00314BE2"/>
    <w:rsid w:val="00396AB3"/>
    <w:rsid w:val="003B19A8"/>
    <w:rsid w:val="00402FAF"/>
    <w:rsid w:val="0040759C"/>
    <w:rsid w:val="00417537"/>
    <w:rsid w:val="00476EA1"/>
    <w:rsid w:val="00483B9C"/>
    <w:rsid w:val="00495E4E"/>
    <w:rsid w:val="004D168B"/>
    <w:rsid w:val="00513FB8"/>
    <w:rsid w:val="00534259"/>
    <w:rsid w:val="005F5197"/>
    <w:rsid w:val="00662E50"/>
    <w:rsid w:val="00674B06"/>
    <w:rsid w:val="0067598A"/>
    <w:rsid w:val="00696F87"/>
    <w:rsid w:val="006D06F9"/>
    <w:rsid w:val="006E0C73"/>
    <w:rsid w:val="00700D0F"/>
    <w:rsid w:val="00712AC9"/>
    <w:rsid w:val="00734A70"/>
    <w:rsid w:val="00780150"/>
    <w:rsid w:val="007C1B55"/>
    <w:rsid w:val="00812A1B"/>
    <w:rsid w:val="008578D2"/>
    <w:rsid w:val="008C63DE"/>
    <w:rsid w:val="008F0147"/>
    <w:rsid w:val="009652C4"/>
    <w:rsid w:val="009D0DB1"/>
    <w:rsid w:val="00A05EDC"/>
    <w:rsid w:val="00AA00CA"/>
    <w:rsid w:val="00AB7BA9"/>
    <w:rsid w:val="00AC044E"/>
    <w:rsid w:val="00AD6C8B"/>
    <w:rsid w:val="00B1510D"/>
    <w:rsid w:val="00B17F93"/>
    <w:rsid w:val="00B72CBC"/>
    <w:rsid w:val="00BB2D9B"/>
    <w:rsid w:val="00BB64BD"/>
    <w:rsid w:val="00BF04A2"/>
    <w:rsid w:val="00BF7092"/>
    <w:rsid w:val="00C128D4"/>
    <w:rsid w:val="00C24C32"/>
    <w:rsid w:val="00C45484"/>
    <w:rsid w:val="00CB22F5"/>
    <w:rsid w:val="00CD68CB"/>
    <w:rsid w:val="00CE61A2"/>
    <w:rsid w:val="00D35F1E"/>
    <w:rsid w:val="00D4182C"/>
    <w:rsid w:val="00DB17BD"/>
    <w:rsid w:val="00DB4CB6"/>
    <w:rsid w:val="00DD0EB4"/>
    <w:rsid w:val="00DE2BF9"/>
    <w:rsid w:val="00E2760C"/>
    <w:rsid w:val="00E66A16"/>
    <w:rsid w:val="00E67F45"/>
    <w:rsid w:val="00E82B91"/>
    <w:rsid w:val="00EB130A"/>
    <w:rsid w:val="00EE0FFD"/>
    <w:rsid w:val="00F347FA"/>
    <w:rsid w:val="00F62F9D"/>
    <w:rsid w:val="00F65522"/>
    <w:rsid w:val="00F95E8C"/>
    <w:rsid w:val="00FE2783"/>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FBD2"/>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5">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6">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7">
    <w:name w:val="Body Text"/>
    <w:basedOn w:val="a"/>
    <w:link w:val="a8"/>
    <w:rsid w:val="00513FB8"/>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513FB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175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17537"/>
    <w:rPr>
      <w:rFonts w:ascii="Segoe UI" w:hAnsi="Segoe UI" w:cs="Segoe UI"/>
      <w:sz w:val="18"/>
      <w:szCs w:val="18"/>
    </w:rPr>
  </w:style>
  <w:style w:type="character" w:customStyle="1" w:styleId="a4">
    <w:name w:val="Обычный (веб) Знак"/>
    <w:link w:val="a3"/>
    <w:locked/>
    <w:rsid w:val="00314BE2"/>
    <w:rPr>
      <w:rFonts w:ascii="Times New Roman" w:eastAsia="Times New Roman" w:hAnsi="Times New Roman" w:cs="Times New Roman"/>
      <w:sz w:val="24"/>
      <w:szCs w:val="24"/>
      <w:lang w:eastAsia="ru-RU"/>
    </w:rPr>
  </w:style>
  <w:style w:type="paragraph" w:customStyle="1" w:styleId="1">
    <w:name w:val="Без интервала1"/>
    <w:uiPriority w:val="1"/>
    <w:qFormat/>
    <w:rsid w:val="00314BE2"/>
    <w:pPr>
      <w:spacing w:after="0" w:line="240" w:lineRule="auto"/>
    </w:pPr>
    <w:rPr>
      <w:rFonts w:ascii="Calibri" w:eastAsia="Calibri" w:hAnsi="Calibri" w:cs="Times New Roman"/>
    </w:rPr>
  </w:style>
  <w:style w:type="paragraph" w:customStyle="1" w:styleId="docdata">
    <w:name w:val="docdata"/>
    <w:aliases w:val="docy,v5,7026,baiaagaaboqcaaadpxcaaavnfwaaaaaaaaaaaaaaaaaaaaaaaaaaaaaaaaaaaaaaaaaaaaaaaaaaaaaaaaaaaaaaaaaaaaaaaaaaaaaaaaaaaaaaaaaaaaaaaaaaaaaaaaaaaaaaaaaaaaaaaaaaaaaaaaaaaaaaaaaaaaaaaaaaaaaaaaaaaaaaaaaaaaaaaaaaaaaaaaaaaaaaaaaaaaaaaaaaaaaaaaaaaaaa"/>
    <w:basedOn w:val="a"/>
    <w:rsid w:val="00C24C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1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zhytomyr@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3503</Words>
  <Characters>1998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2024-04-02T06:14:00Z</cp:lastPrinted>
  <dcterms:created xsi:type="dcterms:W3CDTF">2024-04-01T13:19:00Z</dcterms:created>
  <dcterms:modified xsi:type="dcterms:W3CDTF">2024-04-02T07:41:00Z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