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558A" w14:textId="77777777" w:rsidR="00163E93" w:rsidRDefault="005728E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Опис вакансії</w:t>
      </w:r>
    </w:p>
    <w:p w14:paraId="37C95BDC" w14:textId="77777777" w:rsidR="00163E93" w:rsidRDefault="00163E93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2679"/>
        <w:gridCol w:w="6520"/>
      </w:tblGrid>
      <w:tr w:rsidR="00163E93" w14:paraId="221C6A84" w14:textId="77777777">
        <w:trPr>
          <w:trHeight w:val="295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5E0C3" w14:textId="77777777" w:rsidR="00163E93" w:rsidRDefault="0057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63E93" w14:paraId="003F42E7" w14:textId="77777777">
        <w:trPr>
          <w:trHeight w:val="785"/>
        </w:trPr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EFCFB" w14:textId="77777777" w:rsidR="00163E93" w:rsidRDefault="00572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BF769" w14:textId="77777777" w:rsidR="00163E93" w:rsidRDefault="0057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головний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спеціаліст-юрисконсульт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Державної служби якості освіти у Чернівецькій області, категорія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163E93" w14:paraId="5F0B85F0" w14:textId="77777777">
        <w:trPr>
          <w:trHeight w:val="598"/>
        </w:trPr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3D89" w14:textId="77777777" w:rsidR="00163E93" w:rsidRDefault="00572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36B4B" w14:textId="77777777" w:rsidR="00163E93" w:rsidRDefault="005728ED">
            <w:pPr>
              <w:shd w:val="clear" w:color="auto" w:fill="FFFFFF"/>
              <w:tabs>
                <w:tab w:val="left" w:pos="420"/>
              </w:tabs>
              <w:spacing w:after="120" w:line="276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Здійснення юридично-правового супроводу інституційного аудиту закладів освіти, планових та позапланових заходів державного нагляду (контролю) щодо дотримання закладами освіти вимог законодавства про освіту.</w:t>
            </w:r>
          </w:p>
          <w:p w14:paraId="7257D8C4" w14:textId="77777777" w:rsidR="00163E93" w:rsidRDefault="005728ED">
            <w:pPr>
              <w:shd w:val="clear" w:color="auto" w:fill="FFFFFF"/>
              <w:tabs>
                <w:tab w:val="left" w:pos="420"/>
              </w:tabs>
              <w:spacing w:after="120" w:line="276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Розробка, участь у розробці проектів наказів та інших актів з питань, що належать до компетенції управління Державної служби якості освіти у Чернівецькій області (далі- управління Служби).</w:t>
            </w:r>
          </w:p>
          <w:p w14:paraId="2F23D648" w14:textId="77777777" w:rsidR="00163E93" w:rsidRDefault="005728ED">
            <w:pPr>
              <w:shd w:val="clear" w:color="auto" w:fill="FFFFFF"/>
              <w:tabs>
                <w:tab w:val="left" w:pos="420"/>
              </w:tabs>
              <w:spacing w:after="120" w:line="276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Перевірка на відповідність законодавству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наказів та інших актів, що подаються на підпис начальнику управління Служби, їх погодження (візування).</w:t>
            </w:r>
          </w:p>
          <w:p w14:paraId="0CE06465" w14:textId="77777777" w:rsidR="00163E93" w:rsidRDefault="005728ED">
            <w:pPr>
              <w:shd w:val="clear" w:color="auto" w:fill="FFFFFF"/>
              <w:tabs>
                <w:tab w:val="left" w:pos="420"/>
              </w:tabs>
              <w:spacing w:after="120" w:line="276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Здійснення претензійно-позовної роботи та представлення інтересів управління Служби в судах, органах виконавчої влади, органах місцевого самоврядування, підприємствах, установах і організаціях незалежно від форм власності і господарювання.</w:t>
            </w:r>
          </w:p>
          <w:p w14:paraId="1778412C" w14:textId="77777777" w:rsidR="00163E93" w:rsidRDefault="005728ED">
            <w:pPr>
              <w:shd w:val="clear" w:color="auto" w:fill="FFFFFF"/>
              <w:tabs>
                <w:tab w:val="left" w:pos="420"/>
              </w:tabs>
              <w:spacing w:after="120" w:line="276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Забезпечення захисту майнових прав і законних інтересів управління Служби.</w:t>
            </w:r>
          </w:p>
          <w:p w14:paraId="7B68FD96" w14:textId="77777777" w:rsidR="00163E93" w:rsidRDefault="005728ED">
            <w:pPr>
              <w:shd w:val="clear" w:color="auto" w:fill="FFFFFF"/>
              <w:tabs>
                <w:tab w:val="left" w:pos="420"/>
              </w:tabs>
              <w:spacing w:after="120" w:line="276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Забезпечення організації роботи, пов'язаної з укладенням договорів (контрактів),  участь у їх підготовці та здійсненні заходів, спрямованих на виконання договірних зобов'язань.</w:t>
            </w:r>
          </w:p>
          <w:p w14:paraId="05D56413" w14:textId="77777777" w:rsidR="00163E93" w:rsidRDefault="005728ED">
            <w:pPr>
              <w:shd w:val="clear" w:color="auto" w:fill="FFFFFF"/>
              <w:tabs>
                <w:tab w:val="left" w:pos="420"/>
              </w:tabs>
              <w:spacing w:after="120" w:line="276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Розгляд  звернень (запитів) громадян, народних депутатів України, органів виконавчої влади, органів місцевого самоврядування, підприємств, установ, організацій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щодо дотримання вимог законодавства з питань освіти та забезпечення її якості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території Чернівецької області, підготовка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відповідей.</w:t>
            </w:r>
          </w:p>
          <w:p w14:paraId="666CD4B0" w14:textId="77777777" w:rsidR="00163E93" w:rsidRDefault="005728ED">
            <w:pPr>
              <w:shd w:val="clear" w:color="auto" w:fill="FFFFFF"/>
              <w:tabs>
                <w:tab w:val="left" w:pos="420"/>
              </w:tabs>
              <w:spacing w:after="120" w:line="276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Здійснення заходів, спрямованих на підвищення рівня правових знань працівників управління Служби.</w:t>
            </w:r>
          </w:p>
          <w:p w14:paraId="78284F15" w14:textId="77777777" w:rsidR="00163E93" w:rsidRDefault="005728ED">
            <w:pPr>
              <w:shd w:val="clear" w:color="auto" w:fill="FFFFFF"/>
              <w:tabs>
                <w:tab w:val="left" w:pos="420"/>
              </w:tabs>
              <w:spacing w:after="120" w:line="276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Виконання обов’язків служби управління персоналом управління Служби.</w:t>
            </w:r>
          </w:p>
          <w:p w14:paraId="3D6ECF17" w14:textId="77777777" w:rsidR="00163E93" w:rsidRDefault="005728ED">
            <w:pPr>
              <w:shd w:val="clear" w:color="auto" w:fill="FFFFFF"/>
              <w:tabs>
                <w:tab w:val="left" w:pos="420"/>
              </w:tabs>
              <w:spacing w:after="120" w:line="276" w:lineRule="auto"/>
              <w:ind w:righ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отримання вимог Інструкції з діловодства та Правил внутрішнього службового розпорядку управління Служби,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трудової та виконавської дисципліни, вимог охорони праці та пожежної безпеки.</w:t>
            </w:r>
          </w:p>
        </w:tc>
      </w:tr>
      <w:tr w:rsidR="00163E93" w14:paraId="6658F3DF" w14:textId="77777777">
        <w:trPr>
          <w:trHeight w:val="785"/>
        </w:trPr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E2732" w14:textId="77777777" w:rsidR="00163E93" w:rsidRDefault="00572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28F4B" w14:textId="77777777" w:rsidR="00163E93" w:rsidRDefault="0057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посадовий оклад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грн,</w:t>
            </w:r>
          </w:p>
          <w:p w14:paraId="03CFF9D4" w14:textId="0B17C4C4" w:rsidR="00163E93" w:rsidRDefault="0057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надбавка за вислугу років</w:t>
            </w:r>
            <w:r w:rsidR="0030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передбачена абзацом другим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</w:t>
            </w:r>
            <w:r w:rsidR="0030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r w:rsidR="0005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розділу «Прикінцеві поло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="0005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Закону України «Про Державний бюджет України на 2024 рік»</w:t>
            </w:r>
            <w:r w:rsidR="0030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від 09.11.2023</w:t>
            </w:r>
            <w:r w:rsidR="00EF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3460-</w:t>
            </w:r>
            <w:r w:rsidR="00306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CAFFBBA" w14:textId="77777777" w:rsidR="00163E93" w:rsidRDefault="0057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</w:t>
            </w:r>
          </w:p>
        </w:tc>
      </w:tr>
      <w:tr w:rsidR="00163E93" w14:paraId="3EA2BCD3" w14:textId="77777777">
        <w:trPr>
          <w:trHeight w:val="870"/>
        </w:trPr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0A207" w14:textId="77777777" w:rsidR="00163E93" w:rsidRDefault="00572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4D597" w14:textId="77777777" w:rsidR="00163E93" w:rsidRDefault="005728ED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</w:t>
            </w:r>
          </w:p>
        </w:tc>
      </w:tr>
      <w:tr w:rsidR="00163E93" w14:paraId="47B91B6C" w14:textId="77777777">
        <w:trPr>
          <w:trHeight w:val="740"/>
        </w:trPr>
        <w:tc>
          <w:tcPr>
            <w:tcW w:w="311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2C29F" w14:textId="77777777" w:rsidR="00163E93" w:rsidRDefault="00572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10AAE" w14:textId="77777777" w:rsidR="00163E93" w:rsidRDefault="0057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заява претендента на посаду (скановану копію, засвідчену власним підписом у разі подання в електронному вигляді);</w:t>
            </w:r>
          </w:p>
          <w:p w14:paraId="67E38289" w14:textId="77777777" w:rsidR="00163E93" w:rsidRDefault="0057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особова картка встановленого зразка в електронному вигляді (з використанням власноручного підпису)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автобіографія із зазначенням у ній відомостей щодо працюючих близьких йому/їй осіб в органі;</w:t>
            </w:r>
          </w:p>
          <w:p w14:paraId="1E13ACFF" w14:textId="77777777" w:rsidR="00163E93" w:rsidRDefault="0057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 резюме за формою згідно з додатком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14:paraId="73E06356" w14:textId="77777777" w:rsidR="00163E93" w:rsidRDefault="0057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копія паспорта;</w:t>
            </w:r>
          </w:p>
          <w:p w14:paraId="024FDCFF" w14:textId="77777777" w:rsidR="00163E93" w:rsidRDefault="0057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копія реєстраційного номеру картки обліку платника податків;</w:t>
            </w:r>
          </w:p>
          <w:p w14:paraId="4CDDD4C3" w14:textId="77777777" w:rsidR="00163E93" w:rsidRDefault="0057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копії документів про освіту з додатками;</w:t>
            </w:r>
          </w:p>
          <w:p w14:paraId="75382A89" w14:textId="77777777" w:rsidR="00163E93" w:rsidRDefault="0057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копія трудової книжки (електронної трудової книжки);</w:t>
            </w:r>
          </w:p>
          <w:p w14:paraId="06C4B79E" w14:textId="77777777" w:rsidR="00163E93" w:rsidRDefault="0057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 копія військового квитка чи тимчасового посвідчення (для військовозобов’язаних, резервістів) або приписного свідоцтва (для призовників);</w:t>
            </w:r>
          </w:p>
          <w:p w14:paraId="43C4E6F7" w14:textId="77777777" w:rsidR="00163E93" w:rsidRDefault="0057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копія довідки про результати перевірки, передбаченої  Законом України «Про очищення влади» (за наявності);</w:t>
            </w:r>
          </w:p>
          <w:p w14:paraId="73DD5EE7" w14:textId="77777777" w:rsidR="00163E93" w:rsidRDefault="0057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10) інформацію про підтвердження подання декларації особи, уповноваженої на виконання функцій держави або місцевого самоврядування, за 2023 рік, заповненої на офіційному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вебсайті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Національного агентства з питань запобігання корупції.</w:t>
            </w:r>
          </w:p>
          <w:p w14:paraId="0E8EC792" w14:textId="77777777" w:rsidR="00163E93" w:rsidRDefault="0016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168AE510" w14:textId="3AD6CE40" w:rsidR="00163E93" w:rsidRDefault="0057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Документи приймаються до 1</w:t>
            </w:r>
            <w:r w:rsidR="005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години 00 хвилин           </w:t>
            </w:r>
            <w:r w:rsidR="0087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="00E9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року (включно)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вул. Головна, 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Чернівці, Чернівецький район, Чернівецька область, 1-й поверх, приймальна, або шляхом надсилання документів на електронну адресу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personal.sqecv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@gmail.com</w:t>
              </w:r>
            </w:hyperlink>
          </w:p>
          <w:p w14:paraId="6982530D" w14:textId="77777777" w:rsidR="00163E93" w:rsidRDefault="00572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За додатковою інформацією Ви можете звернутись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телефоном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(0372) 57 20 04</w:t>
            </w:r>
          </w:p>
        </w:tc>
      </w:tr>
      <w:tr w:rsidR="00163E93" w14:paraId="64A126C4" w14:textId="77777777">
        <w:trPr>
          <w:trHeight w:val="272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DE82F" w14:textId="77777777" w:rsidR="00163E93" w:rsidRDefault="0057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163E93" w14:paraId="03B7237C" w14:textId="77777777">
        <w:trPr>
          <w:trHeight w:val="385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9294A" w14:textId="77777777" w:rsidR="00163E93" w:rsidRDefault="0057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1A792" w14:textId="77777777" w:rsidR="00163E93" w:rsidRDefault="0057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3B8C" w14:textId="29E45105" w:rsidR="00163E93" w:rsidRPr="005728ED" w:rsidRDefault="005728ED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ED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  <w:r w:rsidR="0005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6F92">
              <w:rPr>
                <w:rFonts w:ascii="Times New Roman" w:eastAsia="Times New Roman" w:hAnsi="Times New Roman" w:cs="Times New Roman"/>
                <w:sz w:val="24"/>
                <w:szCs w:val="24"/>
              </w:rPr>
              <w:t>за напрямом підготовки</w:t>
            </w:r>
            <w:r w:rsidR="0005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06F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55E89">
              <w:rPr>
                <w:rFonts w:ascii="Times New Roman" w:eastAsia="Times New Roman" w:hAnsi="Times New Roman" w:cs="Times New Roman"/>
                <w:sz w:val="24"/>
                <w:szCs w:val="24"/>
              </w:rPr>
              <w:t>раво»</w:t>
            </w:r>
          </w:p>
        </w:tc>
      </w:tr>
      <w:tr w:rsidR="00163E93" w14:paraId="5AE5D82A" w14:textId="77777777" w:rsidTr="005728ED">
        <w:trPr>
          <w:trHeight w:val="387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F350" w14:textId="77777777" w:rsidR="00163E93" w:rsidRDefault="0057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AFE6E" w14:textId="77777777" w:rsidR="00163E93" w:rsidRDefault="00572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AEE8" w14:textId="77777777" w:rsidR="00163E93" w:rsidRPr="005728ED" w:rsidRDefault="005728ED">
            <w:pPr>
              <w:spacing w:after="0" w:line="240" w:lineRule="auto"/>
              <w:ind w:left="4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потребу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</w:tc>
      </w:tr>
      <w:tr w:rsidR="00163E93" w14:paraId="2F9C62F0" w14:textId="77777777">
        <w:trPr>
          <w:trHeight w:val="456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2B3F3" w14:textId="77777777" w:rsidR="00163E93" w:rsidRDefault="0057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E5250" w14:textId="77777777" w:rsidR="00163E93" w:rsidRDefault="00572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88328" w14:textId="77777777" w:rsidR="00163E93" w:rsidRDefault="005728ED" w:rsidP="005728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163E93" w14:paraId="2A8BEFEA" w14:textId="77777777">
        <w:trPr>
          <w:trHeight w:val="24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C4DA8" w14:textId="77777777" w:rsidR="00163E93" w:rsidRDefault="0057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</w:p>
        </w:tc>
      </w:tr>
      <w:tr w:rsidR="00163E93" w14:paraId="76F853A2" w14:textId="77777777">
        <w:trPr>
          <w:trHeight w:val="785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F9B3B" w14:textId="77777777" w:rsidR="00163E93" w:rsidRDefault="0057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2FB41" w14:textId="77777777" w:rsidR="00163E93" w:rsidRDefault="00572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DB7C5" w14:textId="77777777" w:rsidR="00163E93" w:rsidRDefault="005728ED">
            <w:pPr>
              <w:spacing w:after="0" w:line="240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Знання:</w:t>
            </w:r>
          </w:p>
          <w:p w14:paraId="001FBB2A" w14:textId="77777777" w:rsidR="00163E93" w:rsidRDefault="005728ED">
            <w:pPr>
              <w:spacing w:after="0" w:line="276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Конституції України;</w:t>
            </w:r>
          </w:p>
          <w:p w14:paraId="5C5BEF61" w14:textId="77777777" w:rsidR="00163E93" w:rsidRDefault="005728ED">
            <w:pPr>
              <w:spacing w:after="0" w:line="276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Кодексу законів про працю України;</w:t>
            </w:r>
          </w:p>
          <w:p w14:paraId="4DFB5420" w14:textId="77777777" w:rsidR="00163E93" w:rsidRDefault="005728ED">
            <w:pPr>
              <w:spacing w:after="0" w:line="276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Господарського кодексу України;</w:t>
            </w:r>
          </w:p>
          <w:p w14:paraId="3DD72977" w14:textId="77777777" w:rsidR="00163E93" w:rsidRDefault="005728ED">
            <w:pPr>
              <w:spacing w:after="0" w:line="276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Цивільного кодексу України;</w:t>
            </w:r>
          </w:p>
          <w:p w14:paraId="025E8BE8" w14:textId="77777777" w:rsidR="00163E93" w:rsidRDefault="005728ED">
            <w:pPr>
              <w:spacing w:after="0" w:line="276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Кодексу України про адміністративні правопорушення;</w:t>
            </w:r>
          </w:p>
          <w:p w14:paraId="0029F650" w14:textId="77777777" w:rsidR="00163E93" w:rsidRDefault="005728ED">
            <w:pPr>
              <w:spacing w:after="0" w:line="276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Кримінального кодексу України;</w:t>
            </w:r>
          </w:p>
          <w:p w14:paraId="64DB02ED" w14:textId="3CE20962" w:rsidR="00163E93" w:rsidRDefault="005728ED">
            <w:pPr>
              <w:spacing w:after="0" w:line="276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Кодекс</w:t>
            </w:r>
            <w:r w:rsidR="00306F9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адміністративного судочинства України;</w:t>
            </w:r>
          </w:p>
          <w:p w14:paraId="410C20D9" w14:textId="77777777" w:rsidR="00163E93" w:rsidRDefault="005728ED">
            <w:pPr>
              <w:spacing w:after="0" w:line="276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Цивільно-процесуального, кримінально-процесуального, господарсько-процесуального кодексів України;</w:t>
            </w:r>
          </w:p>
          <w:p w14:paraId="0954FDDA" w14:textId="468EB929" w:rsidR="00163E93" w:rsidRDefault="005728ED">
            <w:pPr>
              <w:spacing w:after="0" w:line="276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</w:t>
            </w:r>
            <w:r w:rsidR="00306F9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 “Про адміністративну процедуру;</w:t>
            </w:r>
          </w:p>
          <w:p w14:paraId="1C9B3F95" w14:textId="77777777" w:rsidR="00163E93" w:rsidRDefault="005728ED">
            <w:pPr>
              <w:spacing w:after="0" w:line="276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Закону України «Про державну службу»;</w:t>
            </w:r>
          </w:p>
          <w:p w14:paraId="0AE2F121" w14:textId="77777777" w:rsidR="00163E93" w:rsidRDefault="005728ED">
            <w:pPr>
              <w:spacing w:after="0" w:line="276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Закону України «Про запобігання корупції»;</w:t>
            </w:r>
          </w:p>
          <w:p w14:paraId="3F4922BB" w14:textId="77777777" w:rsidR="00163E93" w:rsidRDefault="005728ED">
            <w:pPr>
              <w:spacing w:after="0" w:line="276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Закону України «Про очищення влади»;</w:t>
            </w:r>
          </w:p>
          <w:p w14:paraId="73C62C0F" w14:textId="77777777" w:rsidR="00163E93" w:rsidRDefault="005728ED">
            <w:pPr>
              <w:spacing w:after="0" w:line="276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Закону України «Про центральні органи виконавчої влади»;</w:t>
            </w:r>
          </w:p>
          <w:p w14:paraId="14952A45" w14:textId="77777777" w:rsidR="00163E93" w:rsidRDefault="005728ED">
            <w:pPr>
              <w:spacing w:after="0" w:line="276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Закону України «Про звернення громадян»;</w:t>
            </w:r>
          </w:p>
          <w:p w14:paraId="3983656B" w14:textId="77777777" w:rsidR="00163E93" w:rsidRDefault="005728ED">
            <w:pPr>
              <w:spacing w:after="0" w:line="276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Закону України «Про доступ до публічної інформації»;</w:t>
            </w:r>
          </w:p>
          <w:p w14:paraId="00D6973C" w14:textId="77777777" w:rsidR="00163E93" w:rsidRDefault="005728ED">
            <w:pPr>
              <w:spacing w:after="0" w:line="276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Закону України «Про засади запобігання та протидії дискримінації в Україні»;</w:t>
            </w:r>
          </w:p>
          <w:p w14:paraId="437498B6" w14:textId="77777777" w:rsidR="00163E93" w:rsidRDefault="005728ED">
            <w:pPr>
              <w:spacing w:after="0" w:line="276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Закону України «Про основні засади державного нагляду (контролю) у сфері господарської діяльності»;</w:t>
            </w:r>
          </w:p>
          <w:p w14:paraId="6B1355A2" w14:textId="77777777" w:rsidR="00163E93" w:rsidRDefault="005728ED">
            <w:pPr>
              <w:spacing w:after="0" w:line="276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Закону України «Про освіту»;</w:t>
            </w:r>
          </w:p>
          <w:p w14:paraId="5FC91326" w14:textId="77777777" w:rsidR="00163E93" w:rsidRDefault="005728ED">
            <w:pPr>
              <w:spacing w:after="0" w:line="276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Закону України «Про дошкільну освіти»;</w:t>
            </w:r>
          </w:p>
          <w:p w14:paraId="3FF076D7" w14:textId="77777777" w:rsidR="00163E93" w:rsidRDefault="005728ED">
            <w:pPr>
              <w:spacing w:after="0" w:line="276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Закону України «Про повну загальну середню освіту»;</w:t>
            </w:r>
          </w:p>
          <w:p w14:paraId="070BEE60" w14:textId="77777777" w:rsidR="00163E93" w:rsidRDefault="005728ED">
            <w:pPr>
              <w:spacing w:after="0" w:line="276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Закону України «Про позашкільну освіти»;</w:t>
            </w:r>
          </w:p>
          <w:p w14:paraId="6FC48B4D" w14:textId="77777777" w:rsidR="00163E93" w:rsidRDefault="005728ED">
            <w:pPr>
              <w:spacing w:after="0" w:line="276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Закону України «Про професійно-технічну освіту»;</w:t>
            </w:r>
          </w:p>
          <w:p w14:paraId="6220EC2D" w14:textId="77777777" w:rsidR="00163E93" w:rsidRDefault="005728ED">
            <w:pPr>
              <w:spacing w:after="0" w:line="276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Закону України «Про фахову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освіту;</w:t>
            </w:r>
          </w:p>
          <w:p w14:paraId="24116712" w14:textId="77777777" w:rsidR="00163E93" w:rsidRDefault="005728ED">
            <w:pPr>
              <w:spacing w:after="0" w:line="276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Постанови Кабінету Міністрів України від 23 серпня 2017 року № 640 «Про затвердження Порядку проведення оцінювання результатів службової діяльності державних службовців» (в редакції постанови Кабінету Міністрів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України від 10 липня 2019 року № 591)</w:t>
            </w:r>
          </w:p>
          <w:p w14:paraId="4AABE685" w14:textId="77777777" w:rsidR="00163E93" w:rsidRDefault="005728ED">
            <w:pPr>
              <w:spacing w:after="0" w:line="276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Положення про Державну службу якості освіти України, затвердженого постановою КМУ від 14 березня 2018 року № 168;</w:t>
            </w:r>
          </w:p>
          <w:p w14:paraId="3FB75302" w14:textId="77777777" w:rsidR="00163E93" w:rsidRDefault="005728ED">
            <w:pPr>
              <w:spacing w:after="0" w:line="240" w:lineRule="auto"/>
              <w:ind w:right="7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 17.</w:t>
            </w:r>
          </w:p>
        </w:tc>
      </w:tr>
    </w:tbl>
    <w:p w14:paraId="2FAD5AE0" w14:textId="77777777" w:rsidR="00163E93" w:rsidRDefault="0016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7BBF1" w14:textId="742E4306" w:rsidR="00163E93" w:rsidRDefault="005728ED" w:rsidP="00055E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разі наявності, особа, яка претендує на зайняття вакантної посади, може додатково подати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</w:r>
      <w:r w:rsidR="00055E8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7277B870" w14:textId="77777777" w:rsidR="00055E89" w:rsidRPr="00055E89" w:rsidRDefault="00055E89" w:rsidP="00055E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59A1EF28" w14:textId="77777777" w:rsidR="00163E93" w:rsidRDefault="005728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Не розглядаються документи осіб, які відповідно до </w:t>
      </w:r>
      <w:hyperlink r:id="rId7" w:anchor="n28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частини другої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статті 19 Закону України «Про державну службу» не можуть вступити на державну службу.</w:t>
      </w:r>
    </w:p>
    <w:p w14:paraId="3460ACDF" w14:textId="77777777" w:rsidR="00163E93" w:rsidRDefault="00572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Для прийняття рішення щодо призначення на посаду, може проводитись співбесіда.</w:t>
      </w:r>
    </w:p>
    <w:sectPr w:rsidR="00163E93">
      <w:pgSz w:w="11906" w:h="16838"/>
      <w:pgMar w:top="1134" w:right="566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3E93"/>
    <w:rsid w:val="00055E89"/>
    <w:rsid w:val="00163E93"/>
    <w:rsid w:val="00306F92"/>
    <w:rsid w:val="005728ED"/>
    <w:rsid w:val="005861EA"/>
    <w:rsid w:val="006E7979"/>
    <w:rsid w:val="0087522A"/>
    <w:rsid w:val="00E92786"/>
    <w:rsid w:val="00E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2382"/>
  <w15:docId w15:val="{F5D8BC39-5E99-467E-848A-EB759918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8F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0147"/>
  </w:style>
  <w:style w:type="character" w:styleId="a5">
    <w:name w:val="Hyperlink"/>
    <w:basedOn w:val="a0"/>
    <w:uiPriority w:val="99"/>
    <w:unhideWhenUsed/>
    <w:rsid w:val="008F0147"/>
    <w:rPr>
      <w:color w:val="0000FF"/>
      <w:u w:val="single"/>
    </w:rPr>
  </w:style>
  <w:style w:type="paragraph" w:customStyle="1" w:styleId="rvps14">
    <w:name w:val="rvps14"/>
    <w:basedOn w:val="a"/>
    <w:rsid w:val="005F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рмальний текст"/>
    <w:basedOn w:val="a"/>
    <w:rsid w:val="00483B9C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0">
    <w:name w:val="Без интервала2"/>
    <w:uiPriority w:val="1"/>
    <w:qFormat/>
    <w:rsid w:val="00513FB8"/>
    <w:pPr>
      <w:spacing w:after="0" w:line="240" w:lineRule="auto"/>
    </w:pPr>
    <w:rPr>
      <w:rFonts w:cs="Times New Roman"/>
    </w:rPr>
  </w:style>
  <w:style w:type="paragraph" w:styleId="a7">
    <w:name w:val="Body Text"/>
    <w:basedOn w:val="a"/>
    <w:link w:val="a8"/>
    <w:rsid w:val="00513F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ий текст Знак"/>
    <w:basedOn w:val="a0"/>
    <w:link w:val="a7"/>
    <w:rsid w:val="00513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17537"/>
    <w:rPr>
      <w:rFonts w:ascii="Segoe UI" w:hAnsi="Segoe UI" w:cs="Segoe UI"/>
      <w:sz w:val="18"/>
      <w:szCs w:val="18"/>
    </w:rPr>
  </w:style>
  <w:style w:type="paragraph" w:customStyle="1" w:styleId="10">
    <w:name w:val="Без интервала1"/>
    <w:uiPriority w:val="1"/>
    <w:qFormat/>
    <w:rsid w:val="00792581"/>
    <w:pPr>
      <w:spacing w:after="0" w:line="240" w:lineRule="auto"/>
    </w:pPr>
    <w:rPr>
      <w:rFonts w:cs="Times New Roman"/>
    </w:rPr>
  </w:style>
  <w:style w:type="paragraph" w:styleId="ab">
    <w:name w:val="List Paragraph"/>
    <w:basedOn w:val="a"/>
    <w:uiPriority w:val="34"/>
    <w:qFormat/>
    <w:rsid w:val="00214717"/>
    <w:pPr>
      <w:ind w:left="720"/>
      <w:contextualSpacing/>
    </w:pPr>
  </w:style>
  <w:style w:type="paragraph" w:customStyle="1" w:styleId="rvps7">
    <w:name w:val="rvps7"/>
    <w:basedOn w:val="a"/>
    <w:rsid w:val="005A79C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vts15">
    <w:name w:val="rvts15"/>
    <w:basedOn w:val="a0"/>
    <w:rsid w:val="005A79C1"/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rsonal.sqecv@gmail.com" TargetMode="External"/><Relationship Id="rId5" Type="http://schemas.openxmlformats.org/officeDocument/2006/relationships/hyperlink" Target="mailto:personal.sqecv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5qMluZyPfTZir0B+x/HCJio+6w==">CgMxLjAyCGguZ2pkZ3hzMgloLjMwajB6bGw4AHIhMVk1VU1QWEhnQ29wcUNsc2NYc2dzMlRZdEZCVW1MUmNq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4551</Words>
  <Characters>2595</Characters>
  <Application>Microsoft Office Word</Application>
  <DocSecurity>0</DocSecurity>
  <Lines>21</Lines>
  <Paragraphs>14</Paragraphs>
  <ScaleCrop>false</ScaleCrop>
  <Company>SPecialiST RePack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 Семенко</cp:lastModifiedBy>
  <cp:revision>9</cp:revision>
  <dcterms:created xsi:type="dcterms:W3CDTF">2024-02-21T07:00:00Z</dcterms:created>
  <dcterms:modified xsi:type="dcterms:W3CDTF">2024-03-12T11:54:00Z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2f304f5471d8f517baa67e62890dbb45a11472c6e38b9d6e66cfc9410cc92a92</vt:lpwstr>
  </property>
</Properties>
</file>