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EA5C58" w:rsidRPr="005A5455" w:rsidTr="006E0C73">
        <w:trPr>
          <w:trHeight w:val="295"/>
        </w:trPr>
        <w:tc>
          <w:tcPr>
            <w:tcW w:w="9639" w:type="dxa"/>
            <w:gridSpan w:val="3"/>
            <w:tcMar>
              <w:top w:w="100" w:type="dxa"/>
              <w:left w:w="100" w:type="dxa"/>
              <w:bottom w:w="100" w:type="dxa"/>
              <w:right w:w="100" w:type="dxa"/>
            </w:tcMar>
            <w:hideMark/>
          </w:tcPr>
          <w:p w:rsidR="00513FB8" w:rsidRPr="005A5455" w:rsidRDefault="00513FB8"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Загальні умови</w:t>
            </w:r>
          </w:p>
        </w:tc>
      </w:tr>
      <w:tr w:rsidR="00EA5C58" w:rsidRPr="005A5455" w:rsidTr="00A66104">
        <w:trPr>
          <w:trHeight w:val="785"/>
        </w:trPr>
        <w:tc>
          <w:tcPr>
            <w:tcW w:w="2972" w:type="dxa"/>
            <w:gridSpan w:val="2"/>
            <w:tcBorders>
              <w:bottom w:val="single" w:sz="4" w:space="0" w:color="auto"/>
            </w:tcBorders>
            <w:tcMar>
              <w:top w:w="100" w:type="dxa"/>
              <w:left w:w="100" w:type="dxa"/>
              <w:bottom w:w="100" w:type="dxa"/>
              <w:right w:w="100" w:type="dxa"/>
            </w:tcMar>
            <w:hideMark/>
          </w:tcPr>
          <w:p w:rsidR="00513FB8" w:rsidRPr="005A5455" w:rsidRDefault="00513FB8"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A5455">
              <w:rPr>
                <w:rFonts w:ascii="Times New Roman" w:eastAsia="Times New Roman" w:hAnsi="Times New Roman" w:cs="Times New Roman"/>
                <w:sz w:val="24"/>
                <w:szCs w:val="24"/>
                <w:lang w:val="uk-UA" w:eastAsia="ru-RU"/>
              </w:rPr>
              <w:tab/>
            </w:r>
          </w:p>
        </w:tc>
        <w:tc>
          <w:tcPr>
            <w:tcW w:w="6667" w:type="dxa"/>
            <w:tcBorders>
              <w:bottom w:val="single" w:sz="4" w:space="0" w:color="auto"/>
            </w:tcBorders>
            <w:tcMar>
              <w:top w:w="100" w:type="dxa"/>
              <w:left w:w="100" w:type="dxa"/>
              <w:bottom w:w="100" w:type="dxa"/>
              <w:right w:w="100" w:type="dxa"/>
            </w:tcMar>
            <w:hideMark/>
          </w:tcPr>
          <w:p w:rsidR="004B5095" w:rsidRPr="005A5455" w:rsidRDefault="00970552" w:rsidP="005A5455">
            <w:pPr>
              <w:spacing w:after="0" w:line="240" w:lineRule="auto"/>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 xml:space="preserve">Головний спеціаліст </w:t>
            </w:r>
            <w:r w:rsidR="007101BD" w:rsidRPr="005A5455">
              <w:rPr>
                <w:rFonts w:ascii="Times New Roman" w:eastAsia="Times New Roman" w:hAnsi="Times New Roman" w:cs="Times New Roman"/>
                <w:sz w:val="24"/>
                <w:szCs w:val="24"/>
                <w:lang w:val="uk-UA" w:eastAsia="ru-RU"/>
              </w:rPr>
              <w:t>відділу</w:t>
            </w:r>
            <w:r w:rsidRPr="005A5455">
              <w:rPr>
                <w:rFonts w:ascii="Times New Roman" w:eastAsia="Times New Roman" w:hAnsi="Times New Roman" w:cs="Times New Roman"/>
                <w:sz w:val="24"/>
                <w:szCs w:val="24"/>
                <w:lang w:val="uk-UA" w:eastAsia="ru-RU"/>
              </w:rPr>
              <w:t xml:space="preserve"> </w:t>
            </w:r>
            <w:r w:rsidR="00C05080" w:rsidRPr="005A5455">
              <w:rPr>
                <w:rFonts w:ascii="Times New Roman" w:eastAsia="Times New Roman" w:hAnsi="Times New Roman" w:cs="Times New Roman"/>
                <w:sz w:val="24"/>
                <w:szCs w:val="24"/>
                <w:lang w:val="uk-UA" w:eastAsia="ru-RU"/>
              </w:rPr>
              <w:t>сертифікації та моніторингу</w:t>
            </w:r>
            <w:r w:rsidR="00513FB8" w:rsidRPr="005A5455">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sidRPr="005A5455">
              <w:rPr>
                <w:rFonts w:ascii="Times New Roman" w:eastAsia="Times New Roman" w:hAnsi="Times New Roman" w:cs="Times New Roman"/>
                <w:sz w:val="24"/>
                <w:szCs w:val="24"/>
                <w:lang w:val="uk-UA" w:eastAsia="ru-RU"/>
              </w:rPr>
              <w:t xml:space="preserve"> (далі – </w:t>
            </w:r>
            <w:r w:rsidR="007101BD" w:rsidRPr="005A5455">
              <w:rPr>
                <w:rFonts w:ascii="Times New Roman" w:eastAsia="Times New Roman" w:hAnsi="Times New Roman" w:cs="Times New Roman"/>
                <w:sz w:val="24"/>
                <w:szCs w:val="24"/>
                <w:lang w:val="uk-UA" w:eastAsia="ru-RU"/>
              </w:rPr>
              <w:t>Відділ</w:t>
            </w:r>
            <w:r w:rsidR="00080825"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категорія «</w:t>
            </w:r>
            <w:r w:rsidR="00322F5E" w:rsidRPr="005A5455">
              <w:rPr>
                <w:rFonts w:ascii="Times New Roman" w:eastAsia="Times New Roman" w:hAnsi="Times New Roman" w:cs="Times New Roman"/>
                <w:sz w:val="24"/>
                <w:szCs w:val="24"/>
                <w:lang w:val="uk-UA" w:eastAsia="ru-RU"/>
              </w:rPr>
              <w:t>В</w:t>
            </w:r>
            <w:r w:rsidR="00513FB8"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xml:space="preserve"> </w:t>
            </w:r>
          </w:p>
          <w:p w:rsidR="00513FB8" w:rsidRPr="005A5455" w:rsidRDefault="004B5095" w:rsidP="005A5455">
            <w:pPr>
              <w:spacing w:after="0" w:line="240" w:lineRule="auto"/>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 xml:space="preserve">(1 вакантна посада)  </w:t>
            </w:r>
          </w:p>
        </w:tc>
      </w:tr>
      <w:tr w:rsidR="00E46862" w:rsidRPr="005A5455" w:rsidTr="00A66104">
        <w:trPr>
          <w:trHeight w:val="785"/>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Посадові обов’язки</w:t>
            </w:r>
          </w:p>
        </w:tc>
        <w:tc>
          <w:tcPr>
            <w:tcW w:w="6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t>1. Забезпечує:</w:t>
            </w:r>
          </w:p>
          <w:p w:rsidR="00E46862" w:rsidRPr="005A5455" w:rsidRDefault="00E46862" w:rsidP="005A5455">
            <w:pPr>
              <w:pStyle w:val="rvps14"/>
              <w:spacing w:before="0" w:beforeAutospacing="0" w:after="0" w:afterAutospacing="0"/>
              <w:jc w:val="both"/>
            </w:pPr>
            <w:r w:rsidRPr="005A5455">
              <w:t>- здійснення управлінням Служби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E46862" w:rsidRPr="005A5455" w:rsidRDefault="00E46862" w:rsidP="005A5455">
            <w:pPr>
              <w:pStyle w:val="rvps14"/>
              <w:spacing w:before="0" w:beforeAutospacing="0" w:after="0" w:afterAutospacing="0"/>
              <w:jc w:val="both"/>
            </w:pPr>
            <w:r w:rsidRPr="005A5455">
              <w:t>- здійснення управлінням Служби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rsidR="00E46862" w:rsidRPr="005A5455" w:rsidRDefault="00E46862" w:rsidP="005A5455">
            <w:pPr>
              <w:pStyle w:val="rvps14"/>
              <w:spacing w:before="0" w:beforeAutospacing="0" w:after="0" w:afterAutospacing="0"/>
              <w:jc w:val="both"/>
            </w:pPr>
            <w:r w:rsidRPr="005A5455">
              <w:t>- проведення моніторингу якості освітньої діяльності та якості освіти;</w:t>
            </w:r>
          </w:p>
          <w:p w:rsidR="00E46862" w:rsidRPr="005A5455" w:rsidRDefault="00E46862" w:rsidP="005A5455">
            <w:pPr>
              <w:pStyle w:val="rvps14"/>
              <w:spacing w:before="0" w:beforeAutospacing="0" w:after="0" w:afterAutospacing="0"/>
              <w:jc w:val="both"/>
            </w:pPr>
            <w:r w:rsidRPr="005A5455">
              <w:t>- проведення сертифікації педагогічних працівників та участь експертів у сертифікації педагогічних працівників;</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організацію та проведення експертного оцінювання професійних </w:t>
            </w:r>
            <w:proofErr w:type="spellStart"/>
            <w:r w:rsidRPr="005A5455">
              <w:rPr>
                <w:rFonts w:ascii="Times New Roman" w:hAnsi="Times New Roman" w:cs="Times New Roman"/>
                <w:sz w:val="24"/>
                <w:szCs w:val="24"/>
                <w:lang w:val="uk-UA"/>
              </w:rPr>
              <w:t>компетентностей</w:t>
            </w:r>
            <w:proofErr w:type="spellEnd"/>
            <w:r w:rsidRPr="005A5455">
              <w:rPr>
                <w:rFonts w:ascii="Times New Roman" w:hAnsi="Times New Roman" w:cs="Times New Roman"/>
                <w:sz w:val="24"/>
                <w:szCs w:val="24"/>
                <w:lang w:val="uk-UA"/>
              </w:rPr>
              <w:t xml:space="preserve"> учасників сертифікації шляхом вивчення практичного досвіду їх роботи. Формування експертних групи;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організацію добору та навчання експертів для інституційного аудиту, сертифікації педагогічних працівників, планових та позапланових заходів державного нагляду (контролю) щодо дотримання законодавства про освіту закладами освіти;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ведення реєстру освітніх експертів Дніпропетровської області;</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lang w:val="uk-UA"/>
              </w:rPr>
              <w:t xml:space="preserve">- </w:t>
            </w:r>
            <w:r w:rsidRPr="005A5455">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5A5455">
              <w:rPr>
                <w:color w:val="000000"/>
                <w:lang w:val="uk-UA"/>
              </w:rPr>
              <w:t>самооцінювання</w:t>
            </w:r>
            <w:proofErr w:type="spellEnd"/>
            <w:r w:rsidRPr="005A5455">
              <w:rPr>
                <w:color w:val="000000"/>
                <w:lang w:val="uk-UA"/>
              </w:rPr>
              <w:t xml:space="preserve"> освітніх та управлінських процесів у закладах освіти «</w:t>
            </w:r>
            <w:proofErr w:type="spellStart"/>
            <w:r w:rsidRPr="005A5455">
              <w:rPr>
                <w:color w:val="000000"/>
                <w:lang w:val="uk-UA"/>
              </w:rPr>
              <w:t>EvaluEd</w:t>
            </w:r>
            <w:proofErr w:type="spellEnd"/>
            <w:r w:rsidRPr="005A5455">
              <w:rPr>
                <w:color w:val="000000"/>
                <w:lang w:val="uk-UA"/>
              </w:rPr>
              <w:t xml:space="preserve">» (далі – ІАС </w:t>
            </w:r>
            <w:proofErr w:type="spellStart"/>
            <w:r w:rsidRPr="005A5455">
              <w:rPr>
                <w:color w:val="000000"/>
                <w:lang w:val="uk-UA"/>
              </w:rPr>
              <w:t>EvaluEd</w:t>
            </w:r>
            <w:proofErr w:type="spellEnd"/>
            <w:r w:rsidRPr="005A5455">
              <w:rPr>
                <w:color w:val="000000"/>
                <w:lang w:val="uk-UA"/>
              </w:rPr>
              <w:t>) з визначеними правами доступу в системі;</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color w:val="000000"/>
                <w:lang w:val="uk-UA"/>
              </w:rPr>
              <w:t xml:space="preserve">- виконання вимог інструкцій по використанню ІАС </w:t>
            </w:r>
            <w:proofErr w:type="spellStart"/>
            <w:r w:rsidRPr="005A5455">
              <w:rPr>
                <w:color w:val="000000"/>
                <w:lang w:val="uk-UA"/>
              </w:rPr>
              <w:t>EvaluEd</w:t>
            </w:r>
            <w:proofErr w:type="spellEnd"/>
            <w:r w:rsidRPr="005A5455">
              <w:rPr>
                <w:color w:val="000000"/>
                <w:lang w:val="uk-UA"/>
              </w:rPr>
              <w:t xml:space="preserve"> щодо роботи з робочими процесами, в межах функціональних обов’язків за посадою;</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color w:val="000000"/>
                <w:lang w:val="uk-UA"/>
              </w:rPr>
              <w:t xml:space="preserve">- внесення актуальних і достовірних даних, відомостей, інформації до ІАС </w:t>
            </w:r>
            <w:proofErr w:type="spellStart"/>
            <w:r w:rsidRPr="005A5455">
              <w:rPr>
                <w:color w:val="000000"/>
                <w:lang w:val="uk-UA"/>
              </w:rPr>
              <w:t>EvaluEd</w:t>
            </w:r>
            <w:proofErr w:type="spellEnd"/>
            <w:r w:rsidRPr="005A5455">
              <w:rPr>
                <w:color w:val="000000"/>
                <w:lang w:val="uk-UA"/>
              </w:rPr>
              <w:t>;</w:t>
            </w:r>
          </w:p>
          <w:p w:rsidR="00E46862" w:rsidRPr="005A5455" w:rsidRDefault="00E46862" w:rsidP="005A5455">
            <w:pPr>
              <w:spacing w:after="0" w:line="240" w:lineRule="auto"/>
              <w:jc w:val="both"/>
              <w:rPr>
                <w:rFonts w:ascii="Times New Roman" w:hAnsi="Times New Roman" w:cs="Times New Roman"/>
                <w:color w:val="000000"/>
                <w:sz w:val="24"/>
                <w:szCs w:val="24"/>
                <w:lang w:val="uk-UA"/>
              </w:rPr>
            </w:pPr>
            <w:r w:rsidRPr="005A5455">
              <w:rPr>
                <w:rFonts w:ascii="Times New Roman" w:hAnsi="Times New Roman" w:cs="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5A5455">
              <w:rPr>
                <w:rFonts w:ascii="Times New Roman" w:hAnsi="Times New Roman" w:cs="Times New Roman"/>
                <w:color w:val="000000"/>
                <w:sz w:val="24"/>
                <w:szCs w:val="24"/>
                <w:lang w:val="uk-UA"/>
              </w:rPr>
              <w:t>EvaluEd</w:t>
            </w:r>
            <w:proofErr w:type="spellEnd"/>
            <w:r w:rsidRPr="005A5455">
              <w:rPr>
                <w:rFonts w:ascii="Times New Roman" w:hAnsi="Times New Roman" w:cs="Times New Roman"/>
                <w:color w:val="000000"/>
                <w:sz w:val="24"/>
                <w:szCs w:val="24"/>
                <w:lang w:val="uk-UA"/>
              </w:rPr>
              <w:t>;</w:t>
            </w:r>
          </w:p>
          <w:p w:rsidR="00E46862" w:rsidRPr="005A5455" w:rsidRDefault="00E46862" w:rsidP="005A5455">
            <w:pPr>
              <w:pStyle w:val="rvps14"/>
              <w:spacing w:before="0" w:beforeAutospacing="0" w:after="0" w:afterAutospacing="0"/>
              <w:jc w:val="both"/>
            </w:pPr>
            <w:r w:rsidRPr="005A5455">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E46862" w:rsidRPr="005A5455" w:rsidRDefault="00E46862" w:rsidP="005A5455">
            <w:pPr>
              <w:pStyle w:val="2"/>
              <w:jc w:val="both"/>
              <w:rPr>
                <w:rFonts w:ascii="Times New Roman" w:hAnsi="Times New Roman"/>
                <w:sz w:val="24"/>
                <w:szCs w:val="24"/>
                <w:lang w:val="uk-UA"/>
              </w:rPr>
            </w:pPr>
            <w:r w:rsidRPr="005A5455">
              <w:rPr>
                <w:rFonts w:ascii="Times New Roman" w:hAnsi="Times New Roman"/>
                <w:color w:val="000000"/>
                <w:sz w:val="24"/>
                <w:szCs w:val="24"/>
                <w:lang w:val="uk-UA"/>
              </w:rPr>
              <w:lastRenderedPageBreak/>
              <w:t xml:space="preserve">- </w:t>
            </w:r>
            <w:r w:rsidRPr="005A5455">
              <w:rPr>
                <w:rFonts w:ascii="Times New Roman" w:hAnsi="Times New Roman"/>
                <w:sz w:val="24"/>
                <w:szCs w:val="24"/>
                <w:lang w:val="uk-UA"/>
              </w:rPr>
              <w:t>узагальнення практики застосування законодавства з питань, що належать до компетенції Відділу;</w:t>
            </w:r>
          </w:p>
          <w:p w:rsidR="00E46862" w:rsidRPr="005A5455" w:rsidRDefault="00E46862" w:rsidP="005A5455">
            <w:pPr>
              <w:pStyle w:val="rvps14"/>
              <w:spacing w:before="0" w:beforeAutospacing="0" w:after="0" w:afterAutospacing="0"/>
              <w:jc w:val="both"/>
            </w:pPr>
            <w:r w:rsidRPr="005A5455">
              <w:t>- вивчення досвіду іноземних країн, а також міжнародних організацій щодо системи забезпечення якості освіти;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доступ до публічної інформації, що перебуває у володінні Відділ;</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color w:val="000000" w:themeColor="text1"/>
                <w:sz w:val="24"/>
                <w:szCs w:val="24"/>
                <w:lang w:val="uk-UA"/>
              </w:rPr>
              <w:t xml:space="preserve">опрацювання документів, які надійшли на виконання, створення </w:t>
            </w:r>
            <w:proofErr w:type="spellStart"/>
            <w:r w:rsidRPr="005A5455">
              <w:rPr>
                <w:rFonts w:ascii="Times New Roman" w:hAnsi="Times New Roman" w:cs="Times New Roman"/>
                <w:color w:val="000000" w:themeColor="text1"/>
                <w:sz w:val="24"/>
                <w:szCs w:val="24"/>
                <w:lang w:val="uk-UA"/>
              </w:rPr>
              <w:t>проєктів</w:t>
            </w:r>
            <w:proofErr w:type="spellEnd"/>
            <w:r w:rsidRPr="005A5455">
              <w:rPr>
                <w:rFonts w:ascii="Times New Roman" w:hAnsi="Times New Roman" w:cs="Times New Roman"/>
                <w:color w:val="000000" w:themeColor="text1"/>
                <w:sz w:val="24"/>
                <w:szCs w:val="24"/>
                <w:lang w:val="uk-UA"/>
              </w:rPr>
              <w:t xml:space="preserve"> документів в електронній або паперовій формі;</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color w:val="000000" w:themeColor="text1"/>
                <w:sz w:val="24"/>
                <w:szCs w:val="24"/>
                <w:lang w:val="uk-UA"/>
              </w:rPr>
              <w:t xml:space="preserve">формування (групування, оформлення) </w:t>
            </w:r>
            <w:r w:rsidRPr="005A5455">
              <w:rPr>
                <w:rFonts w:ascii="Times New Roman" w:hAnsi="Times New Roman" w:cs="Times New Roman"/>
                <w:color w:val="000000" w:themeColor="text1"/>
                <w:sz w:val="24"/>
                <w:szCs w:val="24"/>
                <w:shd w:val="clear" w:color="auto" w:fill="FFFFFF"/>
                <w:lang w:val="uk-UA"/>
              </w:rPr>
              <w:t>виконаних документів у справи</w:t>
            </w:r>
            <w:r w:rsidRPr="005A5455">
              <w:rPr>
                <w:rFonts w:ascii="Times New Roman" w:hAnsi="Times New Roman" w:cs="Times New Roman"/>
                <w:color w:val="000000" w:themeColor="text1"/>
                <w:sz w:val="24"/>
                <w:szCs w:val="24"/>
                <w:lang w:val="uk-UA"/>
              </w:rPr>
              <w:t xml:space="preserve"> </w:t>
            </w:r>
            <w:r w:rsidRPr="005A5455">
              <w:rPr>
                <w:rFonts w:ascii="Times New Roman" w:hAnsi="Times New Roman" w:cs="Times New Roman"/>
                <w:color w:val="000000" w:themeColor="text1"/>
                <w:sz w:val="24"/>
                <w:szCs w:val="24"/>
                <w:shd w:val="clear" w:color="auto" w:fill="FFFFFF"/>
                <w:lang w:val="uk-UA"/>
              </w:rPr>
              <w:t>відповідно до номенклатури справ</w:t>
            </w:r>
            <w:r w:rsidRPr="005A5455">
              <w:rPr>
                <w:rFonts w:ascii="Times New Roman" w:hAnsi="Times New Roman" w:cs="Times New Roman"/>
                <w:color w:val="000000" w:themeColor="text1"/>
                <w:sz w:val="24"/>
                <w:szCs w:val="24"/>
                <w:lang w:val="uk-UA"/>
              </w:rPr>
              <w:t xml:space="preserve"> Відділу, </w:t>
            </w:r>
            <w:r w:rsidRPr="005A5455">
              <w:rPr>
                <w:rFonts w:ascii="Times New Roman" w:hAnsi="Times New Roman" w:cs="Times New Roman"/>
                <w:color w:val="000000" w:themeColor="text1"/>
                <w:sz w:val="24"/>
                <w:szCs w:val="24"/>
                <w:shd w:val="clear" w:color="auto" w:fill="FFFFFF"/>
                <w:lang w:val="uk-UA"/>
              </w:rPr>
              <w:t xml:space="preserve">тимчасове надійне зберігання документів у Відділі та </w:t>
            </w:r>
            <w:r w:rsidRPr="005A5455">
              <w:rPr>
                <w:rFonts w:ascii="Times New Roman" w:hAnsi="Times New Roman" w:cs="Times New Roman"/>
                <w:color w:val="000000" w:themeColor="text1"/>
                <w:sz w:val="24"/>
                <w:szCs w:val="24"/>
                <w:lang w:val="uk-UA"/>
              </w:rPr>
              <w:t>передачу їх, в упорядкованому стані, на державне зберігання до фонду архіву управління Служби.</w:t>
            </w:r>
          </w:p>
        </w:tc>
      </w:tr>
      <w:tr w:rsidR="00E46862" w:rsidRPr="005A5455" w:rsidTr="00A66104">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rPr>
                <w:lang w:eastAsia="ru-RU"/>
              </w:rPr>
              <w:t xml:space="preserve">2. Бере участь </w:t>
            </w:r>
            <w:r w:rsidRPr="005A5455">
              <w:t>у:</w:t>
            </w:r>
          </w:p>
          <w:p w:rsidR="00E46862" w:rsidRPr="005A5455" w:rsidRDefault="00E46862" w:rsidP="005A5455">
            <w:pPr>
              <w:pStyle w:val="ab"/>
              <w:numPr>
                <w:ilvl w:val="0"/>
                <w:numId w:val="4"/>
              </w:numPr>
              <w:spacing w:after="0" w:line="240" w:lineRule="auto"/>
              <w:ind w:left="0" w:firstLine="0"/>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проведенні акредитаційної експертизи освітньо-професійних програм фахової </w:t>
            </w:r>
            <w:proofErr w:type="spellStart"/>
            <w:r w:rsidRPr="005A5455">
              <w:rPr>
                <w:rFonts w:ascii="Times New Roman" w:hAnsi="Times New Roman" w:cs="Times New Roman"/>
                <w:sz w:val="24"/>
                <w:szCs w:val="24"/>
                <w:lang w:val="uk-UA"/>
              </w:rPr>
              <w:t>передвищої</w:t>
            </w:r>
            <w:proofErr w:type="spellEnd"/>
            <w:r w:rsidRPr="005A5455">
              <w:rPr>
                <w:rFonts w:ascii="Times New Roman" w:hAnsi="Times New Roman" w:cs="Times New Roman"/>
                <w:sz w:val="24"/>
                <w:szCs w:val="24"/>
                <w:lang w:val="uk-UA"/>
              </w:rPr>
              <w:t xml:space="preserve"> освіти, </w:t>
            </w:r>
            <w:proofErr w:type="spellStart"/>
            <w:r w:rsidRPr="005A5455">
              <w:rPr>
                <w:rFonts w:ascii="Times New Roman" w:hAnsi="Times New Roman" w:cs="Times New Roman"/>
                <w:sz w:val="24"/>
                <w:szCs w:val="24"/>
                <w:lang w:val="uk-UA"/>
              </w:rPr>
              <w:t>постакредитаційного</w:t>
            </w:r>
            <w:proofErr w:type="spellEnd"/>
            <w:r w:rsidRPr="005A5455">
              <w:rPr>
                <w:rFonts w:ascii="Times New Roman" w:hAnsi="Times New Roman" w:cs="Times New Roman"/>
                <w:sz w:val="24"/>
                <w:szCs w:val="24"/>
                <w:lang w:val="uk-UA"/>
              </w:rPr>
              <w:t xml:space="preserve"> моніторингу закладу фахової </w:t>
            </w:r>
            <w:proofErr w:type="spellStart"/>
            <w:r w:rsidRPr="005A5455">
              <w:rPr>
                <w:rFonts w:ascii="Times New Roman" w:hAnsi="Times New Roman" w:cs="Times New Roman"/>
                <w:sz w:val="24"/>
                <w:szCs w:val="24"/>
                <w:lang w:val="uk-UA"/>
              </w:rPr>
              <w:t>передвищої</w:t>
            </w:r>
            <w:proofErr w:type="spellEnd"/>
            <w:r w:rsidRPr="005A5455">
              <w:rPr>
                <w:rFonts w:ascii="Times New Roman" w:hAnsi="Times New Roman" w:cs="Times New Roman"/>
                <w:sz w:val="24"/>
                <w:szCs w:val="24"/>
                <w:lang w:val="uk-UA"/>
              </w:rPr>
              <w:t xml:space="preserve"> освіти та освітньо-професійної програми;</w:t>
            </w:r>
          </w:p>
          <w:p w:rsidR="00E46862" w:rsidRPr="005A5455" w:rsidRDefault="00E46862" w:rsidP="005A5455">
            <w:pPr>
              <w:pStyle w:val="ab"/>
              <w:numPr>
                <w:ilvl w:val="0"/>
                <w:numId w:val="4"/>
              </w:numPr>
              <w:spacing w:after="0" w:line="240" w:lineRule="auto"/>
              <w:ind w:left="0" w:hanging="284"/>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проведенні інституційних аудитів закладів освіти (крім закладів вищої освіти);</w:t>
            </w:r>
          </w:p>
          <w:p w:rsidR="00E46862" w:rsidRPr="005A5455" w:rsidRDefault="00E46862" w:rsidP="005A5455">
            <w:pPr>
              <w:pStyle w:val="rvps14"/>
              <w:spacing w:before="0" w:beforeAutospacing="0" w:after="0" w:afterAutospacing="0"/>
              <w:jc w:val="both"/>
            </w:pPr>
            <w:r w:rsidRPr="005A5455">
              <w:t xml:space="preserve">- складі комісій, утворених відповідно до наказу Голови Служби, для проведення  позапланових перевірок суб’єктів освітньої діяльності, що забезпечують здобуття дошкільної, позашкільної, професійної (професійно-технічної), фахової </w:t>
            </w:r>
            <w:proofErr w:type="spellStart"/>
            <w:r w:rsidRPr="005A5455">
              <w:t>передвищої</w:t>
            </w:r>
            <w:proofErr w:type="spellEnd"/>
            <w:r w:rsidRPr="005A5455">
              <w:t>, вищої освіти, незалежно від їх типу, підпорядкування та форми власності, щодо додержання ними вимог законодавства у відповідній сфері освіти;</w:t>
            </w:r>
          </w:p>
          <w:p w:rsidR="00E46862" w:rsidRPr="005A5455" w:rsidRDefault="00E46862" w:rsidP="005A5455">
            <w:pPr>
              <w:pStyle w:val="rvps14"/>
              <w:spacing w:before="0" w:beforeAutospacing="0" w:after="0" w:afterAutospacing="0"/>
              <w:jc w:val="both"/>
            </w:pPr>
            <w:r w:rsidRPr="005A5455">
              <w:t xml:space="preserve">- розробці </w:t>
            </w:r>
            <w:proofErr w:type="spellStart"/>
            <w:r w:rsidRPr="005A5455">
              <w:t>проєктів</w:t>
            </w:r>
            <w:proofErr w:type="spellEnd"/>
            <w:r w:rsidRPr="005A5455">
              <w:t xml:space="preserve"> нормативно-правових актів, програм, пропозицій, аналітичних, довідкових та інших матеріалів з питань освіти (крім вищої освіти);</w:t>
            </w:r>
          </w:p>
          <w:p w:rsidR="00E46862" w:rsidRPr="005A5455" w:rsidRDefault="00E46862" w:rsidP="005A5455">
            <w:pPr>
              <w:pStyle w:val="rvps14"/>
              <w:spacing w:before="0" w:beforeAutospacing="0" w:after="0" w:afterAutospacing="0"/>
              <w:jc w:val="both"/>
              <w:rPr>
                <w:spacing w:val="-8"/>
              </w:rPr>
            </w:pPr>
            <w:r w:rsidRPr="005A5455">
              <w:rPr>
                <w:spacing w:val="-8"/>
              </w:rPr>
              <w:t xml:space="preserve">- внесенні пропозицій до </w:t>
            </w:r>
            <w:proofErr w:type="spellStart"/>
            <w:r w:rsidRPr="005A5455">
              <w:rPr>
                <w:spacing w:val="-8"/>
              </w:rPr>
              <w:t>проєктів</w:t>
            </w:r>
            <w:proofErr w:type="spellEnd"/>
            <w:r w:rsidRPr="005A5455">
              <w:rPr>
                <w:spacing w:val="-8"/>
              </w:rPr>
              <w:t xml:space="preserve"> перспективних і поточних планів роботи Відділу;</w:t>
            </w:r>
          </w:p>
          <w:p w:rsidR="00E46862" w:rsidRPr="005A5455" w:rsidRDefault="00E46862" w:rsidP="005A5455">
            <w:pPr>
              <w:pStyle w:val="rvps14"/>
              <w:spacing w:before="0" w:beforeAutospacing="0" w:after="0" w:afterAutospacing="0"/>
              <w:jc w:val="both"/>
            </w:pPr>
            <w:r w:rsidRPr="005A5455">
              <w:rPr>
                <w:spacing w:val="-8"/>
              </w:rPr>
              <w:t xml:space="preserve">- </w:t>
            </w:r>
            <w:r w:rsidRPr="005A5455">
              <w:t>підготовці аналітичних довідкових та інших матеріалів з питань, що належать до компетенції Відділу;</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spacing w:val="-6"/>
                <w:sz w:val="24"/>
                <w:szCs w:val="24"/>
                <w:lang w:val="uk-UA"/>
              </w:rPr>
              <w:t>підготовці конференцій, семінарів з питань, що належать до компетенції Відділу.</w:t>
            </w:r>
          </w:p>
        </w:tc>
      </w:tr>
      <w:tr w:rsidR="00E46862" w:rsidRPr="005A5455" w:rsidTr="00A66104">
        <w:trPr>
          <w:trHeight w:val="477"/>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pacing w:val="-4"/>
                <w:sz w:val="24"/>
                <w:szCs w:val="24"/>
                <w:lang w:val="uk-UA"/>
              </w:rPr>
              <w:t>3. У випадках передбачених законом складає протоколи про адміністративні правопорушення</w:t>
            </w:r>
          </w:p>
        </w:tc>
      </w:tr>
      <w:tr w:rsidR="00E46862" w:rsidRPr="00E01F95" w:rsidTr="00A66104">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4. 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 Інформаційний, організаційний та методичний супровід закладів освіти, педагогічних працівників, інших юридичних і фізичних осіб.</w:t>
            </w:r>
          </w:p>
        </w:tc>
      </w:tr>
      <w:tr w:rsidR="00E46862" w:rsidRPr="00E01F95" w:rsidTr="00A66104">
        <w:trPr>
          <w:trHeight w:val="785"/>
        </w:trPr>
        <w:tc>
          <w:tcPr>
            <w:tcW w:w="2972" w:type="dxa"/>
            <w:gridSpan w:val="2"/>
            <w:tcBorders>
              <w:top w:val="nil"/>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5. Забезпечує інформування громадськості про реалізацію державної політики з питань, що належать до компетенції Відділу.</w:t>
            </w:r>
          </w:p>
        </w:tc>
      </w:tr>
      <w:tr w:rsidR="00E46862" w:rsidRPr="00E01F95" w:rsidTr="00A66104">
        <w:trPr>
          <w:trHeight w:val="2158"/>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a7"/>
              <w:spacing w:after="0"/>
              <w:jc w:val="both"/>
              <w:rPr>
                <w:lang w:val="uk-UA"/>
              </w:rPr>
            </w:pPr>
            <w:r w:rsidRPr="005A5455">
              <w:rPr>
                <w:lang w:val="uk-UA"/>
              </w:rPr>
              <w:t>6.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tc>
      </w:tr>
      <w:tr w:rsidR="00E46862" w:rsidRPr="00E01F95" w:rsidTr="00E46862">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t>7. Дотримання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w:t>
            </w:r>
          </w:p>
        </w:tc>
      </w:tr>
      <w:tr w:rsidR="00AB1C39" w:rsidRPr="005A5455" w:rsidTr="00E46862">
        <w:trPr>
          <w:trHeight w:val="785"/>
        </w:trPr>
        <w:tc>
          <w:tcPr>
            <w:tcW w:w="2972" w:type="dxa"/>
            <w:gridSpan w:val="2"/>
            <w:tcBorders>
              <w:top w:val="single" w:sz="4" w:space="0" w:color="auto"/>
            </w:tcBorders>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Умови оплати праці</w:t>
            </w:r>
          </w:p>
        </w:tc>
        <w:tc>
          <w:tcPr>
            <w:tcW w:w="6667" w:type="dxa"/>
            <w:tcBorders>
              <w:top w:val="single" w:sz="4" w:space="0" w:color="auto"/>
            </w:tcBorders>
            <w:tcMar>
              <w:top w:w="100" w:type="dxa"/>
              <w:left w:w="100" w:type="dxa"/>
              <w:bottom w:w="100" w:type="dxa"/>
              <w:right w:w="100" w:type="dxa"/>
            </w:tcMar>
            <w:hideMark/>
          </w:tcPr>
          <w:p w:rsidR="00AB1C39" w:rsidRPr="005A5455" w:rsidRDefault="00AB1C39" w:rsidP="005A5455">
            <w:pPr>
              <w:pStyle w:val="rvps14"/>
              <w:spacing w:before="0" w:beforeAutospacing="0" w:after="0" w:afterAutospacing="0"/>
              <w:jc w:val="both"/>
            </w:pPr>
            <w:r w:rsidRPr="005A5455">
              <w:t>- посадовий оклад 13633 грн.,</w:t>
            </w:r>
          </w:p>
          <w:p w:rsidR="00AB1C39" w:rsidRPr="005A5455" w:rsidRDefault="00AB1C39" w:rsidP="005A5455">
            <w:pPr>
              <w:pStyle w:val="rvps14"/>
              <w:spacing w:before="0" w:beforeAutospacing="0" w:after="0" w:afterAutospacing="0"/>
              <w:jc w:val="both"/>
            </w:pPr>
            <w:r w:rsidRPr="005A5455">
              <w:t>- надбавка за вислугу років у розмірі, відповідно до пункту 12 Прикінцевих положень Закону України «Про Державний бюджет України на 2024 рік»  від 09.11.2023 № 3460-IX,</w:t>
            </w:r>
          </w:p>
          <w:p w:rsidR="00AB1C39" w:rsidRPr="005A5455" w:rsidRDefault="00AB1C39" w:rsidP="005A5455">
            <w:pPr>
              <w:pStyle w:val="rvps14"/>
              <w:spacing w:before="0" w:beforeAutospacing="0" w:after="0" w:afterAutospacing="0"/>
              <w:jc w:val="both"/>
            </w:pPr>
            <w:r w:rsidRPr="005A5455">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AB1C39" w:rsidRPr="005A5455" w:rsidTr="006E0C73">
        <w:trPr>
          <w:trHeight w:val="87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AB1C39" w:rsidRPr="005A5455" w:rsidTr="006E0C73">
        <w:trPr>
          <w:trHeight w:val="74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5A5455">
              <w:rPr>
                <w:rFonts w:ascii="Times New Roman" w:eastAsia="Times New Roman" w:hAnsi="Times New Roman" w:cs="Times New Roman"/>
                <w:color w:val="333333"/>
                <w:sz w:val="24"/>
                <w:szCs w:val="24"/>
                <w:highlight w:val="white"/>
                <w:lang w:val="uk-UA"/>
              </w:rPr>
              <w:t xml:space="preserve"> </w:t>
            </w:r>
            <w:r w:rsidRPr="005A5455">
              <w:rPr>
                <w:rFonts w:ascii="Times New Roman" w:eastAsia="Times New Roman" w:hAnsi="Times New Roman" w:cs="Times New Roman"/>
                <w:color w:val="000000"/>
                <w:sz w:val="24"/>
                <w:szCs w:val="24"/>
                <w:lang w:val="uk-UA"/>
              </w:rPr>
              <w:t>та автобіографія із зазначенням у ній відомостей щодо працюючих близьких йому осіб в органі;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3) резюме за формою згідно з додатком 2</w:t>
            </w:r>
            <w:r w:rsidRPr="005A5455">
              <w:rPr>
                <w:rFonts w:ascii="Times New Roman" w:eastAsia="Times New Roman" w:hAnsi="Times New Roman" w:cs="Times New Roman"/>
                <w:color w:val="000000"/>
                <w:sz w:val="24"/>
                <w:szCs w:val="24"/>
                <w:vertAlign w:val="superscript"/>
                <w:lang w:val="uk-UA"/>
              </w:rPr>
              <w:t>1</w:t>
            </w:r>
            <w:r w:rsidRPr="005A545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4) копія паспорта;</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 xml:space="preserve">5) </w:t>
            </w:r>
            <w:r w:rsidRPr="005A5455">
              <w:rPr>
                <w:rFonts w:ascii="Times New Roman" w:eastAsia="Times New Roman" w:hAnsi="Times New Roman" w:cs="Times New Roman"/>
                <w:sz w:val="24"/>
                <w:szCs w:val="24"/>
                <w:lang w:val="uk-UA" w:eastAsia="ru-RU"/>
              </w:rPr>
              <w:t xml:space="preserve">копія </w:t>
            </w:r>
            <w:r w:rsidRPr="005A5455">
              <w:rPr>
                <w:rFonts w:ascii="Times New Roman" w:eastAsia="Times New Roman" w:hAnsi="Times New Roman" w:cs="Times New Roman"/>
                <w:sz w:val="24"/>
                <w:szCs w:val="24"/>
                <w:shd w:val="clear" w:color="auto" w:fill="FFFFFF"/>
                <w:lang w:val="uk-UA" w:eastAsia="ru-RU"/>
              </w:rPr>
              <w:t>реєстраційного номеру облікової картки платника податків;</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6) копії документів про освіту  з додатками;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7) копія трудової книжки;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8) копія військового квитка (для військовозобов’язаних);</w:t>
            </w:r>
          </w:p>
          <w:p w:rsidR="00AB1C39" w:rsidRPr="005A5455" w:rsidRDefault="00AB1C39" w:rsidP="005A5455">
            <w:pPr>
              <w:pStyle w:val="a6"/>
              <w:spacing w:before="0" w:line="240" w:lineRule="auto"/>
              <w:ind w:firstLine="0"/>
              <w:rPr>
                <w:sz w:val="24"/>
                <w:szCs w:val="24"/>
                <w:shd w:val="clear" w:color="auto" w:fill="FFFFFF"/>
              </w:rPr>
            </w:pPr>
            <w:r w:rsidRPr="005A5455">
              <w:rPr>
                <w:color w:val="000000"/>
                <w:sz w:val="24"/>
                <w:szCs w:val="24"/>
              </w:rPr>
              <w:t xml:space="preserve">9) </w:t>
            </w:r>
            <w:r w:rsidRPr="005A5455">
              <w:rPr>
                <w:sz w:val="24"/>
                <w:szCs w:val="24"/>
                <w:shd w:val="clear" w:color="auto" w:fill="FFFFFF"/>
              </w:rPr>
              <w:t>копія довідки про результати перевірки, передбаченої  Законом України «Про очищення влади» (за наявності);</w:t>
            </w:r>
          </w:p>
          <w:p w:rsidR="00AB1C39" w:rsidRPr="005A5455" w:rsidRDefault="00AB1C39" w:rsidP="005A5455">
            <w:pPr>
              <w:pStyle w:val="a6"/>
              <w:spacing w:before="0" w:line="240" w:lineRule="auto"/>
              <w:ind w:firstLine="0"/>
              <w:rPr>
                <w:color w:val="000000" w:themeColor="text1"/>
                <w:sz w:val="24"/>
                <w:szCs w:val="24"/>
              </w:rPr>
            </w:pPr>
            <w:r w:rsidRPr="005A5455">
              <w:rPr>
                <w:color w:val="000000"/>
                <w:sz w:val="24"/>
                <w:szCs w:val="24"/>
              </w:rPr>
              <w:t xml:space="preserve">10) </w:t>
            </w:r>
            <w:r w:rsidRPr="005A5455">
              <w:rPr>
                <w:sz w:val="24"/>
                <w:szCs w:val="24"/>
                <w:shd w:val="clear" w:color="auto" w:fill="FFFFFF"/>
              </w:rPr>
              <w:t xml:space="preserve">інформація про підтвердження подання декларації особи, уповноваженої на виконання функцій держави або місцевого </w:t>
            </w:r>
            <w:r w:rsidRPr="005A5455">
              <w:rPr>
                <w:sz w:val="24"/>
                <w:szCs w:val="24"/>
                <w:shd w:val="clear" w:color="auto" w:fill="FFFFFF"/>
              </w:rPr>
              <w:lastRenderedPageBreak/>
              <w:t>самоврядування, за 202</w:t>
            </w:r>
            <w:r w:rsidR="002D1540" w:rsidRPr="005A5455">
              <w:rPr>
                <w:sz w:val="24"/>
                <w:szCs w:val="24"/>
                <w:shd w:val="clear" w:color="auto" w:fill="FFFFFF"/>
              </w:rPr>
              <w:t>3</w:t>
            </w:r>
            <w:r w:rsidRPr="005A5455">
              <w:rPr>
                <w:sz w:val="24"/>
                <w:szCs w:val="24"/>
                <w:shd w:val="clear" w:color="auto" w:fill="FFFFFF"/>
              </w:rPr>
              <w:t xml:space="preserve"> рік, заповненої на офіційному веб-сайті Національного агентства з питань запобігання корупції.</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AB1C39" w:rsidRPr="005A5455" w:rsidRDefault="00AB1C39" w:rsidP="00E01F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0" w:name="_heading=h.30j0zll" w:colFirst="0" w:colLast="0"/>
            <w:bookmarkEnd w:id="0"/>
            <w:r w:rsidRPr="005A5455">
              <w:rPr>
                <w:rFonts w:ascii="Times New Roman" w:eastAsia="Times New Roman" w:hAnsi="Times New Roman" w:cs="Times New Roman"/>
                <w:color w:val="000000"/>
                <w:sz w:val="24"/>
                <w:szCs w:val="24"/>
                <w:lang w:val="uk-UA"/>
              </w:rPr>
              <w:t xml:space="preserve">     </w:t>
            </w:r>
            <w:r w:rsidRPr="005A5455">
              <w:rPr>
                <w:rFonts w:ascii="Times New Roman" w:eastAsia="Times New Roman" w:hAnsi="Times New Roman" w:cs="Times New Roman"/>
                <w:sz w:val="24"/>
                <w:szCs w:val="24"/>
                <w:lang w:val="uk-UA"/>
              </w:rPr>
              <w:t xml:space="preserve">Документи приймаються до </w:t>
            </w:r>
            <w:r w:rsidR="00A82B0D" w:rsidRPr="005A5455">
              <w:rPr>
                <w:rFonts w:ascii="Times New Roman" w:eastAsia="Times New Roman" w:hAnsi="Times New Roman" w:cs="Times New Roman"/>
                <w:sz w:val="24"/>
                <w:szCs w:val="24"/>
                <w:lang w:val="uk-UA"/>
              </w:rPr>
              <w:t>1</w:t>
            </w:r>
            <w:r w:rsidR="00E01F95">
              <w:rPr>
                <w:rFonts w:ascii="Times New Roman" w:eastAsia="Times New Roman" w:hAnsi="Times New Roman" w:cs="Times New Roman"/>
                <w:sz w:val="24"/>
                <w:szCs w:val="24"/>
                <w:lang w:val="uk-UA"/>
              </w:rPr>
              <w:t>7</w:t>
            </w:r>
            <w:bookmarkStart w:id="1" w:name="_GoBack"/>
            <w:bookmarkEnd w:id="1"/>
            <w:r w:rsidRPr="005A5455">
              <w:rPr>
                <w:rFonts w:ascii="Times New Roman" w:eastAsia="Times New Roman" w:hAnsi="Times New Roman" w:cs="Times New Roman"/>
                <w:sz w:val="24"/>
                <w:szCs w:val="24"/>
                <w:lang w:val="uk-UA"/>
              </w:rPr>
              <w:t xml:space="preserve"> години 00 хвилин.                                          </w:t>
            </w:r>
            <w:r w:rsidR="004B5095" w:rsidRPr="005A5455">
              <w:rPr>
                <w:rFonts w:ascii="Times New Roman" w:eastAsia="Times New Roman" w:hAnsi="Times New Roman" w:cs="Times New Roman"/>
                <w:sz w:val="24"/>
                <w:szCs w:val="24"/>
                <w:lang w:val="uk-UA"/>
              </w:rPr>
              <w:t>25 березня</w:t>
            </w:r>
            <w:r w:rsidRPr="005A5455">
              <w:rPr>
                <w:rFonts w:ascii="Times New Roman" w:eastAsia="Times New Roman" w:hAnsi="Times New Roman" w:cs="Times New Roman"/>
                <w:sz w:val="24"/>
                <w:szCs w:val="24"/>
                <w:lang w:val="uk-UA"/>
              </w:rPr>
              <w:t xml:space="preserve"> 2024 року (включно) </w:t>
            </w:r>
            <w:r w:rsidRPr="005A5455">
              <w:rPr>
                <w:rFonts w:ascii="Times New Roman" w:eastAsia="Times New Roman" w:hAnsi="Times New Roman" w:cs="Times New Roman"/>
                <w:color w:val="000000"/>
                <w:sz w:val="24"/>
                <w:szCs w:val="24"/>
                <w:lang w:val="uk-UA"/>
              </w:rPr>
              <w:t xml:space="preserve">за </w:t>
            </w:r>
            <w:proofErr w:type="spellStart"/>
            <w:r w:rsidRPr="005A5455">
              <w:rPr>
                <w:rFonts w:ascii="Times New Roman" w:eastAsia="Times New Roman" w:hAnsi="Times New Roman" w:cs="Times New Roman"/>
                <w:color w:val="000000"/>
                <w:sz w:val="24"/>
                <w:szCs w:val="24"/>
                <w:lang w:val="uk-UA"/>
              </w:rPr>
              <w:t>адресою</w:t>
            </w:r>
            <w:proofErr w:type="spellEnd"/>
            <w:r w:rsidRPr="005A5455">
              <w:rPr>
                <w:rFonts w:ascii="Times New Roman" w:eastAsia="Times New Roman" w:hAnsi="Times New Roman" w:cs="Times New Roman"/>
                <w:color w:val="000000"/>
                <w:sz w:val="24"/>
                <w:szCs w:val="24"/>
                <w:lang w:val="uk-UA"/>
              </w:rPr>
              <w:t xml:space="preserve">: вул. Степана Бандери, 18 м. Дніпро, </w:t>
            </w:r>
            <w:proofErr w:type="spellStart"/>
            <w:r w:rsidRPr="005A5455">
              <w:rPr>
                <w:rFonts w:ascii="Times New Roman" w:eastAsia="Times New Roman" w:hAnsi="Times New Roman" w:cs="Times New Roman"/>
                <w:color w:val="000000"/>
                <w:sz w:val="24"/>
                <w:szCs w:val="24"/>
                <w:lang w:val="uk-UA"/>
              </w:rPr>
              <w:t>каб</w:t>
            </w:r>
            <w:proofErr w:type="spellEnd"/>
            <w:r w:rsidRPr="005A5455">
              <w:rPr>
                <w:rFonts w:ascii="Times New Roman" w:eastAsia="Times New Roman" w:hAnsi="Times New Roman" w:cs="Times New Roman"/>
                <w:color w:val="000000"/>
                <w:sz w:val="24"/>
                <w:szCs w:val="24"/>
                <w:lang w:val="uk-UA"/>
              </w:rPr>
              <w:t xml:space="preserve">. № 09 або шляхом надсилання документів на електронну адресу </w:t>
            </w:r>
            <w:hyperlink r:id="rId5" w:history="1">
              <w:r w:rsidRPr="005A5455">
                <w:rPr>
                  <w:rStyle w:val="a5"/>
                  <w:rFonts w:ascii="Times New Roman" w:eastAsia="Times New Roman" w:hAnsi="Times New Roman" w:cs="Times New Roman"/>
                  <w:sz w:val="24"/>
                  <w:szCs w:val="24"/>
                  <w:lang w:val="uk-UA"/>
                </w:rPr>
                <w:t>dnipro@sqe.gov.ua</w:t>
              </w:r>
            </w:hyperlink>
          </w:p>
        </w:tc>
      </w:tr>
      <w:tr w:rsidR="00AB1C39" w:rsidRPr="005A5455" w:rsidTr="006E0C73">
        <w:trPr>
          <w:trHeight w:val="740"/>
        </w:trPr>
        <w:tc>
          <w:tcPr>
            <w:tcW w:w="2972" w:type="dxa"/>
            <w:gridSpan w:val="2"/>
            <w:tcMar>
              <w:top w:w="100" w:type="dxa"/>
              <w:left w:w="100" w:type="dxa"/>
              <w:bottom w:w="100" w:type="dxa"/>
              <w:right w:w="100" w:type="dxa"/>
            </w:tcMar>
          </w:tcPr>
          <w:p w:rsidR="00AB1C39" w:rsidRPr="005A5455" w:rsidRDefault="00AB1C39" w:rsidP="005A5455">
            <w:pPr>
              <w:pStyle w:val="a3"/>
              <w:spacing w:before="0" w:beforeAutospacing="0" w:after="0" w:afterAutospacing="0"/>
              <w:jc w:val="both"/>
              <w:rPr>
                <w:lang w:val="uk-UA"/>
              </w:rPr>
            </w:pPr>
            <w:r w:rsidRPr="005A5455">
              <w:rPr>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sidRPr="005A5455">
              <w:rPr>
                <w:rFonts w:ascii="Times New Roman" w:eastAsia="Times New Roman" w:hAnsi="Times New Roman" w:cs="Times New Roman"/>
                <w:sz w:val="24"/>
                <w:szCs w:val="24"/>
                <w:lang w:val="uk-UA"/>
              </w:rPr>
              <w:t>Разумовської</w:t>
            </w:r>
            <w:proofErr w:type="spellEnd"/>
            <w:r w:rsidRPr="005A5455">
              <w:rPr>
                <w:rFonts w:ascii="Times New Roman" w:eastAsia="Times New Roman" w:hAnsi="Times New Roman" w:cs="Times New Roman"/>
                <w:sz w:val="24"/>
                <w:szCs w:val="24"/>
                <w:lang w:val="uk-UA"/>
              </w:rPr>
              <w:t xml:space="preserve"> Тетяни Анатоліївни, головного спеціаліста управління персоналом, за телефоном </w:t>
            </w:r>
            <w:r w:rsidRPr="005A5455">
              <w:rPr>
                <w:rFonts w:ascii="Times New Roman" w:hAnsi="Times New Roman" w:cs="Times New Roman"/>
                <w:sz w:val="24"/>
                <w:szCs w:val="24"/>
                <w:lang w:val="uk-UA"/>
              </w:rPr>
              <w:t xml:space="preserve">(056) 785 64 65, </w:t>
            </w:r>
            <w:r w:rsidRPr="005A5455">
              <w:rPr>
                <w:rFonts w:ascii="Times New Roman" w:eastAsia="Times New Roman" w:hAnsi="Times New Roman" w:cs="Times New Roman"/>
                <w:sz w:val="24"/>
                <w:szCs w:val="24"/>
                <w:lang w:val="uk-UA"/>
              </w:rPr>
              <w:t xml:space="preserve">електронна адреса </w:t>
            </w:r>
            <w:hyperlink r:id="rId6" w:history="1">
              <w:r w:rsidRPr="005A5455">
                <w:rPr>
                  <w:rStyle w:val="a5"/>
                  <w:rFonts w:ascii="Times New Roman" w:eastAsia="Times New Roman" w:hAnsi="Times New Roman" w:cs="Times New Roman"/>
                  <w:color w:val="auto"/>
                  <w:sz w:val="24"/>
                  <w:szCs w:val="24"/>
                  <w:lang w:val="uk-UA"/>
                </w:rPr>
                <w:t>dnipro@sqe.gov.ua</w:t>
              </w:r>
            </w:hyperlink>
          </w:p>
        </w:tc>
      </w:tr>
      <w:tr w:rsidR="00AB1C39" w:rsidRPr="005A5455" w:rsidTr="00500B2F">
        <w:trPr>
          <w:trHeight w:val="275"/>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Кваліфікаційні вимоги</w:t>
            </w:r>
          </w:p>
        </w:tc>
      </w:tr>
      <w:tr w:rsidR="00AB1C39" w:rsidRPr="005A5455" w:rsidTr="00071F26">
        <w:trPr>
          <w:trHeight w:val="344"/>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AB1C39" w:rsidRPr="005A5455" w:rsidTr="00271454">
        <w:trPr>
          <w:trHeight w:val="249"/>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не потребує</w:t>
            </w:r>
          </w:p>
        </w:tc>
      </w:tr>
      <w:tr w:rsidR="00AB1C39" w:rsidRPr="005A5455" w:rsidTr="00071F26">
        <w:trPr>
          <w:trHeight w:val="456"/>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вільне володіння державною мовою</w:t>
            </w:r>
          </w:p>
        </w:tc>
      </w:tr>
      <w:tr w:rsidR="00AB1C39" w:rsidRPr="005A5455" w:rsidTr="006E0C73">
        <w:trPr>
          <w:trHeight w:val="247"/>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rPr>
            </w:pPr>
            <w:r w:rsidRPr="005A5455">
              <w:rPr>
                <w:rFonts w:ascii="Times New Roman" w:eastAsia="Times New Roman" w:hAnsi="Times New Roman" w:cs="Times New Roman"/>
                <w:b/>
                <w:sz w:val="24"/>
                <w:szCs w:val="24"/>
                <w:lang w:val="uk-UA"/>
              </w:rPr>
              <w:t>Вимоги</w:t>
            </w:r>
          </w:p>
        </w:tc>
      </w:tr>
      <w:tr w:rsidR="00AB1C39" w:rsidRPr="005A5455" w:rsidTr="006E0C73">
        <w:trPr>
          <w:trHeight w:val="785"/>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Знання:</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Конституції України;</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Закону України «Про державну службу»;</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Закону України «Про місцеве самоврядування в Україні»;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hAnsi="Times New Roman" w:cs="Times New Roman"/>
                <w:sz w:val="24"/>
                <w:szCs w:val="24"/>
                <w:lang w:val="uk-UA"/>
              </w:rPr>
              <w:t xml:space="preserve">Закону України «Про запобігання корупції»; </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центральні органи виконавчої влади»;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звернення громадян»;</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Закону України «Про доступ до публічної інформації»; </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дошкільну освіти»,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повну загальну середню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позашкільну освіти»,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професійно-технічну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Закону України «Про фахову </w:t>
            </w:r>
            <w:proofErr w:type="spellStart"/>
            <w:r w:rsidRPr="005A5455">
              <w:rPr>
                <w:rFonts w:ascii="Times New Roman" w:eastAsia="Times New Roman" w:hAnsi="Times New Roman" w:cs="Times New Roman"/>
                <w:sz w:val="24"/>
                <w:szCs w:val="24"/>
                <w:lang w:val="uk-UA"/>
              </w:rPr>
              <w:t>передвищу</w:t>
            </w:r>
            <w:proofErr w:type="spellEnd"/>
            <w:r w:rsidRPr="005A5455">
              <w:rPr>
                <w:rFonts w:ascii="Times New Roman" w:eastAsia="Times New Roman" w:hAnsi="Times New Roman" w:cs="Times New Roman"/>
                <w:sz w:val="24"/>
                <w:szCs w:val="24"/>
                <w:lang w:val="uk-UA"/>
              </w:rPr>
              <w:t xml:space="preserve"> освіту».</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4F7444" w:rsidRPr="00D42F4A" w:rsidRDefault="004F7444" w:rsidP="004F7444">
      <w:pPr>
        <w:pStyle w:val="a6"/>
        <w:spacing w:before="0" w:line="240" w:lineRule="auto"/>
        <w:ind w:right="-2" w:firstLine="720"/>
        <w:rPr>
          <w:sz w:val="24"/>
          <w:szCs w:val="24"/>
        </w:rPr>
      </w:pPr>
      <w:r w:rsidRPr="00D42F4A">
        <w:rPr>
          <w:sz w:val="24"/>
          <w:szCs w:val="24"/>
        </w:rPr>
        <w:t>У разі наявності, особа, яка претендує на зайняття вакантної посади, може додатково подати такі документи:</w:t>
      </w:r>
    </w:p>
    <w:p w:rsidR="004F7444" w:rsidRPr="005438A3" w:rsidRDefault="004F7444" w:rsidP="004F7444">
      <w:pPr>
        <w:pStyle w:val="a6"/>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5438A3">
        <w:rPr>
          <w:sz w:val="24"/>
          <w:szCs w:val="24"/>
          <w:shd w:val="clear" w:color="auto" w:fill="FFFFFF"/>
        </w:rPr>
        <w:t>.</w:t>
      </w:r>
    </w:p>
    <w:p w:rsidR="004F7444" w:rsidRPr="00D42F4A" w:rsidRDefault="004F7444" w:rsidP="004F7444">
      <w:pPr>
        <w:pStyle w:val="a6"/>
        <w:spacing w:before="0" w:line="240" w:lineRule="auto"/>
        <w:ind w:right="-2" w:firstLine="720"/>
        <w:rPr>
          <w:sz w:val="24"/>
          <w:szCs w:val="24"/>
        </w:rPr>
      </w:pPr>
      <w:r w:rsidRPr="00D42F4A">
        <w:rPr>
          <w:sz w:val="24"/>
          <w:szCs w:val="24"/>
        </w:rPr>
        <w:lastRenderedPageBreak/>
        <w:t>* Не розглядаються документи осіб, які відповідно до </w:t>
      </w:r>
      <w:hyperlink r:id="rId7" w:anchor="n280" w:tgtFrame="_blank" w:history="1">
        <w:r w:rsidRPr="00D42F4A">
          <w:rPr>
            <w:rStyle w:val="a5"/>
            <w:sz w:val="24"/>
            <w:szCs w:val="24"/>
          </w:rPr>
          <w:t>частини другої</w:t>
        </w:r>
      </w:hyperlink>
      <w:r w:rsidRPr="00D42F4A">
        <w:rPr>
          <w:sz w:val="24"/>
          <w:szCs w:val="24"/>
        </w:rPr>
        <w:t xml:space="preserve"> статті 19 Закону України “Про державну службу” не можуть вступити на державну службу.</w:t>
      </w:r>
    </w:p>
    <w:p w:rsidR="004F7444" w:rsidRPr="004F7444" w:rsidRDefault="004F7444" w:rsidP="006E0C73">
      <w:pPr>
        <w:ind w:right="-2" w:firstLine="720"/>
        <w:jc w:val="both"/>
        <w:rPr>
          <w:rFonts w:ascii="Times New Roman" w:eastAsia="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Для </w:t>
      </w:r>
      <w:proofErr w:type="spellStart"/>
      <w:r w:rsidRPr="00D42F4A">
        <w:rPr>
          <w:rFonts w:ascii="Times New Roman" w:hAnsi="Times New Roman" w:cs="Times New Roman"/>
          <w:sz w:val="24"/>
          <w:szCs w:val="24"/>
        </w:rPr>
        <w:t>прийняття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рішення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щодо</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призначення</w:t>
      </w:r>
      <w:proofErr w:type="spellEnd"/>
      <w:r w:rsidRPr="00D42F4A">
        <w:rPr>
          <w:rFonts w:ascii="Times New Roman" w:hAnsi="Times New Roman" w:cs="Times New Roman"/>
          <w:sz w:val="24"/>
          <w:szCs w:val="24"/>
        </w:rPr>
        <w:t xml:space="preserve"> </w:t>
      </w:r>
      <w:proofErr w:type="gramStart"/>
      <w:r w:rsidRPr="00D42F4A">
        <w:rPr>
          <w:rFonts w:ascii="Times New Roman" w:hAnsi="Times New Roman" w:cs="Times New Roman"/>
          <w:sz w:val="24"/>
          <w:szCs w:val="24"/>
        </w:rPr>
        <w:t>на посаду</w:t>
      </w:r>
      <w:proofErr w:type="gram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може</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проводитись</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співбесіда</w:t>
      </w:r>
      <w:proofErr w:type="spellEnd"/>
      <w:r w:rsidRPr="00D42F4A">
        <w:rPr>
          <w:rFonts w:ascii="Times New Roman" w:hAnsi="Times New Roman" w:cs="Times New Roman"/>
          <w:sz w:val="24"/>
          <w:szCs w:val="24"/>
        </w:rPr>
        <w:t>.</w:t>
      </w:r>
    </w:p>
    <w:sectPr w:rsidR="004F7444" w:rsidRPr="004F7444" w:rsidSect="00500B2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3DEA"/>
    <w:multiLevelType w:val="hybridMultilevel"/>
    <w:tmpl w:val="B42A6016"/>
    <w:lvl w:ilvl="0" w:tplc="7D2CA0C2">
      <w:start w:val="7"/>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234528"/>
    <w:multiLevelType w:val="hybridMultilevel"/>
    <w:tmpl w:val="6E042AA6"/>
    <w:lvl w:ilvl="0" w:tplc="76DA27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126FA6"/>
    <w:multiLevelType w:val="hybridMultilevel"/>
    <w:tmpl w:val="21BA5484"/>
    <w:lvl w:ilvl="0" w:tplc="655CE934">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9CA0FF1"/>
    <w:multiLevelType w:val="hybridMultilevel"/>
    <w:tmpl w:val="E014204A"/>
    <w:lvl w:ilvl="0" w:tplc="2294FDF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1746C"/>
    <w:rsid w:val="00023BDD"/>
    <w:rsid w:val="00026F0A"/>
    <w:rsid w:val="00065BB4"/>
    <w:rsid w:val="00071F26"/>
    <w:rsid w:val="00080825"/>
    <w:rsid w:val="00096F16"/>
    <w:rsid w:val="000F0B64"/>
    <w:rsid w:val="00121BE6"/>
    <w:rsid w:val="00137A5D"/>
    <w:rsid w:val="001B5931"/>
    <w:rsid w:val="001C76D1"/>
    <w:rsid w:val="001D7F85"/>
    <w:rsid w:val="001F036F"/>
    <w:rsid w:val="00205D0B"/>
    <w:rsid w:val="00214717"/>
    <w:rsid w:val="0025165F"/>
    <w:rsid w:val="00271454"/>
    <w:rsid w:val="0029285D"/>
    <w:rsid w:val="002B1281"/>
    <w:rsid w:val="002B2E3C"/>
    <w:rsid w:val="002B46B2"/>
    <w:rsid w:val="002C2D0C"/>
    <w:rsid w:val="002D1540"/>
    <w:rsid w:val="002E1627"/>
    <w:rsid w:val="002E17E0"/>
    <w:rsid w:val="002F0BD6"/>
    <w:rsid w:val="00304BFD"/>
    <w:rsid w:val="00322F5E"/>
    <w:rsid w:val="00387865"/>
    <w:rsid w:val="003B22BC"/>
    <w:rsid w:val="003E3699"/>
    <w:rsid w:val="003F12BC"/>
    <w:rsid w:val="00402FAF"/>
    <w:rsid w:val="00416174"/>
    <w:rsid w:val="00417537"/>
    <w:rsid w:val="00476EA1"/>
    <w:rsid w:val="00483B9C"/>
    <w:rsid w:val="00492021"/>
    <w:rsid w:val="00495E4E"/>
    <w:rsid w:val="004B5095"/>
    <w:rsid w:val="004D168B"/>
    <w:rsid w:val="004E7037"/>
    <w:rsid w:val="004F7444"/>
    <w:rsid w:val="00500B2F"/>
    <w:rsid w:val="00513FB8"/>
    <w:rsid w:val="0053449F"/>
    <w:rsid w:val="005A5455"/>
    <w:rsid w:val="005C42E8"/>
    <w:rsid w:val="005F5197"/>
    <w:rsid w:val="00605315"/>
    <w:rsid w:val="0063013F"/>
    <w:rsid w:val="006626BC"/>
    <w:rsid w:val="00682363"/>
    <w:rsid w:val="0069330F"/>
    <w:rsid w:val="00696F87"/>
    <w:rsid w:val="006D06F9"/>
    <w:rsid w:val="006D12DC"/>
    <w:rsid w:val="006E0C73"/>
    <w:rsid w:val="006E69A7"/>
    <w:rsid w:val="00700956"/>
    <w:rsid w:val="007101BD"/>
    <w:rsid w:val="00712AC9"/>
    <w:rsid w:val="00790603"/>
    <w:rsid w:val="00792581"/>
    <w:rsid w:val="007A411D"/>
    <w:rsid w:val="008128DE"/>
    <w:rsid w:val="00821BA5"/>
    <w:rsid w:val="008D002F"/>
    <w:rsid w:val="008F0147"/>
    <w:rsid w:val="009268C9"/>
    <w:rsid w:val="00941386"/>
    <w:rsid w:val="00942452"/>
    <w:rsid w:val="00970552"/>
    <w:rsid w:val="009B4DF4"/>
    <w:rsid w:val="009B53B5"/>
    <w:rsid w:val="009C13A2"/>
    <w:rsid w:val="009E28D8"/>
    <w:rsid w:val="009E50AB"/>
    <w:rsid w:val="00A025A4"/>
    <w:rsid w:val="00A1008E"/>
    <w:rsid w:val="00A56675"/>
    <w:rsid w:val="00A575D9"/>
    <w:rsid w:val="00A66104"/>
    <w:rsid w:val="00A82B0D"/>
    <w:rsid w:val="00AA00CA"/>
    <w:rsid w:val="00AB1C39"/>
    <w:rsid w:val="00AB7BA9"/>
    <w:rsid w:val="00B17F93"/>
    <w:rsid w:val="00B671C7"/>
    <w:rsid w:val="00B72CBC"/>
    <w:rsid w:val="00BA4FBA"/>
    <w:rsid w:val="00BF04A2"/>
    <w:rsid w:val="00C05080"/>
    <w:rsid w:val="00C525FA"/>
    <w:rsid w:val="00C6223F"/>
    <w:rsid w:val="00CB22F5"/>
    <w:rsid w:val="00CD68CB"/>
    <w:rsid w:val="00CF2C33"/>
    <w:rsid w:val="00D451F1"/>
    <w:rsid w:val="00D7091F"/>
    <w:rsid w:val="00DB17BD"/>
    <w:rsid w:val="00DB4CB6"/>
    <w:rsid w:val="00DD0B7D"/>
    <w:rsid w:val="00DF65D9"/>
    <w:rsid w:val="00E01F95"/>
    <w:rsid w:val="00E155F5"/>
    <w:rsid w:val="00E41D95"/>
    <w:rsid w:val="00E46862"/>
    <w:rsid w:val="00E55488"/>
    <w:rsid w:val="00E66A16"/>
    <w:rsid w:val="00E705E5"/>
    <w:rsid w:val="00E82B91"/>
    <w:rsid w:val="00E94C3C"/>
    <w:rsid w:val="00EA5C58"/>
    <w:rsid w:val="00EB130A"/>
    <w:rsid w:val="00F05DA9"/>
    <w:rsid w:val="00F50FC7"/>
    <w:rsid w:val="00F7009A"/>
    <w:rsid w:val="00FB264C"/>
    <w:rsid w:val="00FD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A2BA4"/>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 w:type="paragraph" w:styleId="ab">
    <w:name w:val="List Paragraph"/>
    <w:basedOn w:val="a"/>
    <w:uiPriority w:val="1"/>
    <w:qFormat/>
    <w:rsid w:val="00214717"/>
    <w:pPr>
      <w:ind w:left="720"/>
      <w:contextualSpacing/>
    </w:pPr>
  </w:style>
  <w:style w:type="character" w:customStyle="1" w:styleId="st46">
    <w:name w:val="st46"/>
    <w:uiPriority w:val="99"/>
    <w:rsid w:val="003F12BC"/>
    <w:rPr>
      <w:i/>
      <w:iCs/>
      <w:color w:val="000000"/>
    </w:rPr>
  </w:style>
  <w:style w:type="character" w:customStyle="1" w:styleId="a4">
    <w:name w:val="Обычный (веб) Знак"/>
    <w:link w:val="a3"/>
    <w:uiPriority w:val="99"/>
    <w:locked/>
    <w:rsid w:val="003F12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1240</Words>
  <Characters>8494</Characters>
  <Application>Microsoft Office Word</Application>
  <DocSecurity>0</DocSecurity>
  <Lines>235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2022-08-04T14:02:00Z</cp:lastPrinted>
  <dcterms:created xsi:type="dcterms:W3CDTF">2023-02-20T12:58:00Z</dcterms:created>
  <dcterms:modified xsi:type="dcterms:W3CDTF">2024-03-21T14:01:00Z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50ad5fbf8ced6252c80a72b983998aea81e23c15ea8ef8634d73240684592f11</vt:lpwstr>
  </property>
</Properties>
</file>