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EA5C58" w:rsidRPr="00EA5C5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A5C58" w:rsidRPr="00A82B0D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970552" w:rsidP="009E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="007101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0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сертифікації та моніторингу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якості освіти у Дніпропетровській області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</w:t>
            </w:r>
            <w:r w:rsidR="007101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</w:t>
            </w:r>
            <w:r w:rsidR="00322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E50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</w:t>
            </w:r>
          </w:p>
        </w:tc>
      </w:tr>
      <w:tr w:rsidR="00EA5C58" w:rsidRPr="00A82B0D" w:rsidTr="003B22BC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3B22BC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85D" w:rsidRPr="00D451F1" w:rsidRDefault="00A1008E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D95"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сертифікації педагогічних працівників відповідно до законодавства. Організація та проведення експертного оцінювання професійних </w:t>
            </w:r>
            <w:proofErr w:type="spellStart"/>
            <w:r w:rsidR="00E41D95"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E41D95"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сертифікації шляхом вивчення практичного досвіду їх роботи. Формування експертних групи;</w:t>
            </w:r>
          </w:p>
          <w:p w:rsidR="00E41D95" w:rsidRPr="00D451F1" w:rsidRDefault="00D7091F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добору та навчання експертів для інституційного аудиту, сертифікації педагогічних працівників, планових та позапланових заходів державного нагляду (контролю) щодо дотримання законодавства про освіту закладами освіти;</w:t>
            </w:r>
          </w:p>
          <w:p w:rsidR="00D7091F" w:rsidRPr="00D451F1" w:rsidRDefault="001C76D1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реєстру освітніх експертів Дніпропетровської області на підставі даних Державної служби якості освіти України;</w:t>
            </w:r>
          </w:p>
          <w:p w:rsidR="001C76D1" w:rsidRPr="00D451F1" w:rsidRDefault="00E94C3C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моніторингу якості освітньої діяльності та якості освіти у порядку, визначеному законодавством;</w:t>
            </w:r>
          </w:p>
          <w:p w:rsidR="003F12BC" w:rsidRPr="00D451F1" w:rsidRDefault="006E69A7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проведенні акредитаційної експертизи освітньо-професійних програм фахової </w:t>
            </w:r>
            <w:proofErr w:type="spellStart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</w:t>
            </w:r>
            <w:proofErr w:type="spellStart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постакредитаційного</w:t>
            </w:r>
            <w:proofErr w:type="spellEnd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моніторингу закладу фахової </w:t>
            </w:r>
            <w:proofErr w:type="spellStart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освітньо-професійної програми;</w:t>
            </w:r>
          </w:p>
          <w:p w:rsidR="006E69A7" w:rsidRPr="00D451F1" w:rsidRDefault="003F12BC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реалізація заходів за напрямом діяльності відділу сертифікації та моніторингу (далі – Відділ).</w:t>
            </w:r>
            <w:r w:rsidR="00A025A4"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Забезпечення: виконання вимог Інструкції по роботі з інформаційною (автоматизованою) системою зовнішнього оцінювання і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освітніх та управлінських процесів у закладах освіти «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(далі –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з визначеними правами доступу в системі; виконання вимог інструкцій по використанню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роботи з робочими процесами, в межах функціональних обов’язків за посадою; внесення актуальних і достовірних даних, відомостей, інформації до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виконання Інструкції користувача з дотримання політики безпеки при роботі з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B264C" w:rsidRPr="00D451F1" w:rsidRDefault="006626BC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планових та позапланових інституційних аудитах та в заходах державного нагляду (контролю);</w:t>
            </w:r>
          </w:p>
          <w:p w:rsidR="006626BC" w:rsidRPr="00D451F1" w:rsidRDefault="006D12DC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представлення інтересів Відділу та управління Служби у відносинах з органами виконавчої влади, органами місцевого самоврядування, підприємствами, установами, організаціями. Інформаційний, організаційний</w:t>
            </w:r>
            <w:r w:rsidRPr="00E15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супровід закладів освіти, педагогічних працівників, інших юридичних і фізичних осіб;</w:t>
            </w:r>
          </w:p>
          <w:p w:rsidR="006D12DC" w:rsidRPr="00D451F1" w:rsidRDefault="008128DE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депутатських звернень, запитів, а також листів та інших документів і матеріалів, які надходять до управління Служби від центральних та місцевих органів виконавчої влади, їх територіальних органів, інших органів державної влади, </w:t>
            </w: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органів місцевого самоврядування, органів управління освітою, закладів освіти, інших організацій та установ, запитів про надання публічної інформації, звернень громадян, що належать до компетенції Відділу;</w:t>
            </w:r>
          </w:p>
          <w:p w:rsidR="003F12BC" w:rsidRPr="00D451F1" w:rsidRDefault="00D451F1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вимог щодо роботи з Інструкцією з діловодства, Правилами внутрішнього службового розпорядку управління Служби, Загальних правил етичної поведінки державних службовців та посадових осіб місцевого самоврядування, вимог трудової і виконавської дисципліни, вимог охорони праці на робочому місці та пожежної безпеки, дбає про особисту безпеку.</w:t>
            </w:r>
          </w:p>
        </w:tc>
      </w:tr>
      <w:tr w:rsidR="00AB1C39" w:rsidRPr="00EA5C5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FD62FA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4F682F" w:rsidRDefault="00AB1C39" w:rsidP="00AB1C39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>
              <w:t xml:space="preserve">13633 </w:t>
            </w:r>
            <w:r w:rsidRPr="004F682F">
              <w:t>грн.,</w:t>
            </w:r>
          </w:p>
          <w:p w:rsidR="00AB1C39" w:rsidRPr="004F682F" w:rsidRDefault="00AB1C39" w:rsidP="00AB1C39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</w:t>
            </w:r>
            <w:r w:rsidRPr="00E44DF5">
              <w:t>надбавка за вислугу років у розмірі, відповідно до пункту 12 Прикінцевих положень Закону України «Про Державний бюджет України на 2024 рік»  від 09.11.2023 № 3460-IX</w:t>
            </w:r>
            <w:r w:rsidRPr="004F682F">
              <w:t>,</w:t>
            </w:r>
          </w:p>
          <w:p w:rsidR="00AB1C39" w:rsidRPr="007471A8" w:rsidRDefault="00AB1C39" w:rsidP="00AB1C39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AB1C39" w:rsidRPr="00EA5C5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C6223F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C6223F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C39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8F0147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CB22F5" w:rsidRDefault="00AB1C39" w:rsidP="00AB1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AB1C39" w:rsidRPr="00CB22F5" w:rsidRDefault="00AB1C39" w:rsidP="00AB1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B22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AB1C39" w:rsidRPr="00CB22F5" w:rsidRDefault="00AB1C39" w:rsidP="00AB1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3) 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AB1C39" w:rsidRDefault="00AB1C39" w:rsidP="00AB1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4) копія паспорта;</w:t>
            </w:r>
          </w:p>
          <w:p w:rsidR="00AB1C39" w:rsidRPr="00832F12" w:rsidRDefault="00AB1C39" w:rsidP="00AB1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5) </w:t>
            </w:r>
            <w:r w:rsidRPr="00832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копія </w:t>
            </w:r>
            <w:r w:rsidRPr="00832F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реєстраційного номеру облікової картки платника податків;</w:t>
            </w:r>
          </w:p>
          <w:p w:rsidR="00AB1C39" w:rsidRPr="00CB22F5" w:rsidRDefault="00AB1C39" w:rsidP="00AB1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 копії документів про освіту  з додатками;</w:t>
            </w:r>
          </w:p>
          <w:p w:rsidR="00AB1C39" w:rsidRPr="00CB22F5" w:rsidRDefault="00AB1C39" w:rsidP="00AB1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 копія трудової книжки;</w:t>
            </w:r>
          </w:p>
          <w:p w:rsidR="00AB1C39" w:rsidRDefault="00AB1C39" w:rsidP="00AB1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 копія військового кви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тка (для військовозобов’язаних);</w:t>
            </w:r>
          </w:p>
          <w:p w:rsidR="00AB1C39" w:rsidRPr="007E53B1" w:rsidRDefault="00AB1C39" w:rsidP="00AB1C39">
            <w:pPr>
              <w:pStyle w:val="a6"/>
              <w:spacing w:before="0" w:line="240" w:lineRule="auto"/>
              <w:ind w:left="45" w:right="143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 xml:space="preserve">9) </w:t>
            </w:r>
            <w:r w:rsidRPr="007E53B1">
              <w:rPr>
                <w:sz w:val="24"/>
                <w:szCs w:val="24"/>
                <w:shd w:val="clear" w:color="auto" w:fill="FFFFFF"/>
              </w:rPr>
              <w:t>копія довідки про результати перевірки, передбаченої  Законом України «Про очищення влади» (за наявності);</w:t>
            </w:r>
          </w:p>
          <w:p w:rsidR="00AB1C39" w:rsidRPr="007E53B1" w:rsidRDefault="00AB1C39" w:rsidP="00AB1C39">
            <w:pPr>
              <w:pStyle w:val="a6"/>
              <w:spacing w:before="0" w:line="240" w:lineRule="auto"/>
              <w:ind w:left="45" w:right="143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10) </w:t>
            </w:r>
            <w:r w:rsidRPr="007E53B1">
              <w:rPr>
                <w:sz w:val="24"/>
                <w:szCs w:val="24"/>
                <w:shd w:val="clear" w:color="auto" w:fill="FFFFFF"/>
              </w:rPr>
              <w:t>інформація про підтвердження подання декларації особи, уповноваженої на виконання функцій держави або місцевого самоврядування, за 202</w:t>
            </w:r>
            <w:r w:rsidR="002D1540" w:rsidRPr="002D1540">
              <w:rPr>
                <w:sz w:val="24"/>
                <w:szCs w:val="24"/>
                <w:shd w:val="clear" w:color="auto" w:fill="FFFFFF"/>
              </w:rPr>
              <w:t>3</w:t>
            </w:r>
            <w:r w:rsidRPr="007E53B1">
              <w:rPr>
                <w:sz w:val="24"/>
                <w:szCs w:val="24"/>
                <w:shd w:val="clear" w:color="auto" w:fill="FFFFFF"/>
              </w:rPr>
              <w:t xml:space="preserve"> рік, заповненої на офіційному веб-сайті Національного агентства з питань запобігання корупції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AB1C39" w:rsidRPr="00CB22F5" w:rsidRDefault="00AB1C39" w:rsidP="00AB1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  <w:p w:rsidR="00AB1C39" w:rsidRPr="00495E4E" w:rsidRDefault="00AB1C39" w:rsidP="00A8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AC0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приймаються </w:t>
            </w:r>
            <w:r w:rsidRPr="00D515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A82B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D515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години </w:t>
            </w:r>
            <w:r w:rsidRPr="00E706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D515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хвилин.                                          </w:t>
            </w:r>
            <w:r w:rsidR="00A82B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 грудня</w:t>
            </w:r>
            <w:bookmarkStart w:id="1" w:name="_GoBack"/>
            <w:bookmarkEnd w:id="1"/>
            <w:r w:rsidRPr="00D515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 (включно)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Степана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Бандери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Дніпро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№ 09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шляхом надсилання документів на електронну адресу </w:t>
            </w:r>
            <w:hyperlink r:id="rId5" w:history="1">
              <w:r w:rsidRPr="009D074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dnipro</w:t>
              </w:r>
              <w:r w:rsidRPr="009D074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9D074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sqe</w:t>
              </w:r>
              <w:r w:rsidRPr="009D074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9D074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9D074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D074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AB1C39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C39" w:rsidRPr="00C6223F" w:rsidRDefault="00AB1C39" w:rsidP="00AB1C3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6223F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C39" w:rsidRPr="00C6223F" w:rsidRDefault="00AB1C39" w:rsidP="00AB1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можна звернутись до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Разумовської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Тетяни Анатоліївни, головного спеціаліста управління персоналом, за телефоном 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(056) </w:t>
            </w:r>
            <w:r w:rsidRPr="00C6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785 64 65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адреса </w:t>
            </w:r>
            <w:hyperlink r:id="rId6" w:history="1"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AB1C39" w:rsidRPr="00EA5C5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C6223F" w:rsidRDefault="00AB1C39" w:rsidP="00AB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AB1C39" w:rsidRPr="00EA5C58" w:rsidTr="00071F26">
        <w:trPr>
          <w:trHeight w:val="344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3B22BC" w:rsidRDefault="00AB1C39" w:rsidP="00AB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C6223F" w:rsidRDefault="00AB1C39" w:rsidP="00AB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C39" w:rsidRPr="00513FB8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AB1C39" w:rsidRPr="00EA5C58" w:rsidTr="00271454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3B22BC" w:rsidRDefault="00AB1C39" w:rsidP="00AB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C6223F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C39" w:rsidRPr="00513FB8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B1C39" w:rsidRPr="00EA5C58" w:rsidTr="00071F26">
        <w:trPr>
          <w:trHeight w:val="45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3B22BC" w:rsidRDefault="00AB1C39" w:rsidP="00AB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C6223F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C6223F" w:rsidRDefault="00AB1C39" w:rsidP="00AB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B1C39" w:rsidRPr="00EA5C58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C6223F" w:rsidRDefault="00AB1C39" w:rsidP="00AB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AB1C39" w:rsidRPr="00EA5C58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DF65D9" w:rsidRDefault="00AB1C39" w:rsidP="00AB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DF65D9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C39" w:rsidRPr="00DF65D9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Знання:</w:t>
            </w:r>
          </w:p>
          <w:p w:rsidR="00AB1C39" w:rsidRPr="00DF65D9" w:rsidRDefault="00AB1C39" w:rsidP="00AB1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AB1C39" w:rsidRDefault="00AB1C39" w:rsidP="00AB1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AB1C39" w:rsidRPr="00DF65D9" w:rsidRDefault="00AB1C39" w:rsidP="00AB1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місцеве самоврядування в Україні»;</w:t>
            </w:r>
          </w:p>
          <w:p w:rsidR="00AB1C39" w:rsidRPr="00DF65D9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запобігання корупції»; </w:t>
            </w:r>
          </w:p>
          <w:p w:rsidR="00AB1C39" w:rsidRPr="00DF65D9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центральні органи виконавчої влади»;</w:t>
            </w:r>
          </w:p>
          <w:p w:rsidR="00AB1C39" w:rsidRPr="00DF65D9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AB1C39" w:rsidRPr="00DF65D9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доступ до публічної інформації»; </w:t>
            </w:r>
          </w:p>
          <w:p w:rsidR="00AB1C39" w:rsidRPr="00DF65D9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засади запобігання та протидії дискримінації в Україні»;</w:t>
            </w:r>
          </w:p>
          <w:p w:rsidR="00AB1C39" w:rsidRPr="00DF65D9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AB1C39" w:rsidRPr="00DF65D9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:rsidR="00AB1C39" w:rsidRPr="00DF65D9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:rsidR="00AB1C39" w:rsidRPr="00DF65D9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повну загальну середню освіту»;</w:t>
            </w:r>
          </w:p>
          <w:p w:rsidR="00AB1C39" w:rsidRPr="00DF65D9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:rsidR="00AB1C39" w:rsidRPr="00DF65D9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:rsidR="00AB1C39" w:rsidRPr="00DF65D9" w:rsidRDefault="00AB1C39" w:rsidP="00AB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фахову </w:t>
            </w:r>
            <w:proofErr w:type="spellStart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444" w:rsidRPr="00D42F4A" w:rsidRDefault="004F7444" w:rsidP="004F7444">
      <w:pPr>
        <w:pStyle w:val="a6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У разі наявності, особа, яка претендує на зайняття вакантної посади, може додатково подати такі документи:</w:t>
      </w:r>
    </w:p>
    <w:p w:rsidR="004F7444" w:rsidRPr="005438A3" w:rsidRDefault="004F7444" w:rsidP="004F7444">
      <w:pPr>
        <w:pStyle w:val="a6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</w:r>
      <w:r w:rsidRPr="005438A3">
        <w:rPr>
          <w:sz w:val="24"/>
          <w:szCs w:val="24"/>
          <w:shd w:val="clear" w:color="auto" w:fill="FFFFFF"/>
        </w:rPr>
        <w:t>.</w:t>
      </w:r>
    </w:p>
    <w:p w:rsidR="004F7444" w:rsidRPr="00D42F4A" w:rsidRDefault="004F7444" w:rsidP="004F7444">
      <w:pPr>
        <w:pStyle w:val="a6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7" w:anchor="n280" w:tgtFrame="_blank" w:history="1">
        <w:r w:rsidRPr="00D42F4A">
          <w:rPr>
            <w:rStyle w:val="a5"/>
            <w:sz w:val="24"/>
            <w:szCs w:val="24"/>
          </w:rPr>
          <w:t>частини другої</w:t>
        </w:r>
      </w:hyperlink>
      <w:r w:rsidRPr="00D42F4A">
        <w:rPr>
          <w:sz w:val="24"/>
          <w:szCs w:val="24"/>
        </w:rPr>
        <w:t xml:space="preserve"> статті 19 Закону України “Про державну службу” не можуть вступити на державну службу.</w:t>
      </w:r>
    </w:p>
    <w:p w:rsidR="004F7444" w:rsidRPr="004F7444" w:rsidRDefault="004F7444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42F4A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F4A">
        <w:rPr>
          <w:rFonts w:ascii="Times New Roman" w:hAnsi="Times New Roman" w:cs="Times New Roman"/>
          <w:sz w:val="24"/>
          <w:szCs w:val="24"/>
        </w:rPr>
        <w:t>на посаду</w:t>
      </w:r>
      <w:proofErr w:type="gramEnd"/>
      <w:r w:rsidRPr="00D42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F4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A">
        <w:rPr>
          <w:rFonts w:ascii="Times New Roman" w:hAnsi="Times New Roman" w:cs="Times New Roman"/>
          <w:sz w:val="24"/>
          <w:szCs w:val="24"/>
        </w:rPr>
        <w:t>проводитись</w:t>
      </w:r>
      <w:proofErr w:type="spellEnd"/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A">
        <w:rPr>
          <w:rFonts w:ascii="Times New Roman" w:hAnsi="Times New Roman" w:cs="Times New Roman"/>
          <w:sz w:val="24"/>
          <w:szCs w:val="24"/>
        </w:rPr>
        <w:t>співбесіда</w:t>
      </w:r>
      <w:proofErr w:type="spellEnd"/>
      <w:r w:rsidRPr="00D42F4A">
        <w:rPr>
          <w:rFonts w:ascii="Times New Roman" w:hAnsi="Times New Roman" w:cs="Times New Roman"/>
          <w:sz w:val="24"/>
          <w:szCs w:val="24"/>
        </w:rPr>
        <w:t>.</w:t>
      </w:r>
    </w:p>
    <w:sectPr w:rsidR="004F7444" w:rsidRPr="004F7444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DEA"/>
    <w:multiLevelType w:val="hybridMultilevel"/>
    <w:tmpl w:val="B42A6016"/>
    <w:lvl w:ilvl="0" w:tplc="7D2CA0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4528"/>
    <w:multiLevelType w:val="hybridMultilevel"/>
    <w:tmpl w:val="6E042AA6"/>
    <w:lvl w:ilvl="0" w:tplc="76DA27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A0FF1"/>
    <w:multiLevelType w:val="hybridMultilevel"/>
    <w:tmpl w:val="E014204A"/>
    <w:lvl w:ilvl="0" w:tplc="2294FDF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1746C"/>
    <w:rsid w:val="00023BDD"/>
    <w:rsid w:val="00026F0A"/>
    <w:rsid w:val="00065BB4"/>
    <w:rsid w:val="00071F26"/>
    <w:rsid w:val="00080825"/>
    <w:rsid w:val="00096F16"/>
    <w:rsid w:val="000F0B64"/>
    <w:rsid w:val="00121BE6"/>
    <w:rsid w:val="00137A5D"/>
    <w:rsid w:val="001B5931"/>
    <w:rsid w:val="001C76D1"/>
    <w:rsid w:val="001D7F85"/>
    <w:rsid w:val="001F036F"/>
    <w:rsid w:val="00205D0B"/>
    <w:rsid w:val="00214717"/>
    <w:rsid w:val="0025165F"/>
    <w:rsid w:val="00271454"/>
    <w:rsid w:val="0029285D"/>
    <w:rsid w:val="002B1281"/>
    <w:rsid w:val="002B2E3C"/>
    <w:rsid w:val="002B46B2"/>
    <w:rsid w:val="002C2D0C"/>
    <w:rsid w:val="002D1540"/>
    <w:rsid w:val="002E1627"/>
    <w:rsid w:val="002E17E0"/>
    <w:rsid w:val="002F0BD6"/>
    <w:rsid w:val="00304BFD"/>
    <w:rsid w:val="00322F5E"/>
    <w:rsid w:val="00387865"/>
    <w:rsid w:val="003B22BC"/>
    <w:rsid w:val="003E3699"/>
    <w:rsid w:val="003F12BC"/>
    <w:rsid w:val="00402FAF"/>
    <w:rsid w:val="00416174"/>
    <w:rsid w:val="00417537"/>
    <w:rsid w:val="00476EA1"/>
    <w:rsid w:val="00483B9C"/>
    <w:rsid w:val="00492021"/>
    <w:rsid w:val="00495E4E"/>
    <w:rsid w:val="004D168B"/>
    <w:rsid w:val="004E7037"/>
    <w:rsid w:val="004F7444"/>
    <w:rsid w:val="00513FB8"/>
    <w:rsid w:val="0053449F"/>
    <w:rsid w:val="005C42E8"/>
    <w:rsid w:val="005F5197"/>
    <w:rsid w:val="0063013F"/>
    <w:rsid w:val="006626BC"/>
    <w:rsid w:val="00682363"/>
    <w:rsid w:val="0069330F"/>
    <w:rsid w:val="00696F87"/>
    <w:rsid w:val="006D06F9"/>
    <w:rsid w:val="006D12DC"/>
    <w:rsid w:val="006E0C73"/>
    <w:rsid w:val="006E69A7"/>
    <w:rsid w:val="00700956"/>
    <w:rsid w:val="007101BD"/>
    <w:rsid w:val="00712AC9"/>
    <w:rsid w:val="00792581"/>
    <w:rsid w:val="007A411D"/>
    <w:rsid w:val="008128DE"/>
    <w:rsid w:val="00821BA5"/>
    <w:rsid w:val="008D002F"/>
    <w:rsid w:val="008F0147"/>
    <w:rsid w:val="009268C9"/>
    <w:rsid w:val="00941386"/>
    <w:rsid w:val="00942452"/>
    <w:rsid w:val="00970552"/>
    <w:rsid w:val="009B4DF4"/>
    <w:rsid w:val="009B53B5"/>
    <w:rsid w:val="009C13A2"/>
    <w:rsid w:val="009E28D8"/>
    <w:rsid w:val="009E50AB"/>
    <w:rsid w:val="00A025A4"/>
    <w:rsid w:val="00A1008E"/>
    <w:rsid w:val="00A575D9"/>
    <w:rsid w:val="00A82B0D"/>
    <w:rsid w:val="00AA00CA"/>
    <w:rsid w:val="00AB1C39"/>
    <w:rsid w:val="00AB7BA9"/>
    <w:rsid w:val="00B17F93"/>
    <w:rsid w:val="00B671C7"/>
    <w:rsid w:val="00B72CBC"/>
    <w:rsid w:val="00BA4FBA"/>
    <w:rsid w:val="00BF04A2"/>
    <w:rsid w:val="00C05080"/>
    <w:rsid w:val="00C525FA"/>
    <w:rsid w:val="00C6223F"/>
    <w:rsid w:val="00CB22F5"/>
    <w:rsid w:val="00CD68CB"/>
    <w:rsid w:val="00CF2C33"/>
    <w:rsid w:val="00D451F1"/>
    <w:rsid w:val="00D7091F"/>
    <w:rsid w:val="00DB17BD"/>
    <w:rsid w:val="00DB4CB6"/>
    <w:rsid w:val="00DD0B7D"/>
    <w:rsid w:val="00DF65D9"/>
    <w:rsid w:val="00E155F5"/>
    <w:rsid w:val="00E41D95"/>
    <w:rsid w:val="00E55488"/>
    <w:rsid w:val="00E66A16"/>
    <w:rsid w:val="00E705E5"/>
    <w:rsid w:val="00E82B91"/>
    <w:rsid w:val="00E94C3C"/>
    <w:rsid w:val="00EA5C58"/>
    <w:rsid w:val="00EB130A"/>
    <w:rsid w:val="00F05DA9"/>
    <w:rsid w:val="00F50FC7"/>
    <w:rsid w:val="00F7009A"/>
    <w:rsid w:val="00FB264C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B3C9A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5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6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79258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14717"/>
    <w:pPr>
      <w:ind w:left="720"/>
      <w:contextualSpacing/>
    </w:pPr>
  </w:style>
  <w:style w:type="character" w:customStyle="1" w:styleId="st46">
    <w:name w:val="st46"/>
    <w:uiPriority w:val="99"/>
    <w:rsid w:val="003F12BC"/>
    <w:rPr>
      <w:i/>
      <w:iCs/>
      <w:color w:val="000000"/>
    </w:rPr>
  </w:style>
  <w:style w:type="character" w:customStyle="1" w:styleId="a4">
    <w:name w:val="Обычный (веб) Знак"/>
    <w:link w:val="a3"/>
    <w:uiPriority w:val="99"/>
    <w:locked/>
    <w:rsid w:val="003F1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@sqe.gov.ua" TargetMode="External"/><Relationship Id="rId5" Type="http://schemas.openxmlformats.org/officeDocument/2006/relationships/hyperlink" Target="mailto:dnipro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914</Words>
  <Characters>6225</Characters>
  <Application>Microsoft Office Word</Application>
  <DocSecurity>0</DocSecurity>
  <Lines>170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2022-08-04T14:02:00Z</cp:lastPrinted>
  <dcterms:created xsi:type="dcterms:W3CDTF">2023-02-20T12:58:00Z</dcterms:created>
  <dcterms:modified xsi:type="dcterms:W3CDTF">2024-01-15T10:46:00Z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50ad5fbf8ced6252c80a72b983998aea81e23c15ea8ef8634d73240684592f11</vt:lpwstr>
  </property>
</Properties>
</file>