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9A29" w14:textId="77777777" w:rsidR="0007571B" w:rsidRDefault="002107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 вакансії</w:t>
      </w:r>
    </w:p>
    <w:tbl>
      <w:tblPr>
        <w:tblStyle w:val="a5"/>
        <w:tblW w:w="10204" w:type="dxa"/>
        <w:tblInd w:w="-570" w:type="dxa"/>
        <w:tblLayout w:type="fixed"/>
        <w:tblLook w:val="0400" w:firstRow="0" w:lastRow="0" w:firstColumn="0" w:lastColumn="0" w:noHBand="0" w:noVBand="1"/>
      </w:tblPr>
      <w:tblGrid>
        <w:gridCol w:w="567"/>
        <w:gridCol w:w="2702"/>
        <w:gridCol w:w="53"/>
        <w:gridCol w:w="6882"/>
      </w:tblGrid>
      <w:tr w:rsidR="0007571B" w14:paraId="0022DECD" w14:textId="77777777" w:rsidTr="001421FE">
        <w:trPr>
          <w:trHeight w:val="987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DF4A1" w14:textId="77777777" w:rsidR="0007571B" w:rsidRDefault="002107A4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EA73E" w14:textId="77777777" w:rsidR="0007571B" w:rsidRDefault="002107A4" w:rsidP="001421FE">
            <w:pPr>
              <w:tabs>
                <w:tab w:val="left" w:pos="6751"/>
              </w:tabs>
              <w:spacing w:after="0" w:line="240" w:lineRule="auto"/>
              <w:ind w:left="88" w:right="13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Головний спеціаліст </w:t>
            </w:r>
            <w:r w:rsidR="00304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відділу </w:t>
            </w:r>
            <w:r w:rsidR="001421FE">
              <w:rPr>
                <w:rFonts w:ascii="Times New Roman" w:hAnsi="Times New Roman" w:cs="Times New Roman"/>
                <w:sz w:val="24"/>
                <w:szCs w:val="24"/>
              </w:rPr>
              <w:t xml:space="preserve">інституційного аудиту </w:t>
            </w:r>
            <w:r w:rsidR="00304734" w:rsidRPr="00304734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Державної служби якості освіти у Полтавській області</w:t>
            </w:r>
            <w:r w:rsidR="000D3F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4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категорія </w:t>
            </w:r>
            <w:r w:rsidRPr="00304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«В»</w:t>
            </w:r>
          </w:p>
        </w:tc>
      </w:tr>
      <w:tr w:rsidR="0007571B" w14:paraId="0A10F75F" w14:textId="77777777" w:rsidTr="001421FE">
        <w:trPr>
          <w:trHeight w:val="266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A19E4" w14:textId="77777777" w:rsidR="0007571B" w:rsidRDefault="0021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01B3D" w14:textId="77777777" w:rsidR="0007571B" w:rsidRPr="001421FE" w:rsidRDefault="001421FE" w:rsidP="00142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hAnsi="Times New Roman" w:cs="Times New Roman"/>
                <w:sz w:val="24"/>
                <w:szCs w:val="24"/>
              </w:rPr>
              <w:t>– Проводить  та бере участь у проведенні інституційних аудитів закладів освіти.</w:t>
            </w:r>
            <w:r w:rsidR="00304734" w:rsidRPr="0014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31F276" w14:textId="77777777" w:rsidR="001421FE" w:rsidRPr="001421FE" w:rsidRDefault="001421FE" w:rsidP="00142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hAnsi="Times New Roman" w:cs="Times New Roman"/>
                <w:sz w:val="24"/>
                <w:szCs w:val="24"/>
              </w:rPr>
              <w:t>– Здійснює комунікацію із закладами загальної середньої освіти щодо розбудови внутрішньої системи забезпечення якості освіти та самооцінювання освітніх і управлінських процесів.</w:t>
            </w:r>
          </w:p>
          <w:p w14:paraId="6B2F8A02" w14:textId="77777777" w:rsidR="001421FE" w:rsidRPr="001421FE" w:rsidRDefault="001421FE" w:rsidP="00142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hAnsi="Times New Roman" w:cs="Times New Roman"/>
                <w:sz w:val="24"/>
                <w:szCs w:val="24"/>
              </w:rPr>
              <w:t>– Бере участь у здійсненні планових та позапланових заходів державного нагляду (контролю) за діяльністю закладів освіти щодо дотримання ними вимог законодавства про освіту.</w:t>
            </w:r>
          </w:p>
          <w:p w14:paraId="19CE5335" w14:textId="77777777" w:rsidR="001421FE" w:rsidRPr="001421FE" w:rsidRDefault="001421FE" w:rsidP="001421F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right="131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lang w:val="ru-RU"/>
              </w:rPr>
            </w:pPr>
            <w:r w:rsidRPr="001421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421FE">
              <w:rPr>
                <w:rFonts w:ascii="Times New Roman" w:hAnsi="Times New Roman" w:cs="Times New Roman"/>
                <w:sz w:val="24"/>
                <w:szCs w:val="24"/>
              </w:rPr>
              <w:t>Бере участь у підготовці експертів із питань проведення інституційних аудитів.</w:t>
            </w:r>
          </w:p>
          <w:p w14:paraId="1B5AE210" w14:textId="77777777" w:rsidR="001421FE" w:rsidRPr="001421FE" w:rsidRDefault="001421FE" w:rsidP="001421F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right="131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lang w:val="ru-RU"/>
              </w:rPr>
            </w:pPr>
            <w:r w:rsidRPr="001421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421FE">
              <w:rPr>
                <w:rFonts w:ascii="Times New Roman" w:hAnsi="Times New Roman" w:cs="Times New Roman"/>
                <w:sz w:val="24"/>
                <w:szCs w:val="24"/>
              </w:rPr>
              <w:t>Надає консультації з питань проведення інституційного аудиту та дотримання законодавства про освіту.</w:t>
            </w:r>
          </w:p>
          <w:p w14:paraId="089F3012" w14:textId="77777777" w:rsidR="001421FE" w:rsidRPr="00B435DC" w:rsidRDefault="001421FE" w:rsidP="001421F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right="131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1421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1421FE">
              <w:rPr>
                <w:rFonts w:ascii="Times New Roman" w:hAnsi="Times New Roman" w:cs="Times New Roman"/>
                <w:sz w:val="24"/>
                <w:szCs w:val="24"/>
              </w:rPr>
              <w:t>Надає рекомендації закладам освіти (крім закладів вищої освіти) щодо організації та функціонування внутрішньої системи забезпечення якості освіти. Готує відповідні презентаційні матеріали.</w:t>
            </w:r>
          </w:p>
          <w:p w14:paraId="5E03D51D" w14:textId="77777777" w:rsidR="001421FE" w:rsidRPr="00B435DC" w:rsidRDefault="001421FE" w:rsidP="001421F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right="131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435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1421FE">
              <w:rPr>
                <w:rFonts w:ascii="Times New Roman" w:hAnsi="Times New Roman" w:cs="Times New Roman"/>
                <w:sz w:val="24"/>
                <w:szCs w:val="24"/>
              </w:rPr>
              <w:t>Здійснює аналіз діяльності місцевих органів виконавчої влади, органів місцевого самоврядування, їх структурних підрозділів з питань освіти (за наявності) в частині, що стосується дотримання вимог законодавства з питань освіти і забезпечення якості освіти на відповідній території.</w:t>
            </w:r>
          </w:p>
          <w:p w14:paraId="5413AAAD" w14:textId="77777777" w:rsidR="001421FE" w:rsidRPr="00B435DC" w:rsidRDefault="001421FE" w:rsidP="001421F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right="131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435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1421FE">
              <w:rPr>
                <w:rFonts w:ascii="Times New Roman" w:hAnsi="Times New Roman" w:cs="Times New Roman"/>
                <w:sz w:val="24"/>
                <w:szCs w:val="24"/>
              </w:rPr>
              <w:t>Розглядає запити на публічну інформацію, звернення громадян з питань, що стосуються компетенції відділу інституційного аудиту управління Служби та готує в установленому порядку відповідні проекти документів, інших матеріалів за результатами проведеної роботи.</w:t>
            </w:r>
          </w:p>
          <w:p w14:paraId="11879354" w14:textId="77777777" w:rsidR="001421FE" w:rsidRPr="001421FE" w:rsidRDefault="001421FE" w:rsidP="001421F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right="131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lang w:val="ru-RU"/>
              </w:rPr>
            </w:pPr>
            <w:r w:rsidRPr="00B435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1421FE">
              <w:rPr>
                <w:rFonts w:ascii="Times New Roman" w:hAnsi="Times New Roman" w:cs="Times New Roman"/>
                <w:sz w:val="24"/>
                <w:szCs w:val="24"/>
              </w:rPr>
              <w:t>Готує аналітичні, довідкові та інші матеріали з питань, що належать до компетенції відділу інституційного аудиту. Готує пропозиції до планів роботи управління Служби.</w:t>
            </w:r>
          </w:p>
          <w:p w14:paraId="192BC73F" w14:textId="77777777" w:rsidR="001421FE" w:rsidRPr="001421FE" w:rsidRDefault="001421FE" w:rsidP="001421FE">
            <w:pPr>
              <w:pStyle w:val="a6"/>
              <w:shd w:val="clear" w:color="auto" w:fill="FFFFFF"/>
              <w:spacing w:before="0" w:beforeAutospacing="0" w:after="0" w:afterAutospacing="0"/>
              <w:ind w:left="141" w:right="131"/>
              <w:rPr>
                <w:color w:val="222222"/>
              </w:rPr>
            </w:pPr>
            <w:r w:rsidRPr="00C404E9">
              <w:rPr>
                <w:color w:val="222222"/>
                <w:lang w:val="ru-RU"/>
              </w:rPr>
              <w:t>–</w:t>
            </w:r>
            <w:r>
              <w:rPr>
                <w:color w:val="222222"/>
                <w:lang w:val="ru-RU"/>
              </w:rPr>
              <w:t> </w:t>
            </w:r>
            <w:r w:rsidRPr="001421FE">
              <w:rPr>
                <w:color w:val="222222"/>
              </w:rPr>
              <w:t>Виконує:</w:t>
            </w:r>
          </w:p>
          <w:p w14:paraId="3F878B89" w14:textId="77777777" w:rsidR="001421FE" w:rsidRPr="001421FE" w:rsidRDefault="001421FE" w:rsidP="001421FE">
            <w:pPr>
              <w:pStyle w:val="a6"/>
              <w:shd w:val="clear" w:color="auto" w:fill="FFFFFF"/>
              <w:spacing w:before="0" w:beforeAutospacing="0" w:after="0" w:afterAutospacing="0"/>
              <w:ind w:left="141" w:right="131"/>
              <w:jc w:val="both"/>
              <w:rPr>
                <w:color w:val="222222"/>
              </w:rPr>
            </w:pPr>
            <w:r w:rsidRPr="001421FE">
              <w:rPr>
                <w:color w:val="222222"/>
              </w:rPr>
              <w:t xml:space="preserve"> вимоги Інструкції по роботі з інформаційною (автоматизованою) системою зовнішнього оцінювання і самооцінювання освітніх та управлінських процесів у закладах освіти «EvaluEd» (далі – ІАС EvaluEd) з визначеними правами доступу в системі;</w:t>
            </w:r>
          </w:p>
          <w:p w14:paraId="4E00E3D4" w14:textId="77777777" w:rsidR="001421FE" w:rsidRPr="001421FE" w:rsidRDefault="001421FE" w:rsidP="001421FE">
            <w:pPr>
              <w:pStyle w:val="a6"/>
              <w:shd w:val="clear" w:color="auto" w:fill="FFFFFF"/>
              <w:spacing w:before="0" w:beforeAutospacing="0" w:after="0" w:afterAutospacing="0"/>
              <w:ind w:left="141" w:right="131"/>
              <w:jc w:val="both"/>
              <w:rPr>
                <w:color w:val="222222"/>
              </w:rPr>
            </w:pPr>
            <w:r w:rsidRPr="001421FE">
              <w:rPr>
                <w:color w:val="222222"/>
              </w:rPr>
              <w:t>вимоги інструкцій по використанню ІАС EvaluEd щодо роботи з робочими процесами, в межах функціональних обов’язків за посадою;</w:t>
            </w:r>
          </w:p>
          <w:p w14:paraId="13312CC9" w14:textId="77777777" w:rsidR="001421FE" w:rsidRPr="001421FE" w:rsidRDefault="001421FE" w:rsidP="001421FE">
            <w:pPr>
              <w:pStyle w:val="a6"/>
              <w:shd w:val="clear" w:color="auto" w:fill="FFFFFF"/>
              <w:spacing w:before="0" w:beforeAutospacing="0" w:after="0" w:afterAutospacing="0"/>
              <w:ind w:left="141" w:right="131"/>
              <w:jc w:val="both"/>
              <w:rPr>
                <w:color w:val="222222"/>
              </w:rPr>
            </w:pPr>
            <w:r w:rsidRPr="001421FE">
              <w:rPr>
                <w:color w:val="222222"/>
              </w:rPr>
              <w:t>інструкцію користувача з дотримання політики безпеки при роботі з ІАС EvaluEd.</w:t>
            </w:r>
          </w:p>
          <w:p w14:paraId="608FDCA8" w14:textId="77777777" w:rsidR="001421FE" w:rsidRPr="001421FE" w:rsidRDefault="001421FE" w:rsidP="001421F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right="131"/>
              <w:jc w:val="both"/>
              <w:rPr>
                <w:color w:val="1D1D1B"/>
                <w:sz w:val="24"/>
                <w:szCs w:val="24"/>
              </w:rPr>
            </w:pPr>
            <w:r w:rsidRPr="001421F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 </w:t>
            </w:r>
            <w:r w:rsidRPr="001421F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Забезпечує </w:t>
            </w:r>
            <w:r w:rsidRPr="00142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внесення актуальних і достовірних даних, відомостей, інформації до ІАС EvaluEd.</w:t>
            </w:r>
          </w:p>
        </w:tc>
      </w:tr>
      <w:tr w:rsidR="0007571B" w14:paraId="4BF23FD7" w14:textId="77777777" w:rsidTr="001421FE">
        <w:trPr>
          <w:trHeight w:val="402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E9EED" w14:textId="77777777" w:rsidR="0007571B" w:rsidRDefault="0021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B268" w14:textId="77777777" w:rsidR="0007571B" w:rsidRDefault="001878F5" w:rsidP="001878F5">
            <w:pPr>
              <w:tabs>
                <w:tab w:val="left" w:pos="88"/>
                <w:tab w:val="left" w:pos="283"/>
              </w:tabs>
              <w:spacing w:after="0" w:line="240" w:lineRule="auto"/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посадовий оклад 5800 грн.,</w:t>
            </w:r>
          </w:p>
          <w:p w14:paraId="2DEFFE1F" w14:textId="77777777" w:rsidR="0007571B" w:rsidRDefault="002107A4" w:rsidP="001421FE">
            <w:pPr>
              <w:tabs>
                <w:tab w:val="left" w:pos="141"/>
                <w:tab w:val="left" w:pos="283"/>
              </w:tabs>
              <w:spacing w:after="0" w:line="240" w:lineRule="auto"/>
              <w:ind w:left="141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надбавка за вислугу років у розмірі, визначеному статтею 52 </w:t>
            </w:r>
            <w:r w:rsidR="00187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службу»,</w:t>
            </w:r>
          </w:p>
          <w:p w14:paraId="6AF4C9E5" w14:textId="77777777" w:rsidR="0007571B" w:rsidRDefault="001878F5" w:rsidP="001878F5">
            <w:pPr>
              <w:tabs>
                <w:tab w:val="left" w:pos="230"/>
                <w:tab w:val="left" w:pos="283"/>
              </w:tabs>
              <w:spacing w:after="0" w:line="240" w:lineRule="auto"/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(зі змінами).</w:t>
            </w:r>
          </w:p>
        </w:tc>
      </w:tr>
      <w:tr w:rsidR="0007571B" w14:paraId="12795A53" w14:textId="77777777" w:rsidTr="001421FE">
        <w:trPr>
          <w:trHeight w:val="538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7F971" w14:textId="77777777" w:rsidR="0007571B" w:rsidRDefault="0021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Інформація про строковість призначення на посаду </w:t>
            </w:r>
          </w:p>
        </w:tc>
        <w:tc>
          <w:tcPr>
            <w:tcW w:w="6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931D4" w14:textId="77777777" w:rsidR="0007571B" w:rsidRDefault="002107A4" w:rsidP="001878F5">
            <w:pPr>
              <w:spacing w:after="0" w:line="240" w:lineRule="auto"/>
              <w:ind w:left="8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07571B" w14:paraId="1BF6066D" w14:textId="77777777" w:rsidTr="001421FE">
        <w:trPr>
          <w:trHeight w:val="3390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8AE07E" w14:textId="77777777" w:rsidR="0007571B" w:rsidRDefault="002107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6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9903C" w14:textId="77777777" w:rsidR="00B435DC" w:rsidRDefault="00B435DC" w:rsidP="00B435DC">
            <w:pPr>
              <w:pStyle w:val="a9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14:paraId="0F9F33DA" w14:textId="77777777" w:rsidR="00B435DC" w:rsidRDefault="00B435DC" w:rsidP="00B435DC">
            <w:pPr>
              <w:pStyle w:val="a9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 особова картка встановленого зразка в електронному вигляді (з використанням власноручного підпису)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та автобіографія із зазначенням у ній відомостей щодо працюючих близьких йому осіб в органі;</w:t>
            </w:r>
          </w:p>
          <w:p w14:paraId="6994F4CE" w14:textId="77777777" w:rsidR="00B435DC" w:rsidRDefault="00B435DC" w:rsidP="00B435DC">
            <w:pPr>
              <w:pStyle w:val="a9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№ 246 (зі змінами);</w:t>
            </w:r>
          </w:p>
          <w:p w14:paraId="12806F09" w14:textId="77777777" w:rsidR="00B435DC" w:rsidRDefault="00B435DC" w:rsidP="00B435DC">
            <w:pPr>
              <w:pStyle w:val="a9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копія паспорта;</w:t>
            </w:r>
          </w:p>
          <w:p w14:paraId="64306AD5" w14:textId="77777777" w:rsidR="00B435DC" w:rsidRDefault="00B435DC" w:rsidP="00B435DC">
            <w:pPr>
              <w:pStyle w:val="a9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копія реєстраційного номеру картки платника податку;</w:t>
            </w:r>
          </w:p>
          <w:p w14:paraId="307F60EB" w14:textId="77777777" w:rsidR="00B435DC" w:rsidRDefault="00B435DC" w:rsidP="00B435DC">
            <w:pPr>
              <w:pStyle w:val="a9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копії документів про освіту  з додатками;</w:t>
            </w:r>
          </w:p>
          <w:p w14:paraId="21B5F4A9" w14:textId="77777777" w:rsidR="00B435DC" w:rsidRDefault="00B435DC" w:rsidP="00B435DC">
            <w:pPr>
              <w:pStyle w:val="a9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копія трудової книжки;</w:t>
            </w:r>
          </w:p>
          <w:p w14:paraId="5C77B057" w14:textId="77777777" w:rsidR="00B435DC" w:rsidRDefault="00B435DC" w:rsidP="00B435DC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інформація про підтвердження подання декларації особи, уповноваженої на виконання функцій держави або місцевого самоврядування, за 2022 рік, заповненої на офіційному вебсайті Національного агентства з питань запобігання корупції;</w:t>
            </w:r>
          </w:p>
          <w:p w14:paraId="76B4D53D" w14:textId="77777777" w:rsidR="00B435DC" w:rsidRDefault="00B435DC" w:rsidP="00B435DC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9) копія довідки про результати перевірки, передбаченої  Законом України «Про очищення влади» (за наявності);</w:t>
            </w:r>
          </w:p>
          <w:p w14:paraId="12658AFC" w14:textId="77777777" w:rsidR="00B435DC" w:rsidRDefault="00B435DC" w:rsidP="00B435DC">
            <w:pPr>
              <w:pStyle w:val="a9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 копія військового квитка (для військовозобов’язаних).</w:t>
            </w:r>
          </w:p>
          <w:p w14:paraId="65974594" w14:textId="77777777" w:rsidR="0007571B" w:rsidRDefault="0007571B" w:rsidP="001878F5">
            <w:pPr>
              <w:spacing w:after="0" w:line="240" w:lineRule="auto"/>
              <w:ind w:left="88" w:right="28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7553C44" w14:textId="5D88D522" w:rsidR="0007571B" w:rsidRPr="001878F5" w:rsidRDefault="002107A4" w:rsidP="0064284A">
            <w:pPr>
              <w:spacing w:after="0" w:line="240" w:lineRule="auto"/>
              <w:ind w:left="88" w:right="280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187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Документ</w:t>
            </w:r>
            <w:r w:rsidR="00C2748A" w:rsidRPr="001878F5">
              <w:rPr>
                <w:rFonts w:ascii="Times New Roman" w:eastAsia="Times New Roman" w:hAnsi="Times New Roman" w:cs="Times New Roman"/>
                <w:sz w:val="24"/>
                <w:szCs w:val="24"/>
              </w:rPr>
              <w:t>и прийм</w:t>
            </w:r>
            <w:r w:rsidR="009C686F" w:rsidRPr="00187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аються </w:t>
            </w:r>
            <w:r w:rsidR="009C686F" w:rsidRPr="00E5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 </w:t>
            </w:r>
            <w:r w:rsidR="00FB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70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B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</w:t>
            </w:r>
            <w:r w:rsidR="009C686F" w:rsidRPr="00E5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години </w:t>
            </w:r>
            <w:r w:rsidR="00E52522" w:rsidRPr="00E5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FB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="00C404E9" w:rsidRPr="00E5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E52522" w:rsidRPr="00E5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грудня</w:t>
            </w:r>
            <w:r w:rsidRPr="00E5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2023 року</w:t>
            </w:r>
            <w:r w:rsidRPr="00187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(включно) шляхом надсилання на електронну адресу: </w:t>
            </w:r>
            <w:r w:rsidR="001878F5" w:rsidRPr="00AC3AE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gribenukt70@gmail.com</w:t>
            </w:r>
            <w:r w:rsidRPr="00AC3AE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07571B" w14:paraId="0E4C9860" w14:textId="77777777" w:rsidTr="00B435DC">
        <w:trPr>
          <w:trHeight w:val="1605"/>
        </w:trPr>
        <w:tc>
          <w:tcPr>
            <w:tcW w:w="3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131AE" w14:textId="77777777" w:rsidR="0007571B" w:rsidRDefault="002107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109AA" w14:textId="6B9368F7" w:rsidR="0007571B" w:rsidRDefault="002107A4" w:rsidP="00B4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додатковою інформаці</w:t>
            </w:r>
            <w:r w:rsidR="00C2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єю можна звернутися до </w:t>
            </w:r>
            <w:r w:rsidR="001878F5" w:rsidRPr="001878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Грибенюк Тетян</w:t>
            </w:r>
            <w:r w:rsidR="00AC3AE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="001878F5" w:rsidRPr="001878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Вікторівн</w:t>
            </w:r>
            <w:r w:rsidR="00AC3AE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="001878F5" w:rsidRPr="001878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головного спеціаліста з питань персоналу (050) 96 60 245</w:t>
            </w:r>
          </w:p>
        </w:tc>
      </w:tr>
      <w:tr w:rsidR="0007571B" w14:paraId="28F51455" w14:textId="77777777"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E57A5" w14:textId="77777777" w:rsidR="0007571B" w:rsidRDefault="002107A4">
            <w:pPr>
              <w:spacing w:before="150" w:after="150" w:line="240" w:lineRule="auto"/>
              <w:ind w:right="-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Кваліфікаційні вимоги </w:t>
            </w:r>
          </w:p>
        </w:tc>
      </w:tr>
      <w:tr w:rsidR="0007571B" w14:paraId="0F88FEBA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9CDFB" w14:textId="77777777" w:rsidR="0007571B" w:rsidRDefault="002107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FEC80" w14:textId="77777777" w:rsidR="0007571B" w:rsidRDefault="002107A4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0CDEF" w14:textId="77777777" w:rsidR="0007571B" w:rsidRDefault="002107A4">
            <w:pPr>
              <w:spacing w:after="0" w:line="240" w:lineRule="auto"/>
              <w:ind w:left="142" w:right="-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7571B" w14:paraId="73251192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0E231" w14:textId="77777777" w:rsidR="0007571B" w:rsidRDefault="002107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22341" w14:textId="77777777" w:rsidR="0007571B" w:rsidRDefault="002107A4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F49F5" w14:textId="77777777" w:rsidR="0007571B" w:rsidRDefault="002107A4">
            <w:pPr>
              <w:spacing w:after="150" w:line="240" w:lineRule="auto"/>
              <w:ind w:left="136" w:right="-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потребує</w:t>
            </w:r>
          </w:p>
        </w:tc>
      </w:tr>
      <w:tr w:rsidR="0007571B" w14:paraId="68DE61C5" w14:textId="77777777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FF882" w14:textId="77777777" w:rsidR="0007571B" w:rsidRDefault="002107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D97C7" w14:textId="77777777" w:rsidR="0007571B" w:rsidRDefault="002107A4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46D34" w14:textId="77777777" w:rsidR="0007571B" w:rsidRDefault="002107A4">
            <w:pPr>
              <w:spacing w:after="150" w:line="240" w:lineRule="auto"/>
              <w:ind w:left="136" w:right="-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07571B" w14:paraId="27B8091C" w14:textId="77777777">
        <w:trPr>
          <w:trHeight w:val="372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9A267" w14:textId="77777777" w:rsidR="0007571B" w:rsidRDefault="002107A4">
            <w:pPr>
              <w:spacing w:after="150" w:line="240" w:lineRule="auto"/>
              <w:ind w:left="136" w:right="-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Вимоги </w:t>
            </w:r>
          </w:p>
        </w:tc>
      </w:tr>
      <w:tr w:rsidR="0007571B" w14:paraId="234CB49C" w14:textId="77777777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239C8" w14:textId="77777777" w:rsidR="0007571B" w:rsidRDefault="002107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F99DA" w14:textId="77777777" w:rsidR="0007571B" w:rsidRDefault="002107A4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E2520" w14:textId="77777777" w:rsidR="0007571B" w:rsidRDefault="0021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Знання:</w:t>
            </w:r>
          </w:p>
          <w:p w14:paraId="53D309CD" w14:textId="77777777" w:rsidR="001878F5" w:rsidRPr="00F84E7E" w:rsidRDefault="00000000" w:rsidP="001878F5">
            <w:pPr>
              <w:keepNext/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tgtFrame="_blank" w:history="1">
              <w:r w:rsidR="001878F5" w:rsidRPr="00F84E7E">
                <w:rPr>
                  <w:rFonts w:ascii="Times New Roman" w:hAnsi="Times New Roman" w:cs="Times New Roman"/>
                  <w:sz w:val="24"/>
                  <w:szCs w:val="24"/>
                </w:rPr>
                <w:t>Конституції України</w:t>
              </w:r>
            </w:hyperlink>
            <w:r w:rsidR="001878F5" w:rsidRPr="00F84E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878F5" w:rsidRPr="00F84E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tgtFrame="_blank" w:history="1">
              <w:r w:rsidR="001878F5" w:rsidRPr="00F84E7E">
                <w:rPr>
                  <w:rFonts w:ascii="Times New Roman" w:hAnsi="Times New Roman" w:cs="Times New Roman"/>
                  <w:sz w:val="24"/>
                  <w:szCs w:val="24"/>
                </w:rPr>
                <w:t>Закону України</w:t>
              </w:r>
              <w:r w:rsidR="001878F5" w:rsidRPr="00F84E7E">
                <w:rPr>
                  <w:rFonts w:cs="Times New Roman"/>
                </w:rPr>
                <w:t xml:space="preserve"> </w:t>
              </w:r>
              <w:r w:rsidR="001878F5" w:rsidRPr="00F84E7E">
                <w:rPr>
                  <w:rFonts w:ascii="Times New Roman" w:hAnsi="Times New Roman" w:cs="Times New Roman"/>
                  <w:sz w:val="24"/>
                  <w:szCs w:val="24"/>
                </w:rPr>
                <w:t>«Про державну службу»</w:t>
              </w:r>
            </w:hyperlink>
            <w:r w:rsidR="001878F5" w:rsidRPr="00F84E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878F5" w:rsidRPr="00F84E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tgtFrame="_blank" w:history="1">
              <w:r w:rsidR="001878F5" w:rsidRPr="00F84E7E">
                <w:rPr>
                  <w:rFonts w:ascii="Times New Roman" w:hAnsi="Times New Roman" w:cs="Times New Roman"/>
                  <w:sz w:val="24"/>
                  <w:szCs w:val="24"/>
                </w:rPr>
                <w:t>Закону України</w:t>
              </w:r>
              <w:r w:rsidR="001878F5" w:rsidRPr="00F84E7E">
                <w:rPr>
                  <w:rFonts w:cs="Times New Roman"/>
                </w:rPr>
                <w:t xml:space="preserve"> </w:t>
              </w:r>
              <w:r w:rsidR="001878F5" w:rsidRPr="00F84E7E">
                <w:rPr>
                  <w:rFonts w:ascii="Times New Roman" w:hAnsi="Times New Roman" w:cs="Times New Roman"/>
                  <w:sz w:val="24"/>
                  <w:szCs w:val="24"/>
                </w:rPr>
                <w:t>«Про запобігання корупції»</w:t>
              </w:r>
            </w:hyperlink>
            <w:r w:rsidR="001878F5" w:rsidRPr="00F84E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878F5" w:rsidRPr="00F84E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622BDAC2" w14:textId="77777777" w:rsidR="001878F5" w:rsidRPr="00F84E7E" w:rsidRDefault="00000000" w:rsidP="001878F5">
            <w:pPr>
              <w:keepNext/>
              <w:spacing w:after="0" w:line="240" w:lineRule="auto"/>
              <w:ind w:left="286" w:right="14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Text" w:history="1">
              <w:r w:rsidR="001878F5" w:rsidRPr="00F84E7E">
                <w:rPr>
                  <w:rFonts w:ascii="Times New Roman" w:hAnsi="Times New Roman" w:cs="Times New Roman"/>
                  <w:sz w:val="24"/>
                  <w:szCs w:val="24"/>
                </w:rPr>
                <w:t>Закону України</w:t>
              </w:r>
              <w:r w:rsidR="001878F5" w:rsidRPr="00F84E7E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r w:rsidR="001878F5" w:rsidRPr="00F84E7E">
                <w:rPr>
                  <w:rFonts w:ascii="Times New Roman" w:hAnsi="Times New Roman" w:cs="Times New Roman"/>
                  <w:sz w:val="24"/>
                  <w:szCs w:val="24"/>
                </w:rPr>
                <w:t>«Про звернення громадян»</w:t>
              </w:r>
            </w:hyperlink>
            <w:r w:rsidR="001878F5" w:rsidRPr="00F84E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7423C9" w14:textId="77777777" w:rsidR="001421FE" w:rsidRPr="00F84E7E" w:rsidRDefault="00000000" w:rsidP="001421FE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Text" w:history="1">
              <w:r w:rsidR="001421FE" w:rsidRPr="00F84E7E">
                <w:rPr>
                  <w:rFonts w:ascii="Times New Roman" w:hAnsi="Times New Roman" w:cs="Times New Roman"/>
                  <w:sz w:val="24"/>
                  <w:szCs w:val="24"/>
                </w:rPr>
                <w:t>Закону України «Про освіту»</w:t>
              </w:r>
            </w:hyperlink>
            <w:r w:rsidR="001421FE" w:rsidRPr="00F84E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8DB1A8" w14:textId="77777777" w:rsidR="001421FE" w:rsidRPr="00F84E7E" w:rsidRDefault="00000000" w:rsidP="001421FE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Text" w:history="1">
              <w:r w:rsidR="001421FE" w:rsidRPr="00F84E7E">
                <w:rPr>
                  <w:rFonts w:ascii="Times New Roman" w:hAnsi="Times New Roman" w:cs="Times New Roman"/>
                  <w:sz w:val="24"/>
                  <w:szCs w:val="24"/>
                </w:rPr>
                <w:t>Закону України «Про повну загальну середню освіту»</w:t>
              </w:r>
            </w:hyperlink>
            <w:r w:rsidR="001421FE" w:rsidRPr="00F84E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E5597D" w14:textId="77777777" w:rsidR="001421FE" w:rsidRPr="00F84E7E" w:rsidRDefault="00000000" w:rsidP="001421FE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Text" w:history="1">
              <w:r w:rsidR="001421FE" w:rsidRPr="00F84E7E">
                <w:rPr>
                  <w:rFonts w:ascii="Times New Roman" w:hAnsi="Times New Roman" w:cs="Times New Roman"/>
                  <w:sz w:val="24"/>
                  <w:szCs w:val="24"/>
                </w:rPr>
                <w:t>Закону України «</w:t>
              </w:r>
              <w:r w:rsidR="001421FE" w:rsidRPr="00F84E7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Про позашкільну освіту»</w:t>
              </w:r>
            </w:hyperlink>
            <w:r w:rsidR="001421FE" w:rsidRPr="00F84E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A6F9FC" w14:textId="77777777" w:rsidR="001421FE" w:rsidRPr="00F84E7E" w:rsidRDefault="00000000" w:rsidP="001421FE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Text" w:history="1">
              <w:r w:rsidR="001421FE" w:rsidRPr="00F84E7E">
                <w:rPr>
                  <w:rFonts w:ascii="Times New Roman" w:hAnsi="Times New Roman" w:cs="Times New Roman"/>
                  <w:sz w:val="24"/>
                  <w:szCs w:val="24"/>
                </w:rPr>
                <w:t>Закону України «</w:t>
              </w:r>
              <w:r w:rsidR="001421FE" w:rsidRPr="00F84E7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Про професійну (професійно-технічну) освіту»</w:t>
              </w:r>
            </w:hyperlink>
            <w:r w:rsidR="001421FE" w:rsidRPr="00F84E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D10FC4" w14:textId="77777777" w:rsidR="001421FE" w:rsidRPr="0016706E" w:rsidRDefault="00000000" w:rsidP="001421FE">
            <w:pPr>
              <w:keepNext/>
              <w:tabs>
                <w:tab w:val="left" w:pos="142"/>
              </w:tabs>
              <w:spacing w:after="0" w:line="240" w:lineRule="auto"/>
              <w:ind w:left="143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anchor="Text" w:history="1">
              <w:r w:rsidR="001421FE" w:rsidRPr="00F84E7E">
                <w:rPr>
                  <w:rFonts w:ascii="Times New Roman" w:hAnsi="Times New Roman" w:cs="Times New Roman"/>
                  <w:sz w:val="24"/>
                  <w:szCs w:val="24"/>
                </w:rPr>
                <w:t>Закону України</w:t>
              </w:r>
              <w:r w:rsidR="001421FE" w:rsidRPr="00F84E7E">
                <w:rPr>
                  <w:rFonts w:cs="Times New Roman"/>
                </w:rPr>
                <w:t xml:space="preserve"> </w:t>
              </w:r>
              <w:r w:rsidR="001421FE" w:rsidRPr="00F84E7E">
                <w:rPr>
                  <w:rFonts w:ascii="Times New Roman" w:hAnsi="Times New Roman" w:cs="Times New Roman"/>
                  <w:sz w:val="24"/>
                  <w:szCs w:val="24"/>
                </w:rPr>
                <w:t>«Про основні засади державного нагляду (контролю) у сфері господарської діяльності»</w:t>
              </w:r>
            </w:hyperlink>
            <w:r w:rsidR="001421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56962A" w14:textId="77777777" w:rsidR="001421FE" w:rsidRDefault="001421FE" w:rsidP="001421FE">
            <w:pPr>
              <w:keepNext/>
              <w:tabs>
                <w:tab w:val="left" w:pos="444"/>
              </w:tabs>
              <w:spacing w:after="0" w:line="240" w:lineRule="auto"/>
              <w:ind w:left="119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Положення про Державну службу якості освіти України, затверджене Постановою Кабінету Міністрів України від 14 березня 2018 року № 168 (зі змінами);</w:t>
            </w:r>
          </w:p>
          <w:p w14:paraId="63CB996E" w14:textId="77777777" w:rsidR="001421FE" w:rsidRPr="001421FE" w:rsidRDefault="001421FE" w:rsidP="001421FE">
            <w:pPr>
              <w:keepNext/>
              <w:spacing w:after="0" w:line="240" w:lineRule="auto"/>
              <w:ind w:left="144" w:right="154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5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Концепці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ї </w:t>
            </w:r>
            <w:r w:rsidRPr="00AC5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реалізації державної політики у сфері реформування загальної середньої освіти «Нова українська школа» на період до </w:t>
            </w:r>
            <w:r w:rsidRPr="00142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2029 року, схвалена розпорядженням Кабінету Міністрів України від 14 грудня 2016 р. № 988-р;</w:t>
            </w:r>
            <w:bookmarkStart w:id="1" w:name="n16"/>
            <w:bookmarkEnd w:id="1"/>
          </w:p>
          <w:p w14:paraId="14C9F871" w14:textId="77777777" w:rsidR="001878F5" w:rsidRDefault="00000000" w:rsidP="001421FE">
            <w:pPr>
              <w:spacing w:after="0" w:line="240" w:lineRule="auto"/>
              <w:ind w:left="88" w:right="28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4" w:anchor="Text" w:history="1">
              <w:r w:rsidR="001421FE" w:rsidRPr="001421FE">
                <w:rPr>
                  <w:rFonts w:ascii="Times New Roman" w:hAnsi="Times New Roman" w:cs="Times New Roman"/>
                  <w:sz w:val="24"/>
                  <w:szCs w:val="24"/>
                </w:rPr>
                <w:t>Порядку проведення інституційного аудиту закладів загальної середньої освіти, затвердженого наказом Міністерства освіти і науки України від 09.01.2019 № 17</w:t>
              </w:r>
            </w:hyperlink>
            <w:r w:rsidR="001421FE" w:rsidRPr="001421FE">
              <w:rPr>
                <w:rFonts w:ascii="Times New Roman" w:hAnsi="Times New Roman" w:cs="Times New Roman"/>
                <w:sz w:val="24"/>
                <w:szCs w:val="24"/>
              </w:rPr>
              <w:t xml:space="preserve"> (зі змінами)</w:t>
            </w:r>
          </w:p>
        </w:tc>
      </w:tr>
    </w:tbl>
    <w:p w14:paraId="50B988EE" w14:textId="77777777" w:rsidR="0007571B" w:rsidRDefault="0007571B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FA74E6B" w14:textId="77777777" w:rsidR="00B435DC" w:rsidRDefault="00B435DC" w:rsidP="00B435DC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разі наявності,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претендує на зайняття вакантної посади, може додатково подати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</w:r>
    </w:p>
    <w:p w14:paraId="70781DBC" w14:textId="77777777" w:rsidR="00B435DC" w:rsidRDefault="00B435DC" w:rsidP="00B435D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199E59" w14:textId="77777777" w:rsidR="00B435DC" w:rsidRDefault="00B435DC" w:rsidP="00B435D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Не розглядаються документи осіб, які відповідно до </w:t>
      </w:r>
      <w:hyperlink r:id="rId15" w:anchor="n280" w:history="1">
        <w:r>
          <w:rPr>
            <w:rStyle w:val="aa"/>
            <w:rFonts w:ascii="Times New Roman" w:eastAsia="Times New Roman" w:hAnsi="Times New Roman" w:cs="Times New Roman"/>
            <w:color w:val="0563C1"/>
            <w:sz w:val="24"/>
            <w:szCs w:val="24"/>
          </w:rPr>
          <w:t>частини другої</w:t>
        </w:r>
      </w:hyperlink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статті 19 Закону України “Про державну службу” не можуть вступити на державну службу.</w:t>
      </w:r>
    </w:p>
    <w:p w14:paraId="30DC8949" w14:textId="77777777" w:rsidR="00B435DC" w:rsidRDefault="00B435DC" w:rsidP="00B435DC">
      <w:pPr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прийняття рішення щодо призначення на посаду, може проводитись співбесіда.</w:t>
      </w:r>
    </w:p>
    <w:p w14:paraId="44126820" w14:textId="77777777" w:rsidR="0007571B" w:rsidRDefault="0007571B" w:rsidP="00B435DC">
      <w:pPr>
        <w:spacing w:after="0" w:line="240" w:lineRule="auto"/>
        <w:ind w:right="-2" w:firstLine="567"/>
        <w:jc w:val="both"/>
      </w:pPr>
    </w:p>
    <w:sectPr w:rsidR="0007571B">
      <w:pgSz w:w="11900" w:h="16820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B54BF"/>
    <w:multiLevelType w:val="multilevel"/>
    <w:tmpl w:val="FC7CDB4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843B2"/>
    <w:multiLevelType w:val="hybridMultilevel"/>
    <w:tmpl w:val="A77CEC62"/>
    <w:lvl w:ilvl="0" w:tplc="61E85CFC">
      <w:start w:val="7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75C6C"/>
    <w:multiLevelType w:val="multilevel"/>
    <w:tmpl w:val="DD988B72"/>
    <w:lvl w:ilvl="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num w:numId="1" w16cid:durableId="302583391">
    <w:abstractNumId w:val="2"/>
  </w:num>
  <w:num w:numId="2" w16cid:durableId="1465582846">
    <w:abstractNumId w:val="0"/>
  </w:num>
  <w:num w:numId="3" w16cid:durableId="1324235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1B"/>
    <w:rsid w:val="0007571B"/>
    <w:rsid w:val="000D3F8F"/>
    <w:rsid w:val="001421FE"/>
    <w:rsid w:val="001878F5"/>
    <w:rsid w:val="002107A4"/>
    <w:rsid w:val="002853A5"/>
    <w:rsid w:val="002E4F76"/>
    <w:rsid w:val="00304734"/>
    <w:rsid w:val="00327790"/>
    <w:rsid w:val="00374120"/>
    <w:rsid w:val="003C35BA"/>
    <w:rsid w:val="003F31A8"/>
    <w:rsid w:val="004019B5"/>
    <w:rsid w:val="005244DF"/>
    <w:rsid w:val="00636FD8"/>
    <w:rsid w:val="0064284A"/>
    <w:rsid w:val="006704A8"/>
    <w:rsid w:val="008E4EA6"/>
    <w:rsid w:val="009B0815"/>
    <w:rsid w:val="009C686F"/>
    <w:rsid w:val="00A45E54"/>
    <w:rsid w:val="00AC3AEF"/>
    <w:rsid w:val="00B435DC"/>
    <w:rsid w:val="00C2748A"/>
    <w:rsid w:val="00C404E9"/>
    <w:rsid w:val="00C5147A"/>
    <w:rsid w:val="00C56AFE"/>
    <w:rsid w:val="00C758A0"/>
    <w:rsid w:val="00CE77B1"/>
    <w:rsid w:val="00E52522"/>
    <w:rsid w:val="00EA739A"/>
    <w:rsid w:val="00F04070"/>
    <w:rsid w:val="00FB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0D79"/>
  <w15:docId w15:val="{00923904-83AA-4D38-ABC0-E3FE2D88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Normal (Web)"/>
    <w:basedOn w:val="a"/>
    <w:link w:val="a7"/>
    <w:uiPriority w:val="99"/>
    <w:unhideWhenUsed/>
    <w:rsid w:val="0030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Интернет) Знак"/>
    <w:link w:val="a6"/>
    <w:locked/>
    <w:rsid w:val="00304734"/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1878F5"/>
  </w:style>
  <w:style w:type="character" w:customStyle="1" w:styleId="10">
    <w:name w:val="Обычный (веб) Знак1"/>
    <w:uiPriority w:val="99"/>
    <w:locked/>
    <w:rsid w:val="00EA739A"/>
    <w:rPr>
      <w:sz w:val="24"/>
      <w:szCs w:val="24"/>
    </w:rPr>
  </w:style>
  <w:style w:type="paragraph" w:customStyle="1" w:styleId="rvps14">
    <w:name w:val="rvps14"/>
    <w:basedOn w:val="a"/>
    <w:rsid w:val="00EA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link w:val="21"/>
    <w:rsid w:val="00EA739A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A739A"/>
    <w:pPr>
      <w:widowControl w:val="0"/>
      <w:shd w:val="clear" w:color="auto" w:fill="FFFFFF"/>
      <w:spacing w:after="420" w:line="0" w:lineRule="atLeast"/>
      <w:jc w:val="right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1421FE"/>
    <w:pPr>
      <w:ind w:left="720"/>
      <w:contextualSpacing/>
    </w:pPr>
  </w:style>
  <w:style w:type="paragraph" w:customStyle="1" w:styleId="rvps2">
    <w:name w:val="rvps2"/>
    <w:basedOn w:val="a"/>
    <w:rsid w:val="0014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9">
    <w:name w:val="Нормальний текст"/>
    <w:basedOn w:val="a"/>
    <w:rsid w:val="00B435DC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B43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93/96-%D0%B2%D1%80" TargetMode="External"/><Relationship Id="rId13" Type="http://schemas.openxmlformats.org/officeDocument/2006/relationships/hyperlink" Target="https://zakon.rada.gov.ua/laws/show/877-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12" Type="http://schemas.openxmlformats.org/officeDocument/2006/relationships/hyperlink" Target="https://zakon.rada.gov.ua/laws/show/103/98-%D0%B2%D1%8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11" Type="http://schemas.openxmlformats.org/officeDocument/2006/relationships/hyperlink" Target="https://zakon.rada.gov.ua/laws/show/1841-14" TargetMode="External"/><Relationship Id="rId5" Type="http://schemas.openxmlformats.org/officeDocument/2006/relationships/hyperlink" Target="https://zakon.rada.gov.ua/laws/show/254%D0%BA/96-%D0%B2%D1%80" TargetMode="External"/><Relationship Id="rId15" Type="http://schemas.openxmlformats.org/officeDocument/2006/relationships/hyperlink" Target="https://zakon.rada.gov.ua/laws/show/889-19" TargetMode="External"/><Relationship Id="rId10" Type="http://schemas.openxmlformats.org/officeDocument/2006/relationships/hyperlink" Target="https://zakon.rada.gov.ua/laws/show/463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145-19" TargetMode="External"/><Relationship Id="rId14" Type="http://schemas.openxmlformats.org/officeDocument/2006/relationships/hyperlink" Target="https://zakon.rada.gov.ua/laws/show/z0250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4556</Words>
  <Characters>2598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Тетяна Грибенюк</cp:lastModifiedBy>
  <cp:revision>5</cp:revision>
  <dcterms:created xsi:type="dcterms:W3CDTF">2023-12-15T08:15:00Z</dcterms:created>
  <dcterms:modified xsi:type="dcterms:W3CDTF">2023-12-15T10:28:00Z</dcterms:modified>
</cp:coreProperties>
</file>