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B03B"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314D12" w:rsidRPr="00314D12" w14:paraId="53EB8E9E" w14:textId="77777777" w:rsidTr="00A276FB">
        <w:trPr>
          <w:trHeight w:val="1290"/>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FE3ADA" w:rsidRDefault="00314D12" w:rsidP="00280EA1">
            <w:pPr>
              <w:spacing w:after="0" w:line="240" w:lineRule="auto"/>
              <w:ind w:right="138"/>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Назва та категорія посади</w:t>
            </w:r>
            <w:r w:rsidR="00F76A35" w:rsidRPr="00FE3ADA">
              <w:rPr>
                <w:rFonts w:ascii="Times New Roman" w:eastAsia="Times New Roman" w:hAnsi="Times New Roman" w:cs="Times New Roman"/>
                <w:b/>
                <w:sz w:val="24"/>
                <w:szCs w:val="24"/>
              </w:rPr>
              <w:t>, стосовно</w:t>
            </w:r>
            <w:r w:rsidRPr="00FE3AD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32AC2CA7" w:rsidR="00314D12" w:rsidRPr="00560DC6" w:rsidRDefault="00213271" w:rsidP="00E744C0">
            <w:pPr>
              <w:pStyle w:val="rvps7"/>
              <w:spacing w:before="0" w:beforeAutospacing="0" w:after="0" w:afterAutospacing="0"/>
              <w:ind w:left="136" w:right="143"/>
              <w:jc w:val="both"/>
            </w:pPr>
            <w:r w:rsidRPr="00560DC6">
              <w:rPr>
                <w:color w:val="000000"/>
                <w:shd w:val="clear" w:color="auto" w:fill="FFFFFF"/>
              </w:rPr>
              <w:t>З</w:t>
            </w:r>
            <w:r w:rsidR="002B0105" w:rsidRPr="00560DC6">
              <w:rPr>
                <w:color w:val="000000"/>
                <w:shd w:val="clear" w:color="auto" w:fill="FFFFFF"/>
              </w:rPr>
              <w:t xml:space="preserve">аступник </w:t>
            </w:r>
            <w:r w:rsidR="002B0105" w:rsidRPr="00560DC6">
              <w:t>на</w:t>
            </w:r>
            <w:r w:rsidRPr="00560DC6">
              <w:t>чальника управління – начальник</w:t>
            </w:r>
            <w:r w:rsidR="002B0105" w:rsidRPr="00560DC6">
              <w:t xml:space="preserve"> відділу інституційного аудиту управління Державної </w:t>
            </w:r>
            <w:r w:rsidR="005F0538" w:rsidRPr="00560DC6">
              <w:t xml:space="preserve">служби якості освіти </w:t>
            </w:r>
            <w:r w:rsidR="00E744C0" w:rsidRPr="00560DC6">
              <w:t xml:space="preserve">в Івано-Франківській </w:t>
            </w:r>
            <w:r w:rsidR="002B0105" w:rsidRPr="00560DC6">
              <w:t>області</w:t>
            </w:r>
            <w:r w:rsidR="00703E4F" w:rsidRPr="00560DC6">
              <w:t xml:space="preserve">, категорія </w:t>
            </w:r>
            <w:r w:rsidRPr="00560DC6">
              <w:t>«Б</w:t>
            </w:r>
            <w:r w:rsidR="00B04317" w:rsidRPr="00560DC6">
              <w:t>»</w:t>
            </w:r>
          </w:p>
        </w:tc>
      </w:tr>
      <w:tr w:rsidR="00BF621A" w:rsidRPr="00314D12" w14:paraId="0E55653B" w14:textId="77777777" w:rsidTr="00DB00E6">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FE3AD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FE3AD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037542CB" w14:textId="0FE4EA05" w:rsidR="00B166CB" w:rsidRPr="00560DC6" w:rsidRDefault="00B166CB" w:rsidP="00AC625D">
            <w:pPr>
              <w:pStyle w:val="aa"/>
              <w:rPr>
                <w:sz w:val="24"/>
                <w:szCs w:val="24"/>
              </w:rPr>
            </w:pPr>
            <w:r w:rsidRPr="00560DC6">
              <w:rPr>
                <w:bCs/>
                <w:sz w:val="24"/>
                <w:szCs w:val="24"/>
                <w:lang w:val="uk-UA" w:eastAsia="uk-UA"/>
              </w:rPr>
              <w:t xml:space="preserve">- здійснює керівництво </w:t>
            </w:r>
            <w:r w:rsidR="00AC625D" w:rsidRPr="00560DC6">
              <w:rPr>
                <w:bCs/>
                <w:sz w:val="24"/>
                <w:szCs w:val="24"/>
                <w:lang w:val="uk-UA" w:eastAsia="uk-UA"/>
              </w:rPr>
              <w:t xml:space="preserve">в межах делегованих начальником </w:t>
            </w:r>
            <w:r w:rsidRPr="00560DC6">
              <w:rPr>
                <w:bCs/>
                <w:sz w:val="24"/>
                <w:szCs w:val="24"/>
                <w:lang w:val="uk-UA" w:eastAsia="uk-UA"/>
              </w:rPr>
              <w:t xml:space="preserve">управління Державної служби якості освіти в Івано-Франківській області </w:t>
            </w:r>
            <w:r w:rsidR="00AC625D" w:rsidRPr="00560DC6">
              <w:rPr>
                <w:bCs/>
                <w:sz w:val="24"/>
                <w:szCs w:val="24"/>
                <w:lang w:val="uk-UA" w:eastAsia="uk-UA"/>
              </w:rPr>
              <w:t xml:space="preserve">(далі – управління </w:t>
            </w:r>
            <w:r w:rsidRPr="00560DC6">
              <w:rPr>
                <w:bCs/>
                <w:sz w:val="24"/>
                <w:szCs w:val="24"/>
                <w:lang w:val="uk-UA" w:eastAsia="uk-UA"/>
              </w:rPr>
              <w:t>Служби</w:t>
            </w:r>
            <w:r w:rsidR="00AC625D" w:rsidRPr="00560DC6">
              <w:rPr>
                <w:bCs/>
                <w:sz w:val="24"/>
                <w:szCs w:val="24"/>
                <w:lang w:val="uk-UA" w:eastAsia="uk-UA"/>
              </w:rPr>
              <w:t>)</w:t>
            </w:r>
            <w:r w:rsidRPr="00560DC6">
              <w:rPr>
                <w:bCs/>
                <w:sz w:val="24"/>
                <w:szCs w:val="24"/>
                <w:lang w:val="uk-UA" w:eastAsia="uk-UA"/>
              </w:rPr>
              <w:t xml:space="preserve"> повноважень</w:t>
            </w:r>
            <w:r w:rsidR="00AC625D" w:rsidRPr="00560DC6">
              <w:rPr>
                <w:bCs/>
                <w:sz w:val="24"/>
                <w:szCs w:val="24"/>
                <w:lang w:val="uk-UA" w:eastAsia="uk-UA"/>
              </w:rPr>
              <w:t xml:space="preserve"> діяльністю управління Служби</w:t>
            </w:r>
            <w:r w:rsidRPr="00560DC6">
              <w:rPr>
                <w:bCs/>
                <w:sz w:val="24"/>
                <w:szCs w:val="24"/>
                <w:lang w:val="uk-UA" w:eastAsia="uk-UA"/>
              </w:rPr>
              <w:t>,</w:t>
            </w:r>
            <w:r w:rsidR="00AC625D" w:rsidRPr="00560DC6">
              <w:rPr>
                <w:bCs/>
                <w:sz w:val="24"/>
                <w:szCs w:val="24"/>
                <w:lang w:val="uk-UA" w:eastAsia="uk-UA"/>
              </w:rPr>
              <w:t xml:space="preserve"> </w:t>
            </w:r>
            <w:r w:rsidRPr="00560DC6">
              <w:rPr>
                <w:sz w:val="24"/>
                <w:szCs w:val="24"/>
                <w:lang w:val="uk-UA"/>
              </w:rPr>
              <w:t xml:space="preserve">керівництво діяльністю відділу </w:t>
            </w:r>
            <w:r w:rsidRPr="00560DC6">
              <w:rPr>
                <w:spacing w:val="-2"/>
                <w:sz w:val="24"/>
                <w:szCs w:val="24"/>
                <w:lang w:val="uk-UA"/>
              </w:rPr>
              <w:t>інституційного аудиту</w:t>
            </w:r>
            <w:r w:rsidRPr="00560DC6">
              <w:rPr>
                <w:sz w:val="24"/>
                <w:szCs w:val="24"/>
                <w:lang w:val="uk-UA"/>
              </w:rPr>
              <w:t xml:space="preserve"> </w:t>
            </w:r>
            <w:r w:rsidR="00AC625D" w:rsidRPr="00560DC6">
              <w:rPr>
                <w:bCs/>
                <w:sz w:val="24"/>
                <w:szCs w:val="24"/>
                <w:lang w:val="uk-UA"/>
              </w:rPr>
              <w:t>управління Служби;</w:t>
            </w:r>
          </w:p>
          <w:p w14:paraId="44900DAF" w14:textId="7E8ABB6D" w:rsidR="00B166CB" w:rsidRPr="00560DC6" w:rsidRDefault="00B166CB" w:rsidP="00B166CB">
            <w:pPr>
              <w:spacing w:after="0" w:line="240" w:lineRule="auto"/>
              <w:jc w:val="both"/>
              <w:rPr>
                <w:rFonts w:ascii="Times New Roman" w:hAnsi="Times New Roman" w:cs="Times New Roman"/>
                <w:sz w:val="24"/>
                <w:szCs w:val="24"/>
              </w:rPr>
            </w:pPr>
            <w:r w:rsidRPr="00560DC6">
              <w:rPr>
                <w:rFonts w:ascii="Times New Roman" w:hAnsi="Times New Roman" w:cs="Times New Roman"/>
                <w:sz w:val="24"/>
                <w:szCs w:val="24"/>
              </w:rPr>
              <w:t>-</w:t>
            </w:r>
            <w:r w:rsidR="00AC625D" w:rsidRPr="00560DC6">
              <w:rPr>
                <w:rFonts w:ascii="Times New Roman" w:hAnsi="Times New Roman" w:cs="Times New Roman"/>
                <w:sz w:val="24"/>
                <w:szCs w:val="24"/>
              </w:rPr>
              <w:t> організовує роботу</w:t>
            </w:r>
            <w:r w:rsidRPr="00560DC6">
              <w:rPr>
                <w:rFonts w:ascii="Times New Roman" w:hAnsi="Times New Roman" w:cs="Times New Roman"/>
                <w:sz w:val="24"/>
                <w:szCs w:val="24"/>
              </w:rPr>
              <w:t xml:space="preserve"> </w:t>
            </w:r>
            <w:r w:rsidR="00AC625D" w:rsidRPr="00560DC6">
              <w:rPr>
                <w:rFonts w:ascii="Times New Roman" w:hAnsi="Times New Roman" w:cs="Times New Roman"/>
                <w:sz w:val="24"/>
                <w:szCs w:val="24"/>
              </w:rPr>
              <w:t xml:space="preserve">інституційних аудитів </w:t>
            </w:r>
            <w:r w:rsidR="00AC625D" w:rsidRPr="00560DC6">
              <w:rPr>
                <w:rFonts w:ascii="Times New Roman" w:hAnsi="Times New Roman" w:cs="Times New Roman"/>
                <w:bCs/>
                <w:sz w:val="24"/>
                <w:szCs w:val="24"/>
              </w:rPr>
              <w:t>управління Служби</w:t>
            </w:r>
            <w:r w:rsidR="00AC625D" w:rsidRPr="00560DC6">
              <w:rPr>
                <w:rFonts w:ascii="Times New Roman" w:hAnsi="Times New Roman" w:cs="Times New Roman"/>
                <w:sz w:val="24"/>
                <w:szCs w:val="24"/>
              </w:rPr>
              <w:t xml:space="preserve"> (далі</w:t>
            </w:r>
            <w:r w:rsidR="00560DC6" w:rsidRPr="00560DC6">
              <w:rPr>
                <w:rFonts w:ascii="Times New Roman" w:hAnsi="Times New Roman" w:cs="Times New Roman"/>
                <w:sz w:val="24"/>
                <w:szCs w:val="24"/>
              </w:rPr>
              <w:t xml:space="preserve"> </w:t>
            </w:r>
            <w:r w:rsidR="00AC625D" w:rsidRPr="00560DC6">
              <w:rPr>
                <w:rFonts w:ascii="Times New Roman" w:hAnsi="Times New Roman" w:cs="Times New Roman"/>
                <w:sz w:val="24"/>
                <w:szCs w:val="24"/>
              </w:rPr>
              <w:t>-</w:t>
            </w:r>
            <w:r w:rsidR="00560DC6" w:rsidRPr="00560DC6">
              <w:rPr>
                <w:rFonts w:ascii="Times New Roman" w:hAnsi="Times New Roman" w:cs="Times New Roman"/>
                <w:sz w:val="24"/>
                <w:szCs w:val="24"/>
              </w:rPr>
              <w:t xml:space="preserve"> </w:t>
            </w:r>
            <w:r w:rsidR="00AC625D" w:rsidRPr="00560DC6">
              <w:rPr>
                <w:rFonts w:ascii="Times New Roman" w:hAnsi="Times New Roman" w:cs="Times New Roman"/>
                <w:sz w:val="24"/>
                <w:szCs w:val="24"/>
              </w:rPr>
              <w:t>Відділ)</w:t>
            </w:r>
            <w:r w:rsidRPr="00560DC6">
              <w:rPr>
                <w:rFonts w:ascii="Times New Roman" w:hAnsi="Times New Roman" w:cs="Times New Roman"/>
                <w:sz w:val="24"/>
                <w:szCs w:val="24"/>
              </w:rPr>
              <w:t>, своєчасне виконання завдань та функцій покладених на Відділ;</w:t>
            </w:r>
          </w:p>
          <w:p w14:paraId="6569C54B" w14:textId="77777777" w:rsidR="00B166CB" w:rsidRPr="00560DC6" w:rsidRDefault="00B166CB" w:rsidP="00B166CB">
            <w:pPr>
              <w:pStyle w:val="1"/>
              <w:jc w:val="both"/>
              <w:rPr>
                <w:rFonts w:ascii="Times New Roman" w:hAnsi="Times New Roman"/>
                <w:sz w:val="24"/>
                <w:szCs w:val="24"/>
                <w:lang w:val="uk-UA"/>
              </w:rPr>
            </w:pPr>
            <w:r w:rsidRPr="00560DC6">
              <w:rPr>
                <w:rFonts w:ascii="Times New Roman" w:hAnsi="Times New Roman"/>
                <w:sz w:val="24"/>
                <w:szCs w:val="24"/>
                <w:lang w:val="uk-UA"/>
              </w:rPr>
              <w:t>- ефективне виконання закріплених за Відділом напрямів роботи, завдань та функцій;</w:t>
            </w:r>
          </w:p>
          <w:p w14:paraId="25C2BC78" w14:textId="77777777" w:rsidR="00B166CB" w:rsidRPr="00560DC6" w:rsidRDefault="00B166CB" w:rsidP="00B166CB">
            <w:pPr>
              <w:spacing w:after="0" w:line="240" w:lineRule="auto"/>
              <w:jc w:val="both"/>
              <w:rPr>
                <w:rFonts w:ascii="Times New Roman" w:hAnsi="Times New Roman" w:cs="Times New Roman"/>
                <w:sz w:val="24"/>
                <w:szCs w:val="24"/>
              </w:rPr>
            </w:pPr>
            <w:r w:rsidRPr="00560DC6">
              <w:rPr>
                <w:rFonts w:ascii="Times New Roman" w:hAnsi="Times New Roman" w:cs="Times New Roman"/>
                <w:sz w:val="24"/>
                <w:szCs w:val="24"/>
              </w:rPr>
              <w:t>- проведення Відділом інституційних аудитів закладів освіти (крім закладів вищої освіти);</w:t>
            </w:r>
          </w:p>
          <w:p w14:paraId="3AC5027D" w14:textId="77777777" w:rsidR="00B166CB" w:rsidRPr="00560DC6" w:rsidRDefault="00B166CB" w:rsidP="00B166CB">
            <w:pPr>
              <w:pStyle w:val="rvps14"/>
              <w:spacing w:before="0" w:beforeAutospacing="0" w:after="0" w:afterAutospacing="0"/>
              <w:jc w:val="both"/>
            </w:pPr>
            <w:r w:rsidRPr="00560DC6">
              <w:t>- здійснення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32FD4669" w14:textId="77777777" w:rsidR="00B166CB" w:rsidRPr="00560DC6" w:rsidRDefault="00B166CB" w:rsidP="00B166CB">
            <w:pPr>
              <w:pStyle w:val="rvps14"/>
              <w:spacing w:before="0" w:beforeAutospacing="0" w:after="0" w:afterAutospacing="0"/>
              <w:jc w:val="both"/>
            </w:pPr>
            <w:r w:rsidRPr="00560DC6">
              <w:t>- здійснення Відділом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14:paraId="3982EB2F" w14:textId="77777777" w:rsidR="00B166CB" w:rsidRPr="00560DC6" w:rsidRDefault="00B166CB" w:rsidP="00B166CB">
            <w:pPr>
              <w:pStyle w:val="rvps14"/>
              <w:spacing w:before="0" w:beforeAutospacing="0" w:after="0" w:afterAutospacing="0"/>
              <w:jc w:val="both"/>
            </w:pPr>
            <w:r w:rsidRPr="00560DC6">
              <w:t>- проведення моніторингу якості освітньої діяльності та якості освіти;</w:t>
            </w:r>
          </w:p>
          <w:p w14:paraId="6E853706" w14:textId="77777777" w:rsidR="00B166CB" w:rsidRPr="00560DC6" w:rsidRDefault="00B166CB" w:rsidP="00B166CB">
            <w:pPr>
              <w:pStyle w:val="rvps14"/>
              <w:spacing w:before="0" w:beforeAutospacing="0" w:after="0" w:afterAutospacing="0"/>
              <w:jc w:val="both"/>
            </w:pPr>
            <w:r w:rsidRPr="00560DC6">
              <w:t>- участь працівників Відділу у сертифікації педагогічних працівників;</w:t>
            </w:r>
          </w:p>
          <w:p w14:paraId="079CCFED" w14:textId="77777777" w:rsidR="00B166CB" w:rsidRPr="00560DC6" w:rsidRDefault="00B166CB" w:rsidP="00B166CB">
            <w:pPr>
              <w:pStyle w:val="rvps14"/>
              <w:spacing w:before="0" w:beforeAutospacing="0" w:after="0" w:afterAutospacing="0"/>
              <w:jc w:val="both"/>
            </w:pPr>
            <w:r w:rsidRPr="00560DC6">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25E17C8F" w14:textId="77777777" w:rsidR="00B166CB" w:rsidRPr="00560DC6" w:rsidRDefault="00B166CB" w:rsidP="00B166CB">
            <w:pPr>
              <w:pStyle w:val="rvps14"/>
              <w:spacing w:before="0" w:beforeAutospacing="0" w:after="0" w:afterAutospacing="0"/>
              <w:jc w:val="both"/>
            </w:pPr>
            <w:r w:rsidRPr="00560DC6">
              <w:t>- представлення інтересів управління Служби у відносинах з органами виконавчої влади, органами місцевого самоврядування, підприємствами, установами, організаціями;</w:t>
            </w:r>
          </w:p>
          <w:p w14:paraId="56743C09" w14:textId="77777777" w:rsidR="00B166CB" w:rsidRPr="00560DC6" w:rsidRDefault="00B166CB" w:rsidP="00B166CB">
            <w:pPr>
              <w:spacing w:after="0" w:line="240" w:lineRule="auto"/>
              <w:jc w:val="both"/>
              <w:rPr>
                <w:rFonts w:ascii="Times New Roman" w:hAnsi="Times New Roman" w:cs="Times New Roman"/>
                <w:sz w:val="24"/>
                <w:szCs w:val="24"/>
                <w:lang w:eastAsia="uk-UA"/>
              </w:rPr>
            </w:pPr>
            <w:r w:rsidRPr="00560DC6">
              <w:rPr>
                <w:rFonts w:ascii="Times New Roman" w:hAnsi="Times New Roman" w:cs="Times New Roman"/>
                <w:sz w:val="24"/>
                <w:szCs w:val="24"/>
                <w:lang w:eastAsia="uk-UA"/>
              </w:rPr>
              <w:t>- підготовку аналітичних, довідкових та інших матеріалів з питань, що належать                     до компетенції управління Служби, Відділу;</w:t>
            </w:r>
          </w:p>
          <w:p w14:paraId="4430070D" w14:textId="77777777" w:rsidR="00B166CB" w:rsidRPr="00560DC6" w:rsidRDefault="00B166CB" w:rsidP="00B166CB">
            <w:pPr>
              <w:spacing w:after="0" w:line="240" w:lineRule="auto"/>
              <w:jc w:val="both"/>
              <w:rPr>
                <w:rFonts w:ascii="Times New Roman" w:hAnsi="Times New Roman" w:cs="Times New Roman"/>
                <w:sz w:val="24"/>
                <w:szCs w:val="24"/>
                <w:lang w:eastAsia="uk-UA"/>
              </w:rPr>
            </w:pPr>
            <w:r w:rsidRPr="00560DC6">
              <w:rPr>
                <w:rFonts w:ascii="Times New Roman" w:hAnsi="Times New Roman" w:cs="Times New Roman"/>
                <w:sz w:val="24"/>
                <w:szCs w:val="24"/>
                <w:lang w:eastAsia="uk-UA"/>
              </w:rPr>
              <w:t>- доступ до публічної інформації, що перебуває у володінні управління Служби, Відділу;</w:t>
            </w:r>
          </w:p>
          <w:p w14:paraId="15198022" w14:textId="03BD8259" w:rsidR="00B166CB" w:rsidRPr="00560DC6" w:rsidRDefault="00B166CB" w:rsidP="00560DC6">
            <w:pPr>
              <w:pStyle w:val="rvps14"/>
              <w:spacing w:before="0" w:beforeAutospacing="0" w:after="0" w:afterAutospacing="0"/>
              <w:jc w:val="both"/>
            </w:pPr>
            <w:r w:rsidRPr="00560DC6">
              <w:t xml:space="preserve">- організацію роботи у Відділі щодо підготовки </w:t>
            </w:r>
            <w:proofErr w:type="spellStart"/>
            <w:r w:rsidRPr="00560DC6">
              <w:t>проєктів</w:t>
            </w:r>
            <w:proofErr w:type="spellEnd"/>
            <w:r w:rsidRPr="00560DC6">
              <w:t xml:space="preserve"> наказів, розпоряджень, висновків, рекомендацій, листів управління Служби тощо</w:t>
            </w:r>
          </w:p>
        </w:tc>
      </w:tr>
      <w:tr w:rsidR="00BF621A" w:rsidRPr="00314D12"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FDC6623" w:rsidR="00BF621A" w:rsidRPr="004F682F" w:rsidRDefault="00BF621A" w:rsidP="00181AAE">
            <w:pPr>
              <w:pStyle w:val="rvps14"/>
              <w:spacing w:before="0" w:beforeAutospacing="0" w:after="0" w:afterAutospacing="0"/>
              <w:ind w:firstLine="143"/>
              <w:jc w:val="both"/>
            </w:pPr>
            <w:r w:rsidRPr="004F682F">
              <w:t xml:space="preserve">- посадовий оклад </w:t>
            </w:r>
            <w:r w:rsidR="00E744C0" w:rsidRPr="00560DC6">
              <w:rPr>
                <w:color w:val="000000" w:themeColor="text1"/>
              </w:rPr>
              <w:t>9 8</w:t>
            </w:r>
            <w:r w:rsidR="00727322" w:rsidRPr="00560DC6">
              <w:rPr>
                <w:color w:val="000000" w:themeColor="text1"/>
              </w:rPr>
              <w:t xml:space="preserve">00 </w:t>
            </w:r>
            <w:r w:rsidR="001A6BD0" w:rsidRPr="00560DC6">
              <w:rPr>
                <w:color w:val="000000" w:themeColor="text1"/>
              </w:rPr>
              <w:t xml:space="preserve"> </w:t>
            </w:r>
            <w:r w:rsidRPr="004F682F">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392DD1D"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 (зі змінами)</w:t>
            </w:r>
            <w:r w:rsidR="007471A8">
              <w:t>.</w:t>
            </w:r>
          </w:p>
        </w:tc>
      </w:tr>
      <w:tr w:rsidR="00BF621A" w:rsidRPr="00314D12"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280EA1">
            <w:pPr>
              <w:spacing w:after="0" w:line="240" w:lineRule="auto"/>
              <w:ind w:right="138"/>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18916389" w:rsidR="004B632D" w:rsidRPr="007471A8" w:rsidRDefault="00A62C53" w:rsidP="00280EA1">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280EA1">
            <w:pPr>
              <w:spacing w:after="150" w:line="240" w:lineRule="auto"/>
              <w:ind w:right="138"/>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58DE8F78"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365DC4">
              <w:rPr>
                <w:sz w:val="24"/>
                <w:szCs w:val="24"/>
                <w:lang w:val="en-US"/>
              </w:rPr>
              <w:t> </w:t>
            </w:r>
            <w:r w:rsidR="00487027">
              <w:rPr>
                <w:sz w:val="24"/>
                <w:szCs w:val="24"/>
              </w:rPr>
              <w:t>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660E1683"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 xml:space="preserve">резюме за формою згідно з додатком </w:t>
            </w:r>
            <w:r w:rsidR="00DE3780" w:rsidRPr="009718D3">
              <w:rPr>
                <w:color w:val="000000" w:themeColor="text1"/>
                <w:sz w:val="24"/>
                <w:szCs w:val="24"/>
              </w:rPr>
              <w:t>2</w:t>
            </w:r>
            <w:r w:rsidR="009718D3" w:rsidRPr="009718D3">
              <w:rPr>
                <w:color w:val="000000" w:themeColor="text1"/>
                <w:sz w:val="24"/>
                <w:szCs w:val="24"/>
                <w:vertAlign w:val="superscript"/>
                <w:lang w:val="en-US"/>
              </w:rPr>
              <w:t>1</w:t>
            </w:r>
            <w:r w:rsidR="00DE3780" w:rsidRPr="009718D3">
              <w:rPr>
                <w:color w:val="000000" w:themeColor="text1"/>
                <w:sz w:val="24"/>
                <w:szCs w:val="24"/>
              </w:rPr>
              <w:t xml:space="preserve"> до </w:t>
            </w:r>
            <w:r w:rsidR="00DE3780">
              <w:rPr>
                <w:sz w:val="24"/>
                <w:szCs w:val="24"/>
              </w:rPr>
              <w:t>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04A369F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0C24E341" w14:textId="27163FAE" w:rsidR="00423D19" w:rsidRDefault="00423D19" w:rsidP="00FA27D3">
            <w:pPr>
              <w:pStyle w:val="a7"/>
              <w:spacing w:before="0" w:line="240" w:lineRule="auto"/>
              <w:ind w:left="136" w:right="143" w:firstLine="0"/>
              <w:rPr>
                <w:sz w:val="24"/>
                <w:szCs w:val="24"/>
              </w:rPr>
            </w:pPr>
            <w:r>
              <w:rPr>
                <w:sz w:val="24"/>
                <w:szCs w:val="24"/>
              </w:rPr>
              <w:t>5) копія реєстраційного номер</w:t>
            </w:r>
            <w:r w:rsidR="00280EA1">
              <w:rPr>
                <w:sz w:val="24"/>
                <w:szCs w:val="24"/>
              </w:rPr>
              <w:t>у картки обліку платника податків</w:t>
            </w:r>
            <w:r>
              <w:rPr>
                <w:sz w:val="24"/>
                <w:szCs w:val="24"/>
              </w:rPr>
              <w:t>;</w:t>
            </w:r>
          </w:p>
          <w:p w14:paraId="2104E4AB" w14:textId="73C96DEA" w:rsidR="008062A8" w:rsidRDefault="00423D19"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0ED35566" w:rsidR="0079240A" w:rsidRDefault="00423D19"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639874F8" w14:textId="33F772D3" w:rsidR="00DE3780" w:rsidRPr="00A72A83" w:rsidRDefault="00423D19"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46D22A96" w:rsidR="00643FC8" w:rsidRPr="005F0538" w:rsidRDefault="00C15FB6" w:rsidP="00C15FB6">
            <w:pPr>
              <w:pStyle w:val="a7"/>
              <w:spacing w:before="0" w:line="240" w:lineRule="auto"/>
              <w:ind w:right="143" w:firstLine="0"/>
              <w:rPr>
                <w:color w:val="000000" w:themeColor="text1"/>
                <w:sz w:val="24"/>
                <w:szCs w:val="24"/>
              </w:rPr>
            </w:pPr>
            <w:r>
              <w:rPr>
                <w:sz w:val="24"/>
                <w:szCs w:val="24"/>
              </w:rPr>
              <w:t xml:space="preserve">     </w:t>
            </w:r>
            <w:r w:rsidR="0079240A" w:rsidRPr="00FE3ADA">
              <w:rPr>
                <w:sz w:val="24"/>
                <w:szCs w:val="24"/>
              </w:rPr>
              <w:t>Документи</w:t>
            </w:r>
            <w:r w:rsidR="00A62C53" w:rsidRPr="00FE3ADA">
              <w:rPr>
                <w:sz w:val="24"/>
                <w:szCs w:val="24"/>
              </w:rPr>
              <w:t xml:space="preserve"> прийма</w:t>
            </w:r>
            <w:r w:rsidR="008062A8" w:rsidRPr="00FE3ADA">
              <w:rPr>
                <w:sz w:val="24"/>
                <w:szCs w:val="24"/>
              </w:rPr>
              <w:t>ю</w:t>
            </w:r>
            <w:r w:rsidR="00A62C53" w:rsidRPr="00FE3ADA">
              <w:rPr>
                <w:sz w:val="24"/>
                <w:szCs w:val="24"/>
              </w:rPr>
              <w:t xml:space="preserve">ться </w:t>
            </w:r>
            <w:r w:rsidR="00A62C53" w:rsidRPr="00560DC6">
              <w:rPr>
                <w:color w:val="000000" w:themeColor="text1"/>
                <w:sz w:val="24"/>
                <w:szCs w:val="24"/>
              </w:rPr>
              <w:t xml:space="preserve">до </w:t>
            </w:r>
            <w:r w:rsidR="006D0A97">
              <w:rPr>
                <w:color w:val="000000" w:themeColor="text1"/>
                <w:sz w:val="24"/>
                <w:szCs w:val="24"/>
              </w:rPr>
              <w:t>16</w:t>
            </w:r>
            <w:bookmarkStart w:id="1" w:name="_GoBack"/>
            <w:bookmarkEnd w:id="1"/>
            <w:r w:rsidR="00FE3ADA" w:rsidRPr="00560DC6">
              <w:rPr>
                <w:color w:val="000000" w:themeColor="text1"/>
                <w:sz w:val="24"/>
                <w:szCs w:val="24"/>
              </w:rPr>
              <w:t>.00</w:t>
            </w:r>
            <w:r w:rsidR="00A62C53" w:rsidRPr="00560DC6">
              <w:rPr>
                <w:color w:val="000000" w:themeColor="text1"/>
                <w:sz w:val="24"/>
                <w:szCs w:val="24"/>
              </w:rPr>
              <w:t xml:space="preserve"> години </w:t>
            </w:r>
            <w:r w:rsidR="006D0A97">
              <w:rPr>
                <w:color w:val="000000" w:themeColor="text1"/>
                <w:sz w:val="24"/>
                <w:szCs w:val="24"/>
              </w:rPr>
              <w:t>22</w:t>
            </w:r>
            <w:r w:rsidR="005F0538" w:rsidRPr="00560DC6">
              <w:rPr>
                <w:color w:val="000000" w:themeColor="text1"/>
                <w:sz w:val="24"/>
                <w:szCs w:val="24"/>
              </w:rPr>
              <w:t xml:space="preserve"> </w:t>
            </w:r>
            <w:r w:rsidR="00E744C0" w:rsidRPr="00560DC6">
              <w:rPr>
                <w:color w:val="000000" w:themeColor="text1"/>
                <w:sz w:val="24"/>
                <w:szCs w:val="24"/>
              </w:rPr>
              <w:t>вересня</w:t>
            </w:r>
            <w:r w:rsidR="004D3CC3" w:rsidRPr="005F0538">
              <w:rPr>
                <w:color w:val="FF0000"/>
                <w:sz w:val="24"/>
                <w:szCs w:val="24"/>
              </w:rPr>
              <w:br/>
            </w:r>
            <w:r w:rsidR="004D3CC3" w:rsidRPr="005F0538">
              <w:rPr>
                <w:color w:val="000000" w:themeColor="text1"/>
                <w:sz w:val="24"/>
                <w:szCs w:val="24"/>
              </w:rPr>
              <w:t>2023</w:t>
            </w:r>
            <w:r w:rsidR="00A62C53" w:rsidRPr="005F0538">
              <w:rPr>
                <w:color w:val="000000" w:themeColor="text1"/>
                <w:sz w:val="24"/>
                <w:szCs w:val="24"/>
              </w:rPr>
              <w:t xml:space="preserve"> року </w:t>
            </w:r>
            <w:r w:rsidR="004D23D5" w:rsidRPr="005F0538">
              <w:rPr>
                <w:color w:val="000000" w:themeColor="text1"/>
                <w:sz w:val="24"/>
                <w:szCs w:val="24"/>
              </w:rPr>
              <w:t>(</w:t>
            </w:r>
            <w:r w:rsidR="00A62C53" w:rsidRPr="005F0538">
              <w:rPr>
                <w:color w:val="000000" w:themeColor="text1"/>
                <w:sz w:val="24"/>
                <w:szCs w:val="24"/>
              </w:rPr>
              <w:t>включно</w:t>
            </w:r>
            <w:r w:rsidR="004D23D5" w:rsidRPr="005F0538">
              <w:rPr>
                <w:color w:val="000000" w:themeColor="text1"/>
                <w:sz w:val="24"/>
                <w:szCs w:val="24"/>
              </w:rPr>
              <w:t>)</w:t>
            </w:r>
            <w:r w:rsidR="0079240A" w:rsidRPr="005F0538">
              <w:rPr>
                <w:color w:val="000000" w:themeColor="text1"/>
                <w:sz w:val="24"/>
                <w:szCs w:val="24"/>
              </w:rPr>
              <w:t xml:space="preserve"> за </w:t>
            </w:r>
            <w:proofErr w:type="spellStart"/>
            <w:r w:rsidR="0079240A" w:rsidRPr="005F0538">
              <w:rPr>
                <w:color w:val="000000" w:themeColor="text1"/>
                <w:sz w:val="24"/>
                <w:szCs w:val="24"/>
              </w:rPr>
              <w:t>адресою</w:t>
            </w:r>
            <w:proofErr w:type="spellEnd"/>
            <w:r w:rsidR="00B062B2" w:rsidRPr="005F0538">
              <w:rPr>
                <w:color w:val="000000" w:themeColor="text1"/>
                <w:sz w:val="24"/>
                <w:szCs w:val="24"/>
              </w:rPr>
              <w:t>:</w:t>
            </w:r>
            <w:r w:rsidR="0079240A" w:rsidRPr="005F0538">
              <w:rPr>
                <w:color w:val="000000" w:themeColor="text1"/>
                <w:sz w:val="24"/>
                <w:szCs w:val="24"/>
              </w:rPr>
              <w:t xml:space="preserve"> вул. Ісаакяна,18</w:t>
            </w:r>
            <w:r w:rsidR="00B062B2" w:rsidRPr="005F0538">
              <w:rPr>
                <w:color w:val="000000" w:themeColor="text1"/>
                <w:sz w:val="24"/>
                <w:szCs w:val="24"/>
              </w:rPr>
              <w:t>,</w:t>
            </w:r>
            <w:r w:rsidR="0079240A" w:rsidRPr="005F0538">
              <w:rPr>
                <w:color w:val="000000" w:themeColor="text1"/>
                <w:sz w:val="24"/>
                <w:szCs w:val="24"/>
              </w:rPr>
              <w:t xml:space="preserve"> м. Київ, </w:t>
            </w:r>
            <w:proofErr w:type="spellStart"/>
            <w:r w:rsidR="0079240A" w:rsidRPr="005F0538">
              <w:rPr>
                <w:color w:val="000000" w:themeColor="text1"/>
                <w:sz w:val="24"/>
                <w:szCs w:val="24"/>
              </w:rPr>
              <w:t>каб</w:t>
            </w:r>
            <w:proofErr w:type="spellEnd"/>
            <w:r w:rsidR="0079240A" w:rsidRPr="005F0538">
              <w:rPr>
                <w:color w:val="000000" w:themeColor="text1"/>
                <w:sz w:val="24"/>
                <w:szCs w:val="24"/>
              </w:rPr>
              <w:t>.</w:t>
            </w:r>
            <w:r w:rsidR="00703E4F" w:rsidRPr="005F0538">
              <w:rPr>
                <w:color w:val="000000" w:themeColor="text1"/>
                <w:sz w:val="24"/>
                <w:szCs w:val="24"/>
              </w:rPr>
              <w:t xml:space="preserve"> </w:t>
            </w:r>
            <w:r w:rsidR="0079240A" w:rsidRPr="005F0538">
              <w:rPr>
                <w:color w:val="000000" w:themeColor="text1"/>
                <w:sz w:val="24"/>
                <w:szCs w:val="24"/>
              </w:rPr>
              <w:t>409</w:t>
            </w:r>
            <w:r w:rsidR="004B632D" w:rsidRPr="005F0538">
              <w:rPr>
                <w:color w:val="000000" w:themeColor="text1"/>
                <w:sz w:val="24"/>
                <w:szCs w:val="24"/>
              </w:rPr>
              <w:t xml:space="preserve"> або шляхом надсилання документів </w:t>
            </w:r>
            <w:r w:rsidRPr="005F0538">
              <w:rPr>
                <w:color w:val="000000" w:themeColor="text1"/>
                <w:sz w:val="24"/>
                <w:szCs w:val="24"/>
              </w:rPr>
              <w:t xml:space="preserve">на </w:t>
            </w:r>
            <w:r w:rsidR="004B632D" w:rsidRPr="005F0538">
              <w:rPr>
                <w:color w:val="000000" w:themeColor="text1"/>
                <w:sz w:val="24"/>
                <w:szCs w:val="24"/>
              </w:rPr>
              <w:t xml:space="preserve">електронну адресу </w:t>
            </w:r>
            <w:r w:rsidR="00931B49" w:rsidRPr="005F0538">
              <w:rPr>
                <w:color w:val="000000" w:themeColor="text1"/>
                <w:sz w:val="24"/>
                <w:szCs w:val="24"/>
                <w:u w:val="single"/>
              </w:rPr>
              <w:t>concurs@sqe.gov.ua</w:t>
            </w:r>
          </w:p>
          <w:p w14:paraId="3562A238" w14:textId="4599CC9C" w:rsidR="00B553DF" w:rsidRPr="00213271" w:rsidRDefault="00C15FB6" w:rsidP="00213271">
            <w:pPr>
              <w:jc w:val="both"/>
              <w:rPr>
                <w:rFonts w:ascii="Times New Roman" w:hAnsi="Times New Roman" w:cs="Times New Roman"/>
                <w:sz w:val="24"/>
                <w:szCs w:val="28"/>
                <w:lang w:val="ru-RU"/>
              </w:rPr>
            </w:pPr>
            <w:r w:rsidRPr="005F0538">
              <w:rPr>
                <w:rFonts w:ascii="Times New Roman" w:hAnsi="Times New Roman" w:cs="Times New Roman"/>
                <w:color w:val="000000" w:themeColor="text1"/>
                <w:sz w:val="24"/>
                <w:szCs w:val="28"/>
                <w:lang w:val="ru-RU"/>
              </w:rPr>
              <w:t xml:space="preserve">     За </w:t>
            </w:r>
            <w:proofErr w:type="spellStart"/>
            <w:r w:rsidRPr="005F0538">
              <w:rPr>
                <w:rFonts w:ascii="Times New Roman" w:hAnsi="Times New Roman" w:cs="Times New Roman"/>
                <w:color w:val="000000" w:themeColor="text1"/>
                <w:sz w:val="24"/>
                <w:szCs w:val="28"/>
                <w:lang w:val="ru-RU"/>
              </w:rPr>
              <w:t>додатковою</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інформацією</w:t>
            </w:r>
            <w:proofErr w:type="spellEnd"/>
            <w:r w:rsidRPr="005F0538">
              <w:rPr>
                <w:rFonts w:ascii="Times New Roman" w:hAnsi="Times New Roman" w:cs="Times New Roman"/>
                <w:color w:val="000000" w:themeColor="text1"/>
                <w:sz w:val="24"/>
                <w:szCs w:val="28"/>
                <w:lang w:val="ru-RU"/>
              </w:rPr>
              <w:t xml:space="preserve"> Ви можете </w:t>
            </w:r>
            <w:proofErr w:type="spellStart"/>
            <w:r w:rsidRPr="005F0538">
              <w:rPr>
                <w:rFonts w:ascii="Times New Roman" w:hAnsi="Times New Roman" w:cs="Times New Roman"/>
                <w:color w:val="000000" w:themeColor="text1"/>
                <w:sz w:val="24"/>
                <w:szCs w:val="28"/>
                <w:lang w:val="ru-RU"/>
              </w:rPr>
              <w:t>звернутись</w:t>
            </w:r>
            <w:proofErr w:type="spellEnd"/>
            <w:r w:rsidRPr="005F0538">
              <w:rPr>
                <w:rFonts w:ascii="Times New Roman" w:hAnsi="Times New Roman" w:cs="Times New Roman"/>
                <w:color w:val="000000" w:themeColor="text1"/>
                <w:sz w:val="24"/>
                <w:szCs w:val="28"/>
                <w:lang w:val="ru-RU"/>
              </w:rPr>
              <w:t xml:space="preserve"> до </w:t>
            </w:r>
            <w:proofErr w:type="spellStart"/>
            <w:r w:rsidRPr="005F0538">
              <w:rPr>
                <w:rFonts w:ascii="Times New Roman" w:hAnsi="Times New Roman" w:cs="Times New Roman"/>
                <w:color w:val="000000" w:themeColor="text1"/>
                <w:sz w:val="24"/>
                <w:szCs w:val="28"/>
                <w:lang w:val="ru-RU"/>
              </w:rPr>
              <w:t>відділу</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управління</w:t>
            </w:r>
            <w:proofErr w:type="spellEnd"/>
            <w:r w:rsidRPr="005F0538">
              <w:rPr>
                <w:rFonts w:ascii="Times New Roman" w:hAnsi="Times New Roman" w:cs="Times New Roman"/>
                <w:color w:val="000000" w:themeColor="text1"/>
                <w:sz w:val="24"/>
                <w:szCs w:val="28"/>
                <w:lang w:val="ru-RU"/>
              </w:rPr>
              <w:t xml:space="preserve"> персоналом за телефоном (044) 236-33-29.</w:t>
            </w:r>
          </w:p>
        </w:tc>
      </w:tr>
      <w:tr w:rsidR="00BF621A" w:rsidRPr="00314D12"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0E7C14" w:rsidRDefault="00FA43E4"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FA5311">
              <w:rPr>
                <w:rFonts w:ascii="Times New Roman" w:eastAsia="Times New Roman" w:hAnsi="Times New Roman" w:cs="Times New Roman"/>
                <w:b/>
                <w:sz w:val="24"/>
                <w:szCs w:val="24"/>
              </w:rPr>
              <w:t>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09F432A6" w:rsidR="00BF621A" w:rsidRPr="004D3CC3" w:rsidRDefault="00270B25" w:rsidP="00BD0DE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en-US"/>
              </w:rPr>
              <w:t xml:space="preserve">  </w:t>
            </w:r>
            <w:r w:rsidR="00BD0DE1">
              <w:rPr>
                <w:rFonts w:ascii="Times New Roman" w:eastAsia="Times New Roman" w:hAnsi="Times New Roman" w:cs="Times New Roman"/>
                <w:sz w:val="24"/>
                <w:szCs w:val="24"/>
              </w:rPr>
              <w:t>вища освіта не нижче ступеня магістра</w:t>
            </w:r>
          </w:p>
        </w:tc>
      </w:tr>
      <w:tr w:rsidR="00BF621A" w:rsidRPr="00314D12" w14:paraId="5E226FA0"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0D64D21A" w:rsidR="00BF621A" w:rsidRPr="004D3CC3" w:rsidRDefault="00270B25" w:rsidP="00AD2457">
            <w:pPr>
              <w:spacing w:after="150" w:line="240" w:lineRule="auto"/>
              <w:ind w:left="136" w:right="143"/>
              <w:jc w:val="both"/>
              <w:rPr>
                <w:rFonts w:ascii="Times New Roman" w:eastAsia="Times New Roman" w:hAnsi="Times New Roman" w:cs="Times New Roman"/>
                <w:color w:val="FF0000"/>
                <w:sz w:val="24"/>
                <w:szCs w:val="24"/>
              </w:rPr>
            </w:pPr>
            <w:r>
              <w:rPr>
                <w:rFonts w:ascii="Times New Roman" w:eastAsia="Times New Roman" w:hAnsi="Times New Roman" w:cs="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BF621A" w:rsidRPr="00314D12" w14:paraId="18642717"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E26ED88" w:rsidR="00FA43E4" w:rsidRPr="0096289D" w:rsidRDefault="00BF621A" w:rsidP="00FB2166">
            <w:pPr>
              <w:spacing w:after="150" w:line="240" w:lineRule="auto"/>
              <w:ind w:left="121" w:right="138"/>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4D3CC3" w:rsidRDefault="0096289D" w:rsidP="00AD2457">
            <w:pPr>
              <w:spacing w:after="150" w:line="240" w:lineRule="auto"/>
              <w:ind w:left="136"/>
              <w:rPr>
                <w:rFonts w:ascii="Times New Roman" w:eastAsia="Times New Roman" w:hAnsi="Times New Roman" w:cs="Times New Roman"/>
                <w:color w:val="FF0000"/>
                <w:sz w:val="24"/>
                <w:szCs w:val="24"/>
              </w:rPr>
            </w:pPr>
            <w:r w:rsidRPr="009718D3">
              <w:rPr>
                <w:rFonts w:ascii="Times New Roman" w:eastAsia="Times New Roman" w:hAnsi="Times New Roman" w:cs="Calibri"/>
                <w:color w:val="000000" w:themeColor="text1"/>
                <w:sz w:val="24"/>
                <w:szCs w:val="24"/>
              </w:rPr>
              <w:t>вільне володіння державною мовою</w:t>
            </w:r>
          </w:p>
        </w:tc>
      </w:tr>
      <w:tr w:rsidR="00821C90" w:rsidRPr="00314D12"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FE3ADA" w:rsidRDefault="00821C90" w:rsidP="00AD2457">
            <w:pPr>
              <w:spacing w:after="150" w:line="240" w:lineRule="auto"/>
              <w:jc w:val="center"/>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FE3ADA" w:rsidRDefault="00DB00E6" w:rsidP="00AD2457">
            <w:pPr>
              <w:spacing w:after="150" w:line="240" w:lineRule="auto"/>
              <w:ind w:left="121"/>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95B0590" w14:textId="77777777" w:rsidR="00EC684A" w:rsidRPr="00FE6F72" w:rsidRDefault="00DB00E6" w:rsidP="00DB00E6">
            <w:pPr>
              <w:spacing w:after="0" w:line="240" w:lineRule="auto"/>
              <w:jc w:val="both"/>
              <w:rPr>
                <w:rFonts w:ascii="Times New Roman" w:hAnsi="Times New Roman" w:cs="Times New Roman"/>
                <w:color w:val="000000" w:themeColor="text1"/>
                <w:sz w:val="24"/>
              </w:rPr>
            </w:pPr>
            <w:r w:rsidRPr="00FE3ADA">
              <w:rPr>
                <w:rFonts w:ascii="Times New Roman" w:hAnsi="Times New Roman" w:cs="Times New Roman"/>
                <w:sz w:val="24"/>
              </w:rPr>
              <w:t xml:space="preserve">     </w:t>
            </w:r>
            <w:r w:rsidR="00EC684A" w:rsidRPr="00FE6F72">
              <w:rPr>
                <w:rFonts w:ascii="Times New Roman" w:hAnsi="Times New Roman" w:cs="Times New Roman"/>
                <w:color w:val="000000" w:themeColor="text1"/>
                <w:sz w:val="24"/>
              </w:rPr>
              <w:t>Знання:</w:t>
            </w:r>
          </w:p>
          <w:p w14:paraId="66390C3E" w14:textId="77777777" w:rsidR="00817DAE" w:rsidRPr="00FE6F72" w:rsidRDefault="00EC684A"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Конституції України;</w:t>
            </w:r>
          </w:p>
          <w:p w14:paraId="3597A5AD" w14:textId="289FD64F"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державну службу»;</w:t>
            </w:r>
          </w:p>
          <w:p w14:paraId="03939342" w14:textId="3749ABEE" w:rsidR="00817DAE" w:rsidRPr="00FE6F72" w:rsidRDefault="00887D45" w:rsidP="00817DAE">
            <w:pPr>
              <w:spacing w:after="0" w:line="240" w:lineRule="auto"/>
              <w:jc w:val="both"/>
              <w:rPr>
                <w:rFonts w:ascii="Times New Roman" w:hAnsi="Times New Roman" w:cs="Times New Roman"/>
                <w:color w:val="000000" w:themeColor="text1"/>
                <w:sz w:val="24"/>
              </w:rPr>
            </w:pPr>
            <w:r w:rsidRPr="00FE6F72">
              <w:rPr>
                <w:rFonts w:ascii="Times New Roman" w:hAnsi="Times New Roman" w:cs="Times New Roman"/>
                <w:color w:val="000000" w:themeColor="text1"/>
                <w:sz w:val="24"/>
              </w:rPr>
              <w:t xml:space="preserve">     </w:t>
            </w:r>
            <w:r w:rsidR="00817DAE" w:rsidRPr="00FE6F72">
              <w:rPr>
                <w:rFonts w:ascii="Times New Roman" w:hAnsi="Times New Roman" w:cs="Times New Roman"/>
                <w:color w:val="000000" w:themeColor="text1"/>
                <w:sz w:val="24"/>
              </w:rPr>
              <w:t>Закону України «Про запобігання корупції»</w:t>
            </w:r>
            <w:r w:rsidRPr="00FE6F72">
              <w:rPr>
                <w:rFonts w:ascii="Times New Roman" w:hAnsi="Times New Roman" w:cs="Times New Roman"/>
                <w:color w:val="000000" w:themeColor="text1"/>
                <w:sz w:val="24"/>
              </w:rPr>
              <w:t>;</w:t>
            </w:r>
            <w:r w:rsidR="00817DAE" w:rsidRPr="00FE6F72">
              <w:rPr>
                <w:rFonts w:ascii="Times New Roman" w:hAnsi="Times New Roman" w:cs="Times New Roman"/>
                <w:color w:val="000000" w:themeColor="text1"/>
                <w:sz w:val="24"/>
              </w:rPr>
              <w:t xml:space="preserve"> </w:t>
            </w:r>
          </w:p>
          <w:p w14:paraId="6C5B85DE" w14:textId="67410B46" w:rsidR="00423D19"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00423D19" w:rsidRPr="00FE6F72">
              <w:rPr>
                <w:rFonts w:ascii="Times New Roman" w:eastAsia="Times New Roman" w:hAnsi="Times New Roman" w:cs="Calibri"/>
                <w:noProof/>
                <w:color w:val="000000" w:themeColor="text1"/>
                <w:sz w:val="24"/>
                <w:szCs w:val="24"/>
              </w:rPr>
              <w:t>Про освіту»;</w:t>
            </w:r>
          </w:p>
          <w:p w14:paraId="27E24B97" w14:textId="6A8C18E1" w:rsidR="00703E4F" w:rsidRPr="00FE6F72" w:rsidRDefault="00703E4F" w:rsidP="00423D19">
            <w:pPr>
              <w:spacing w:after="0" w:line="240" w:lineRule="auto"/>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дошкільну освіту»;</w:t>
            </w:r>
          </w:p>
          <w:p w14:paraId="0E2B763C" w14:textId="77777777" w:rsidR="00423D19" w:rsidRDefault="00423D19" w:rsidP="00423D19">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Закону України «Про повну загальну середню освіту»;</w:t>
            </w:r>
          </w:p>
          <w:p w14:paraId="36F4F2EB" w14:textId="191A72A3" w:rsidR="00703E4F"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позашкільну освіту»;</w:t>
            </w:r>
          </w:p>
          <w:p w14:paraId="26AC8D04" w14:textId="3DAFE7D7" w:rsidR="00703E4F" w:rsidRPr="00FE6F72"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професійно-технічну освіту»;</w:t>
            </w:r>
          </w:p>
          <w:p w14:paraId="6B45790C" w14:textId="3E44BBFF" w:rsidR="00423D19" w:rsidRPr="00FE6F72" w:rsidRDefault="008B6346" w:rsidP="00703E4F">
            <w:pPr>
              <w:spacing w:after="0" w:line="240" w:lineRule="auto"/>
              <w:ind w:left="287" w:right="142"/>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 xml:space="preserve">Закону </w:t>
            </w:r>
            <w:r w:rsidR="00423D19" w:rsidRPr="00FE6F72">
              <w:rPr>
                <w:rFonts w:ascii="Times New Roman" w:eastAsia="Times New Roman" w:hAnsi="Times New Roman" w:cs="Calibri"/>
                <w:noProof/>
                <w:color w:val="000000" w:themeColor="text1"/>
                <w:sz w:val="24"/>
                <w:szCs w:val="24"/>
              </w:rPr>
              <w:t>України «Про основні засади державного нагляду (контролю) у сфері господарської діяльності»;</w:t>
            </w:r>
          </w:p>
          <w:p w14:paraId="699DA63C" w14:textId="3892C162" w:rsidR="00423D19" w:rsidRDefault="00423D19" w:rsidP="00703E4F">
            <w:pPr>
              <w:spacing w:after="0" w:line="240" w:lineRule="auto"/>
              <w:ind w:left="287"/>
              <w:jc w:val="both"/>
              <w:rPr>
                <w:rFonts w:ascii="Times New Roman" w:eastAsia="Times New Roman" w:hAnsi="Times New Roman" w:cs="Calibri"/>
                <w:noProof/>
                <w:color w:val="000000" w:themeColor="text1"/>
                <w:sz w:val="24"/>
                <w:szCs w:val="24"/>
              </w:rPr>
            </w:pPr>
            <w:r w:rsidRPr="00FE6F72">
              <w:rPr>
                <w:rFonts w:ascii="Times New Roman" w:eastAsia="Times New Roman" w:hAnsi="Times New Roman" w:cs="Calibri"/>
                <w:noProof/>
                <w:color w:val="000000" w:themeColor="text1"/>
                <w:sz w:val="24"/>
                <w:szCs w:val="24"/>
              </w:rPr>
              <w:t xml:space="preserve">Закону України «Про </w:t>
            </w:r>
            <w:r w:rsidR="00703E4F">
              <w:rPr>
                <w:rFonts w:ascii="Times New Roman" w:eastAsia="Times New Roman" w:hAnsi="Times New Roman" w:cs="Calibri"/>
                <w:noProof/>
                <w:color w:val="000000" w:themeColor="text1"/>
                <w:sz w:val="24"/>
                <w:szCs w:val="24"/>
              </w:rPr>
              <w:t xml:space="preserve">доступ до публічної інформації» та </w:t>
            </w:r>
            <w:r w:rsidRPr="00FE6F72">
              <w:rPr>
                <w:rFonts w:ascii="Times New Roman" w:eastAsia="Times New Roman" w:hAnsi="Times New Roman" w:cs="Calibri"/>
                <w:noProof/>
                <w:color w:val="000000" w:themeColor="text1"/>
                <w:sz w:val="24"/>
                <w:szCs w:val="24"/>
              </w:rPr>
              <w:t>«Про звернення громадян»;</w:t>
            </w:r>
          </w:p>
          <w:p w14:paraId="71118D43" w14:textId="0F6E8355" w:rsidR="00703E4F"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центральні органи виконавчої влади»;</w:t>
            </w:r>
          </w:p>
          <w:p w14:paraId="1DB10EB3" w14:textId="00FDD180" w:rsidR="00703E4F" w:rsidRPr="00FE6F72"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Pr>
                <w:rFonts w:ascii="Times New Roman" w:eastAsia="Times New Roman" w:hAnsi="Times New Roman" w:cs="Calibri"/>
                <w:noProof/>
                <w:color w:val="000000" w:themeColor="text1"/>
                <w:sz w:val="24"/>
                <w:szCs w:val="24"/>
              </w:rPr>
              <w:t>Закону України «</w:t>
            </w:r>
            <w:r w:rsidRPr="00FE6F72">
              <w:rPr>
                <w:rFonts w:ascii="Times New Roman" w:eastAsia="Times New Roman" w:hAnsi="Times New Roman" w:cs="Calibri"/>
                <w:noProof/>
                <w:color w:val="000000" w:themeColor="text1"/>
                <w:sz w:val="24"/>
                <w:szCs w:val="24"/>
              </w:rPr>
              <w:t>Про</w:t>
            </w:r>
            <w:r>
              <w:rPr>
                <w:rFonts w:ascii="Times New Roman" w:eastAsia="Times New Roman" w:hAnsi="Times New Roman" w:cs="Calibri"/>
                <w:noProof/>
                <w:color w:val="000000" w:themeColor="text1"/>
                <w:sz w:val="24"/>
                <w:szCs w:val="24"/>
              </w:rPr>
              <w:t xml:space="preserve"> захист персональних даних»;</w:t>
            </w:r>
          </w:p>
          <w:p w14:paraId="70552829" w14:textId="5CC7053D" w:rsidR="00821C90" w:rsidRPr="00703E4F" w:rsidRDefault="00703E4F" w:rsidP="00703E4F">
            <w:pPr>
              <w:spacing w:after="0" w:line="240" w:lineRule="auto"/>
              <w:ind w:left="287" w:right="143"/>
              <w:jc w:val="both"/>
              <w:rPr>
                <w:rFonts w:ascii="Times New Roman" w:eastAsia="Times New Roman" w:hAnsi="Times New Roman" w:cs="Calibri"/>
                <w:color w:val="000000" w:themeColor="text1"/>
                <w:sz w:val="24"/>
                <w:szCs w:val="24"/>
              </w:rPr>
            </w:pPr>
            <w:r>
              <w:rPr>
                <w:rFonts w:ascii="Times New Roman" w:eastAsia="Times New Roman" w:hAnsi="Times New Roman" w:cs="Calibri"/>
                <w:noProof/>
                <w:color w:val="000000" w:themeColor="text1"/>
                <w:sz w:val="24"/>
                <w:szCs w:val="24"/>
              </w:rPr>
              <w:t xml:space="preserve">Положення про Державну службу якості освіти України, затверджене постановою Кабінету Міністрів України від </w:t>
            </w:r>
            <w:r>
              <w:rPr>
                <w:rFonts w:ascii="Times New Roman" w:eastAsia="Times New Roman" w:hAnsi="Times New Roman" w:cs="Calibri"/>
                <w:noProof/>
                <w:color w:val="000000" w:themeColor="text1"/>
                <w:sz w:val="24"/>
                <w:szCs w:val="24"/>
              </w:rPr>
              <w:lastRenderedPageBreak/>
              <w:t>14.03.2023 № 168 та постанови Кабітун Міністрів України від 07.11.2018 № 935 «Про утворення територіальних органів Державної служби якості освіти»</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4B4F7814" w14:textId="793482F9" w:rsidR="00FA5311" w:rsidRPr="009370DD" w:rsidRDefault="009370DD" w:rsidP="00EC684A">
      <w:pPr>
        <w:pStyle w:val="a7"/>
        <w:spacing w:before="0" w:line="240" w:lineRule="auto"/>
        <w:ind w:right="-2" w:firstLine="720"/>
        <w:rPr>
          <w:szCs w:val="28"/>
          <w:lang w:val="ru-RU"/>
        </w:rPr>
      </w:pPr>
      <w:r w:rsidRPr="009370DD">
        <w:rPr>
          <w:szCs w:val="28"/>
          <w:lang w:val="ru-RU"/>
        </w:rPr>
        <w:t xml:space="preserve">У </w:t>
      </w:r>
      <w:proofErr w:type="spellStart"/>
      <w:r w:rsidRPr="009370DD">
        <w:rPr>
          <w:szCs w:val="28"/>
          <w:lang w:val="ru-RU"/>
        </w:rPr>
        <w:t>разі</w:t>
      </w:r>
      <w:proofErr w:type="spellEnd"/>
      <w:r w:rsidRPr="009370DD">
        <w:rPr>
          <w:szCs w:val="28"/>
          <w:lang w:val="ru-RU"/>
        </w:rPr>
        <w:t xml:space="preserve"> </w:t>
      </w:r>
      <w:proofErr w:type="spellStart"/>
      <w:r w:rsidRPr="009370DD">
        <w:rPr>
          <w:szCs w:val="28"/>
          <w:lang w:val="ru-RU"/>
        </w:rPr>
        <w:t>наявності</w:t>
      </w:r>
      <w:proofErr w:type="spellEnd"/>
      <w:r w:rsidR="00F76CF3">
        <w:rPr>
          <w:szCs w:val="28"/>
          <w:lang w:val="ru-RU"/>
        </w:rPr>
        <w:t>,</w:t>
      </w:r>
      <w:r w:rsidRPr="009370DD">
        <w:rPr>
          <w:szCs w:val="28"/>
          <w:lang w:val="ru-RU"/>
        </w:rPr>
        <w:t xml:space="preserve"> </w:t>
      </w:r>
      <w:r w:rsidR="004D23D5">
        <w:rPr>
          <w:szCs w:val="28"/>
        </w:rPr>
        <w:t xml:space="preserve">особа, яка </w:t>
      </w:r>
      <w:proofErr w:type="spellStart"/>
      <w:r w:rsidR="004D23D5">
        <w:rPr>
          <w:szCs w:val="28"/>
          <w:lang w:val="ru-RU"/>
        </w:rPr>
        <w:t>претендує</w:t>
      </w:r>
      <w:proofErr w:type="spellEnd"/>
      <w:r w:rsidR="004D23D5">
        <w:rPr>
          <w:szCs w:val="28"/>
          <w:lang w:val="ru-RU"/>
        </w:rPr>
        <w:t xml:space="preserve"> на </w:t>
      </w:r>
      <w:proofErr w:type="spellStart"/>
      <w:r w:rsidR="004D23D5">
        <w:rPr>
          <w:szCs w:val="28"/>
          <w:lang w:val="ru-RU"/>
        </w:rPr>
        <w:t>зайняття</w:t>
      </w:r>
      <w:proofErr w:type="spellEnd"/>
      <w:r w:rsidR="004D23D5">
        <w:rPr>
          <w:szCs w:val="28"/>
          <w:lang w:val="ru-RU"/>
        </w:rPr>
        <w:t xml:space="preserve"> </w:t>
      </w:r>
      <w:proofErr w:type="spellStart"/>
      <w:r w:rsidR="004D23D5">
        <w:rPr>
          <w:szCs w:val="28"/>
          <w:lang w:val="ru-RU"/>
        </w:rPr>
        <w:t>вакантної</w:t>
      </w:r>
      <w:proofErr w:type="spellEnd"/>
      <w:r w:rsidR="004D23D5">
        <w:rPr>
          <w:szCs w:val="28"/>
          <w:lang w:val="ru-RU"/>
        </w:rPr>
        <w:t xml:space="preserve"> посади,</w:t>
      </w:r>
      <w:r w:rsidR="00FA5311" w:rsidRPr="009370DD">
        <w:rPr>
          <w:szCs w:val="28"/>
          <w:lang w:val="ru-RU"/>
        </w:rPr>
        <w:t xml:space="preserve"> </w:t>
      </w:r>
      <w:proofErr w:type="spellStart"/>
      <w:r w:rsidR="00FA5311" w:rsidRPr="009370DD">
        <w:rPr>
          <w:szCs w:val="28"/>
          <w:lang w:val="ru-RU"/>
        </w:rPr>
        <w:t>може</w:t>
      </w:r>
      <w:proofErr w:type="spellEnd"/>
      <w:r w:rsidR="00FA5311" w:rsidRPr="009370DD">
        <w:rPr>
          <w:szCs w:val="28"/>
          <w:lang w:val="ru-RU"/>
        </w:rPr>
        <w:t xml:space="preserve"> </w:t>
      </w:r>
      <w:proofErr w:type="spellStart"/>
      <w:r w:rsidR="00946C2A" w:rsidRPr="009370DD">
        <w:rPr>
          <w:szCs w:val="28"/>
          <w:lang w:val="ru-RU"/>
        </w:rPr>
        <w:t>додатково</w:t>
      </w:r>
      <w:proofErr w:type="spellEnd"/>
      <w:r w:rsidR="00946C2A" w:rsidRPr="009370DD">
        <w:rPr>
          <w:szCs w:val="28"/>
          <w:lang w:val="ru-RU"/>
        </w:rPr>
        <w:t xml:space="preserve"> </w:t>
      </w:r>
      <w:r w:rsidR="00FA5311" w:rsidRPr="009370DD">
        <w:rPr>
          <w:szCs w:val="28"/>
          <w:lang w:val="ru-RU"/>
        </w:rPr>
        <w:t xml:space="preserve">подати </w:t>
      </w:r>
      <w:proofErr w:type="spellStart"/>
      <w:r w:rsidR="00FA5311" w:rsidRPr="009370DD">
        <w:rPr>
          <w:szCs w:val="28"/>
          <w:lang w:val="ru-RU"/>
        </w:rPr>
        <w:t>такі</w:t>
      </w:r>
      <w:proofErr w:type="spellEnd"/>
      <w:r w:rsidR="00FA5311" w:rsidRPr="009370DD">
        <w:rPr>
          <w:szCs w:val="28"/>
          <w:lang w:val="ru-RU"/>
        </w:rPr>
        <w:t xml:space="preserve"> </w:t>
      </w:r>
      <w:proofErr w:type="spellStart"/>
      <w:r w:rsidR="00FA5311" w:rsidRPr="009370DD">
        <w:rPr>
          <w:szCs w:val="28"/>
          <w:lang w:val="ru-RU"/>
        </w:rPr>
        <w:t>документи</w:t>
      </w:r>
      <w:proofErr w:type="spellEnd"/>
      <w:r w:rsidR="00FA5311" w:rsidRPr="009370DD">
        <w:rPr>
          <w:szCs w:val="28"/>
          <w:lang w:val="ru-RU"/>
        </w:rPr>
        <w:t>:</w:t>
      </w:r>
    </w:p>
    <w:p w14:paraId="2F2E2B26" w14:textId="7DDB4CD4" w:rsidR="00FA5311" w:rsidRPr="00946C2A" w:rsidRDefault="00FA5311" w:rsidP="00EC684A">
      <w:pPr>
        <w:pStyle w:val="a7"/>
        <w:spacing w:before="0" w:line="240" w:lineRule="auto"/>
        <w:ind w:right="-2" w:firstLine="720"/>
        <w:rPr>
          <w:shd w:val="clear" w:color="auto" w:fill="FFFFFF"/>
        </w:rPr>
      </w:pPr>
      <w:r w:rsidRPr="00946C2A">
        <w:rPr>
          <w:szCs w:val="28"/>
          <w:lang w:val="ru-RU"/>
        </w:rPr>
        <w:t xml:space="preserve">- </w:t>
      </w:r>
      <w:r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946C2A" w:rsidRDefault="00FA5311" w:rsidP="00EC684A">
      <w:pPr>
        <w:pStyle w:val="a7"/>
        <w:spacing w:before="0" w:line="240" w:lineRule="auto"/>
        <w:ind w:right="-2" w:firstLine="720"/>
        <w:rPr>
          <w:shd w:val="clear" w:color="auto" w:fill="FFFFFF"/>
        </w:rPr>
      </w:pPr>
      <w:r w:rsidRPr="00946C2A">
        <w:rPr>
          <w:shd w:val="clear" w:color="auto" w:fill="FFFFFF"/>
        </w:rPr>
        <w:t xml:space="preserve">- копію </w:t>
      </w:r>
      <w:r w:rsidR="00946C2A" w:rsidRPr="00946C2A">
        <w:rPr>
          <w:shd w:val="clear" w:color="auto" w:fill="FFFFFF"/>
        </w:rPr>
        <w:t>довідки про результати перевірки, передбаченої  Законом України «Про очищення влади</w:t>
      </w:r>
      <w:r w:rsidR="009370DD">
        <w:rPr>
          <w:shd w:val="clear" w:color="auto" w:fill="FFFFFF"/>
        </w:rPr>
        <w:t>»;</w:t>
      </w:r>
    </w:p>
    <w:p w14:paraId="2530668F" w14:textId="54E35A12" w:rsidR="00FA5311" w:rsidRPr="00946C2A" w:rsidRDefault="00FA5311" w:rsidP="00EC684A">
      <w:pPr>
        <w:pStyle w:val="a7"/>
        <w:spacing w:before="0" w:line="240" w:lineRule="auto"/>
        <w:ind w:right="-2" w:firstLine="720"/>
        <w:rPr>
          <w:szCs w:val="28"/>
          <w:lang w:val="ru-RU"/>
        </w:rPr>
      </w:pPr>
      <w:r w:rsidRPr="00946C2A">
        <w:rPr>
          <w:shd w:val="clear" w:color="auto" w:fill="FFFFFF"/>
        </w:rPr>
        <w:t>- інформаці</w:t>
      </w:r>
      <w:r w:rsidR="00946C2A" w:rsidRPr="00946C2A">
        <w:rPr>
          <w:shd w:val="clear" w:color="auto" w:fill="FFFFFF"/>
        </w:rPr>
        <w:t>ю</w:t>
      </w:r>
      <w:r w:rsidRPr="00946C2A">
        <w:rPr>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4D3CC3">
        <w:rPr>
          <w:shd w:val="clear" w:color="auto" w:fill="FFFFFF"/>
        </w:rPr>
        <w:t>2022</w:t>
      </w:r>
      <w:r w:rsidRPr="00946C2A">
        <w:rPr>
          <w:shd w:val="clear" w:color="auto" w:fill="FFFFFF"/>
        </w:rPr>
        <w:t xml:space="preserve"> рік, заповненої на офіційному </w:t>
      </w:r>
      <w:proofErr w:type="spellStart"/>
      <w:r w:rsidRPr="00946C2A">
        <w:rPr>
          <w:shd w:val="clear" w:color="auto" w:fill="FFFFFF"/>
        </w:rPr>
        <w:t>вебсайті</w:t>
      </w:r>
      <w:proofErr w:type="spellEnd"/>
      <w:r w:rsidRPr="00946C2A">
        <w:rPr>
          <w:shd w:val="clear" w:color="auto" w:fill="FFFFFF"/>
        </w:rPr>
        <w:t xml:space="preserve"> Н</w:t>
      </w:r>
      <w:r w:rsidR="00F76CF3">
        <w:rPr>
          <w:shd w:val="clear" w:color="auto" w:fill="FFFFFF"/>
        </w:rPr>
        <w:t>аціонального агентств</w:t>
      </w:r>
      <w:r w:rsidR="00DB00E6">
        <w:rPr>
          <w:shd w:val="clear" w:color="auto" w:fill="FFFFFF"/>
        </w:rPr>
        <w:t>а з питань запобігання корупції.</w:t>
      </w:r>
    </w:p>
    <w:p w14:paraId="4702B57E" w14:textId="77777777" w:rsidR="00946C2A" w:rsidRPr="00DB00E6" w:rsidRDefault="00946C2A" w:rsidP="00EC684A">
      <w:pPr>
        <w:pStyle w:val="a7"/>
        <w:spacing w:before="0" w:line="240" w:lineRule="auto"/>
        <w:ind w:right="-2" w:firstLine="0"/>
        <w:rPr>
          <w:b/>
          <w:sz w:val="20"/>
          <w:szCs w:val="28"/>
          <w:lang w:val="ru-RU"/>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w:t>
      </w:r>
      <w:proofErr w:type="spellStart"/>
      <w:r w:rsidRPr="00013D0D">
        <w:rPr>
          <w:szCs w:val="28"/>
          <w:lang w:val="ru-RU"/>
        </w:rPr>
        <w:t>розглядаються</w:t>
      </w:r>
      <w:proofErr w:type="spellEnd"/>
      <w:r w:rsidRPr="00013D0D">
        <w:rPr>
          <w:szCs w:val="28"/>
          <w:lang w:val="ru-RU"/>
        </w:rPr>
        <w:t xml:space="preserve"> </w:t>
      </w:r>
      <w:proofErr w:type="spellStart"/>
      <w:r w:rsidRPr="00013D0D">
        <w:rPr>
          <w:szCs w:val="28"/>
          <w:lang w:val="ru-RU"/>
        </w:rPr>
        <w:t>документи</w:t>
      </w:r>
      <w:proofErr w:type="spellEnd"/>
      <w:r w:rsidRPr="00013D0D">
        <w:rPr>
          <w:szCs w:val="28"/>
          <w:lang w:val="ru-RU"/>
        </w:rPr>
        <w:t xml:space="preserve"> </w:t>
      </w:r>
      <w:proofErr w:type="spellStart"/>
      <w:r w:rsidRPr="00013D0D">
        <w:rPr>
          <w:szCs w:val="28"/>
          <w:lang w:val="ru-RU"/>
        </w:rPr>
        <w:t>осіб</w:t>
      </w:r>
      <w:proofErr w:type="spellEnd"/>
      <w:r w:rsidRPr="00013D0D">
        <w:rPr>
          <w:szCs w:val="28"/>
          <w:lang w:val="ru-RU"/>
        </w:rPr>
        <w:t xml:space="preserve">, </w:t>
      </w:r>
      <w:r w:rsidRPr="00013D0D">
        <w:rPr>
          <w:szCs w:val="28"/>
        </w:rPr>
        <w:t>які відповідно до </w:t>
      </w:r>
      <w:hyperlink r:id="rId5"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55449A56" w:rsidR="00B062B2" w:rsidRPr="004D23D5" w:rsidRDefault="007C3037" w:rsidP="00EC684A">
      <w:pPr>
        <w:ind w:right="-2" w:firstLine="720"/>
        <w:jc w:val="both"/>
        <w:rPr>
          <w:rFonts w:ascii="Times New Roman" w:hAnsi="Times New Roman" w:cs="Times New Roman"/>
          <w:sz w:val="28"/>
          <w:szCs w:val="28"/>
          <w:lang w:val="en-US"/>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w:t>
      </w:r>
      <w:proofErr w:type="spellStart"/>
      <w:r w:rsidR="008062A8" w:rsidRPr="007C3037">
        <w:rPr>
          <w:rFonts w:ascii="Times New Roman" w:hAnsi="Times New Roman" w:cs="Times New Roman"/>
          <w:sz w:val="28"/>
          <w:szCs w:val="28"/>
          <w:lang w:val="ru-RU"/>
        </w:rPr>
        <w:t>прийняття</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рішення</w:t>
      </w:r>
      <w:proofErr w:type="spellEnd"/>
      <w:r w:rsidR="008062A8"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щодо</w:t>
      </w:r>
      <w:proofErr w:type="spellEnd"/>
      <w:r w:rsidR="009370DD"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призначення</w:t>
      </w:r>
      <w:proofErr w:type="spellEnd"/>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може</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проводитись</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співбесіда</w:t>
      </w:r>
      <w:proofErr w:type="spellEnd"/>
      <w:r w:rsidR="008062A8" w:rsidRPr="007C3037">
        <w:rPr>
          <w:rFonts w:ascii="Times New Roman" w:hAnsi="Times New Roman" w:cs="Times New Roman"/>
          <w:sz w:val="28"/>
          <w:szCs w:val="28"/>
          <w:lang w:val="ru-RU"/>
        </w:rPr>
        <w:t>.</w:t>
      </w:r>
    </w:p>
    <w:sectPr w:rsidR="00B062B2" w:rsidRPr="004D23D5"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8E078CE"/>
    <w:multiLevelType w:val="hybridMultilevel"/>
    <w:tmpl w:val="F872D424"/>
    <w:lvl w:ilvl="0" w:tplc="C980DB7E">
      <w:numFmt w:val="bullet"/>
      <w:lvlText w:val="-"/>
      <w:lvlJc w:val="left"/>
      <w:pPr>
        <w:ind w:left="363" w:hanging="360"/>
      </w:pPr>
      <w:rPr>
        <w:rFonts w:ascii="Times New Roman" w:eastAsia="Times New Roman"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C287B"/>
    <w:rsid w:val="000C3E94"/>
    <w:rsid w:val="000E7C14"/>
    <w:rsid w:val="00105FDD"/>
    <w:rsid w:val="00136FF2"/>
    <w:rsid w:val="00143F36"/>
    <w:rsid w:val="00152BA5"/>
    <w:rsid w:val="0016102A"/>
    <w:rsid w:val="00181AAE"/>
    <w:rsid w:val="00193D81"/>
    <w:rsid w:val="001A6BD0"/>
    <w:rsid w:val="001F5B6C"/>
    <w:rsid w:val="00213271"/>
    <w:rsid w:val="002150E3"/>
    <w:rsid w:val="00257A9C"/>
    <w:rsid w:val="00263EA4"/>
    <w:rsid w:val="00270B25"/>
    <w:rsid w:val="00280EA1"/>
    <w:rsid w:val="002A3E9A"/>
    <w:rsid w:val="002A7B4E"/>
    <w:rsid w:val="002B0105"/>
    <w:rsid w:val="002C6438"/>
    <w:rsid w:val="002C7AE4"/>
    <w:rsid w:val="002D6F95"/>
    <w:rsid w:val="002F340A"/>
    <w:rsid w:val="00312D48"/>
    <w:rsid w:val="00314D12"/>
    <w:rsid w:val="0032264C"/>
    <w:rsid w:val="003400BD"/>
    <w:rsid w:val="00350B55"/>
    <w:rsid w:val="00365DC4"/>
    <w:rsid w:val="003A1331"/>
    <w:rsid w:val="003C6648"/>
    <w:rsid w:val="003D0D6A"/>
    <w:rsid w:val="003D2E8A"/>
    <w:rsid w:val="003D5387"/>
    <w:rsid w:val="003F0802"/>
    <w:rsid w:val="004159E5"/>
    <w:rsid w:val="004214D1"/>
    <w:rsid w:val="00423D19"/>
    <w:rsid w:val="00487027"/>
    <w:rsid w:val="00497F59"/>
    <w:rsid w:val="004B632D"/>
    <w:rsid w:val="004C0966"/>
    <w:rsid w:val="004D23D5"/>
    <w:rsid w:val="004D3CC3"/>
    <w:rsid w:val="00526FE8"/>
    <w:rsid w:val="00536D0A"/>
    <w:rsid w:val="00560DC6"/>
    <w:rsid w:val="00575378"/>
    <w:rsid w:val="005E19A1"/>
    <w:rsid w:val="005F0538"/>
    <w:rsid w:val="005F4C95"/>
    <w:rsid w:val="0060355A"/>
    <w:rsid w:val="00643FC8"/>
    <w:rsid w:val="006450FC"/>
    <w:rsid w:val="00692E25"/>
    <w:rsid w:val="0069409B"/>
    <w:rsid w:val="006D0A97"/>
    <w:rsid w:val="006F3EB0"/>
    <w:rsid w:val="00703E4F"/>
    <w:rsid w:val="00704A9D"/>
    <w:rsid w:val="00713A64"/>
    <w:rsid w:val="00727322"/>
    <w:rsid w:val="007471A8"/>
    <w:rsid w:val="00787DC8"/>
    <w:rsid w:val="0079240A"/>
    <w:rsid w:val="007A1001"/>
    <w:rsid w:val="007A692E"/>
    <w:rsid w:val="007C3037"/>
    <w:rsid w:val="008062A8"/>
    <w:rsid w:val="00817DAE"/>
    <w:rsid w:val="00821C90"/>
    <w:rsid w:val="00887D45"/>
    <w:rsid w:val="008A04FE"/>
    <w:rsid w:val="008B6346"/>
    <w:rsid w:val="008D44CA"/>
    <w:rsid w:val="008E2EC0"/>
    <w:rsid w:val="00901F54"/>
    <w:rsid w:val="009036BA"/>
    <w:rsid w:val="00910C1C"/>
    <w:rsid w:val="00917F50"/>
    <w:rsid w:val="00931B49"/>
    <w:rsid w:val="009341F8"/>
    <w:rsid w:val="009370DD"/>
    <w:rsid w:val="00946C2A"/>
    <w:rsid w:val="0096289D"/>
    <w:rsid w:val="00970CE0"/>
    <w:rsid w:val="009718D3"/>
    <w:rsid w:val="00984BD9"/>
    <w:rsid w:val="00984F83"/>
    <w:rsid w:val="00A03962"/>
    <w:rsid w:val="00A276FB"/>
    <w:rsid w:val="00A36D24"/>
    <w:rsid w:val="00A62C53"/>
    <w:rsid w:val="00A72A83"/>
    <w:rsid w:val="00A82D9A"/>
    <w:rsid w:val="00A9497D"/>
    <w:rsid w:val="00AB4740"/>
    <w:rsid w:val="00AC625D"/>
    <w:rsid w:val="00AD2457"/>
    <w:rsid w:val="00AF2A47"/>
    <w:rsid w:val="00B04317"/>
    <w:rsid w:val="00B062B2"/>
    <w:rsid w:val="00B166CB"/>
    <w:rsid w:val="00B47B46"/>
    <w:rsid w:val="00B5151A"/>
    <w:rsid w:val="00B516FA"/>
    <w:rsid w:val="00B553DF"/>
    <w:rsid w:val="00B925FE"/>
    <w:rsid w:val="00BC0CFC"/>
    <w:rsid w:val="00BD0DE1"/>
    <w:rsid w:val="00BF621A"/>
    <w:rsid w:val="00C15FB6"/>
    <w:rsid w:val="00C23D3E"/>
    <w:rsid w:val="00C321D0"/>
    <w:rsid w:val="00C74E84"/>
    <w:rsid w:val="00CA49AF"/>
    <w:rsid w:val="00CA4ABA"/>
    <w:rsid w:val="00CE30CF"/>
    <w:rsid w:val="00D0787E"/>
    <w:rsid w:val="00D30C42"/>
    <w:rsid w:val="00D4196E"/>
    <w:rsid w:val="00D45312"/>
    <w:rsid w:val="00DA6ACE"/>
    <w:rsid w:val="00DB00E6"/>
    <w:rsid w:val="00DC7841"/>
    <w:rsid w:val="00DE3780"/>
    <w:rsid w:val="00E52E38"/>
    <w:rsid w:val="00E744C0"/>
    <w:rsid w:val="00E75EF9"/>
    <w:rsid w:val="00E81477"/>
    <w:rsid w:val="00E9488F"/>
    <w:rsid w:val="00EC684A"/>
    <w:rsid w:val="00F0594A"/>
    <w:rsid w:val="00F31297"/>
    <w:rsid w:val="00F71ED3"/>
    <w:rsid w:val="00F76A35"/>
    <w:rsid w:val="00F76CF3"/>
    <w:rsid w:val="00F774FC"/>
    <w:rsid w:val="00FA27D3"/>
    <w:rsid w:val="00FA43E4"/>
    <w:rsid w:val="00FA5311"/>
    <w:rsid w:val="00FB2166"/>
    <w:rsid w:val="00FC4574"/>
    <w:rsid w:val="00FC63B7"/>
    <w:rsid w:val="00FD4FCE"/>
    <w:rsid w:val="00FD5467"/>
    <w:rsid w:val="00FE3ADA"/>
    <w:rsid w:val="00FE6F72"/>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 w:type="paragraph" w:styleId="ac">
    <w:name w:val="Normal (Web)"/>
    <w:basedOn w:val="a"/>
    <w:link w:val="ad"/>
    <w:rsid w:val="00B166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link w:val="ac"/>
    <w:locked/>
    <w:rsid w:val="00B166CB"/>
    <w:rPr>
      <w:rFonts w:ascii="Times New Roman" w:eastAsia="Times New Roman" w:hAnsi="Times New Roman" w:cs="Times New Roman"/>
      <w:sz w:val="24"/>
      <w:szCs w:val="24"/>
      <w:lang w:val="ru-RU" w:eastAsia="ru-RU"/>
    </w:rPr>
  </w:style>
  <w:style w:type="paragraph" w:customStyle="1" w:styleId="2">
    <w:name w:val="Без интервала2"/>
    <w:uiPriority w:val="1"/>
    <w:qFormat/>
    <w:rsid w:val="00B166CB"/>
    <w:pPr>
      <w:spacing w:after="0" w:line="240" w:lineRule="auto"/>
    </w:pPr>
    <w:rPr>
      <w:rFonts w:ascii="Calibri" w:eastAsia="Calibri" w:hAnsi="Calibri" w:cs="Times New Roman"/>
      <w:lang w:val="ru-RU"/>
    </w:rPr>
  </w:style>
  <w:style w:type="paragraph" w:customStyle="1" w:styleId="1">
    <w:name w:val="Без интервала1"/>
    <w:uiPriority w:val="1"/>
    <w:qFormat/>
    <w:rsid w:val="00B166CB"/>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4152</Words>
  <Characters>2367</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Viktoriia.Pleskan</cp:lastModifiedBy>
  <cp:revision>18</cp:revision>
  <cp:lastPrinted>2023-08-21T08:12:00Z</cp:lastPrinted>
  <dcterms:created xsi:type="dcterms:W3CDTF">2023-06-26T13:08:00Z</dcterms:created>
  <dcterms:modified xsi:type="dcterms:W3CDTF">2023-09-12T09:26:00Z</dcterms:modified>
</cp:coreProperties>
</file>