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0C" w:rsidRDefault="00F86C0C" w:rsidP="00F86C0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F86C0C" w:rsidRDefault="00F86C0C" w:rsidP="00F86C0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42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6890"/>
      </w:tblGrid>
      <w:tr w:rsidR="00F86C0C" w:rsidTr="006F7A46">
        <w:trPr>
          <w:trHeight w:val="987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Pr="00946AA8" w:rsidRDefault="00946AA8" w:rsidP="00BF68E5">
            <w:pP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uk-UA"/>
              </w:rPr>
            </w:pPr>
            <w:r w:rsidRPr="00946AA8"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uk-UA"/>
              </w:rPr>
              <w:t xml:space="preserve">Головний спеціаліст </w:t>
            </w:r>
            <w:r w:rsidR="00BF68E5"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uk-UA"/>
              </w:rPr>
              <w:t>сектору роботи з експертами</w:t>
            </w:r>
            <w:r w:rsidRPr="00946AA8"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uk-UA"/>
              </w:rPr>
              <w:t xml:space="preserve"> управління Державної служби якості освіти у Київській області</w:t>
            </w:r>
            <w:r w:rsidR="00F8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uk-UA"/>
              </w:rPr>
              <w:t xml:space="preserve"> </w:t>
            </w:r>
            <w:r w:rsidR="00F86C0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 «</w:t>
            </w:r>
            <w:r w:rsidR="0087570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6C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6C0C" w:rsidTr="00BA6539">
        <w:trPr>
          <w:trHeight w:val="6768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8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E6592" w:rsidRPr="00BA6539" w:rsidRDefault="004E6592" w:rsidP="00BA6539">
            <w:pPr>
              <w:pStyle w:val="a4"/>
              <w:numPr>
                <w:ilvl w:val="3"/>
                <w:numId w:val="4"/>
              </w:numPr>
              <w:spacing w:after="0" w:line="240" w:lineRule="auto"/>
              <w:ind w:left="287" w:right="290" w:hanging="284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BA653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 xml:space="preserve">Забезпечує виконання </w:t>
            </w:r>
            <w:r w:rsidRPr="00BA6539"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</w:rPr>
              <w:t>сектору роботи з експертами</w:t>
            </w:r>
            <w:r w:rsidRPr="00BA653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 xml:space="preserve"> (далі – Сектор) управління Державної служби якості освіти у Київській області (далі – управління Служби)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освіти і науки України, доручень Міністра освіти і науки України, його заступників, наказів Служби, доручень Голови Служби, доручень начальника управління Служби.</w:t>
            </w:r>
          </w:p>
          <w:p w:rsidR="004E6592" w:rsidRPr="004E6592" w:rsidRDefault="004E6592" w:rsidP="00BA6539">
            <w:pPr>
              <w:pStyle w:val="a4"/>
              <w:numPr>
                <w:ilvl w:val="3"/>
                <w:numId w:val="4"/>
              </w:numPr>
              <w:spacing w:after="0" w:line="240" w:lineRule="auto"/>
              <w:ind w:left="287" w:right="290" w:hanging="284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4E659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Організовує експертне оцінювання професійної компетенції учасників сертифікації.</w:t>
            </w:r>
          </w:p>
          <w:p w:rsidR="004E6592" w:rsidRPr="004E6592" w:rsidRDefault="004E6592" w:rsidP="00BA6539">
            <w:pPr>
              <w:pStyle w:val="a4"/>
              <w:numPr>
                <w:ilvl w:val="3"/>
                <w:numId w:val="4"/>
              </w:numPr>
              <w:spacing w:after="0" w:line="240" w:lineRule="auto"/>
              <w:ind w:left="287" w:right="290" w:hanging="284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4E659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Бере участь в організації підготовки освітніх експертів.</w:t>
            </w:r>
          </w:p>
          <w:p w:rsidR="004E6592" w:rsidRPr="004E6592" w:rsidRDefault="004E6592" w:rsidP="00BA6539">
            <w:pPr>
              <w:pStyle w:val="a4"/>
              <w:numPr>
                <w:ilvl w:val="3"/>
                <w:numId w:val="4"/>
              </w:numPr>
              <w:spacing w:after="0" w:line="240" w:lineRule="auto"/>
              <w:ind w:left="287" w:right="290" w:hanging="284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4E659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Бере участь у розробці проектів розпорядчих документів, аналітичних, довідкових та інших матеріалів з питань освіти.</w:t>
            </w:r>
          </w:p>
          <w:p w:rsidR="004E6592" w:rsidRPr="004E6592" w:rsidRDefault="004E6592" w:rsidP="00BA6539">
            <w:pPr>
              <w:pStyle w:val="a4"/>
              <w:numPr>
                <w:ilvl w:val="3"/>
                <w:numId w:val="4"/>
              </w:numPr>
              <w:spacing w:after="0" w:line="240" w:lineRule="auto"/>
              <w:ind w:left="287" w:right="290" w:hanging="284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4E659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Надає консультаційну допомогу працівникам місцевих органів управління освітою, закладів освіти, підприємств, організацій, установ, громадянам із питань, що належать до компетенції сектору.</w:t>
            </w:r>
          </w:p>
          <w:p w:rsidR="004E6592" w:rsidRPr="004E6592" w:rsidRDefault="004E6592" w:rsidP="00BA6539">
            <w:pPr>
              <w:pStyle w:val="a4"/>
              <w:numPr>
                <w:ilvl w:val="3"/>
                <w:numId w:val="4"/>
              </w:numPr>
              <w:spacing w:after="0" w:line="240" w:lineRule="auto"/>
              <w:ind w:left="287" w:right="290" w:hanging="284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4E659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 xml:space="preserve">Розглядає звернення громадян, запити на отримання публічної інформації, повідомлення на телефон «гарячої  лінії» управління </w:t>
            </w:r>
            <w:r w:rsidR="00E5752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Служби</w:t>
            </w:r>
            <w:r w:rsidRPr="004E659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.</w:t>
            </w:r>
          </w:p>
          <w:p w:rsidR="004E6592" w:rsidRPr="004E6592" w:rsidRDefault="004E6592" w:rsidP="00BA6539">
            <w:pPr>
              <w:pStyle w:val="a4"/>
              <w:numPr>
                <w:ilvl w:val="3"/>
                <w:numId w:val="4"/>
              </w:numPr>
              <w:spacing w:after="0" w:line="240" w:lineRule="auto"/>
              <w:ind w:left="287" w:right="290" w:hanging="284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4E659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Здійснює інші повноваження відповідно до законодавства.</w:t>
            </w:r>
          </w:p>
          <w:p w:rsidR="004E6592" w:rsidRPr="004E6592" w:rsidRDefault="004E6592" w:rsidP="00BA6539">
            <w:pPr>
              <w:spacing w:after="0" w:line="240" w:lineRule="auto"/>
              <w:ind w:left="287" w:hanging="284"/>
              <w:jc w:val="both"/>
              <w:rPr>
                <w:rFonts w:ascii="Times New Roman" w:eastAsia="Times New Roman" w:hAnsi="Times New Roman" w:cs="Times New Roman"/>
                <w:color w:val="6D727C"/>
                <w:sz w:val="24"/>
                <w:szCs w:val="24"/>
              </w:rPr>
            </w:pPr>
            <w:r w:rsidRPr="004E659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 xml:space="preserve">   </w:t>
            </w:r>
          </w:p>
          <w:p w:rsidR="00F86C0C" w:rsidRPr="004E6592" w:rsidRDefault="00F86C0C" w:rsidP="004E6592">
            <w:pPr>
              <w:spacing w:line="240" w:lineRule="auto"/>
              <w:ind w:left="284" w:hanging="139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</w:p>
        </w:tc>
      </w:tr>
      <w:tr w:rsidR="00F86C0C" w:rsidTr="006F7A46">
        <w:trPr>
          <w:trHeight w:val="402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6C0C" w:rsidRDefault="00F86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0C" w:rsidRDefault="00F86C0C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посадовий оклад </w:t>
            </w:r>
            <w:r w:rsidR="00790B1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грн.,</w:t>
            </w:r>
          </w:p>
          <w:p w:rsidR="00F86C0C" w:rsidRDefault="00F86C0C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F86C0C" w:rsidRDefault="00F86C0C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№15 «Деякі питання оплати праці працівників державних органів» (зі змінами).</w:t>
            </w:r>
          </w:p>
        </w:tc>
      </w:tr>
      <w:tr w:rsidR="00F86C0C" w:rsidTr="006F7A46">
        <w:trPr>
          <w:trHeight w:val="538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0" w:line="240" w:lineRule="auto"/>
              <w:ind w:left="217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F86C0C" w:rsidTr="006F7A46"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C0C" w:rsidRDefault="00F86C0C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F86C0C" w:rsidRDefault="00F86C0C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особова картка встановленого зразка в електронному вигляді               (з використанням власноручного підпису)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F86C0C" w:rsidRDefault="00F86C0C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резюме за формою згідно з додатком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№246 (зі змінами);</w:t>
            </w:r>
          </w:p>
          <w:p w:rsidR="00F86C0C" w:rsidRDefault="00F86C0C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копія паспорта;</w:t>
            </w:r>
          </w:p>
          <w:p w:rsidR="00B63392" w:rsidRDefault="00B63392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5) </w:t>
            </w:r>
            <w:r w:rsidR="006C3706" w:rsidRPr="006C3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копія реєстраційного номеру облікової картки платника податків</w:t>
            </w:r>
            <w:r w:rsidR="0084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6C0C" w:rsidRDefault="00844A8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8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копії документів про освіту з додатками;</w:t>
            </w:r>
          </w:p>
          <w:p w:rsidR="00F86C0C" w:rsidRDefault="00844A8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8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копія трудової книжки;</w:t>
            </w:r>
          </w:p>
          <w:p w:rsidR="00F86C0C" w:rsidRDefault="00844A8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копія військового квитка (для військовозобов’язаних).</w:t>
            </w:r>
          </w:p>
          <w:p w:rsidR="00F86C0C" w:rsidRDefault="00F86C0C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F86C0C" w:rsidRDefault="00F86C0C">
            <w:pPr>
              <w:shd w:val="clear" w:color="auto" w:fill="FFFFFF" w:themeFill="background1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Документи приймаються до 1</w:t>
            </w:r>
            <w:r w:rsidR="000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0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години </w:t>
            </w:r>
            <w:r w:rsidR="0001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2023 року (включно) шляхом надсилання на електронну адресу: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k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yivobl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@sqe.gov.ua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або особисто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Любомира Гузара, 1К8, м. Київ.</w:t>
            </w:r>
          </w:p>
          <w:p w:rsidR="00F86C0C" w:rsidRDefault="00F86C0C">
            <w:pPr>
              <w:shd w:val="clear" w:color="auto" w:fill="FFFFFF" w:themeFill="background1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C0C" w:rsidRDefault="00F86C0C">
            <w:pPr>
              <w:shd w:val="clear" w:color="auto" w:fill="FFFFFF" w:themeFill="background1"/>
              <w:ind w:left="142" w:right="1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можна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головного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сектору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персоналом за телефоном:                068-207-79-96,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адреса: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yivobl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@sqe.gov.ua</w:t>
              </w:r>
            </w:hyperlink>
          </w:p>
        </w:tc>
      </w:tr>
      <w:tr w:rsidR="00F86C0C" w:rsidTr="006F7A46">
        <w:tc>
          <w:tcPr>
            <w:tcW w:w="10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Кваліфікаційні вимоги </w:t>
            </w:r>
          </w:p>
        </w:tc>
      </w:tr>
      <w:tr w:rsidR="00F86C0C" w:rsidTr="006F7A4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AF5A65">
            <w:pPr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F86C0C" w:rsidTr="006F7A46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="005546D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F86C0C" w:rsidTr="006F7A46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F86C0C" w:rsidTr="006F7A46">
        <w:trPr>
          <w:trHeight w:val="372"/>
        </w:trPr>
        <w:tc>
          <w:tcPr>
            <w:tcW w:w="10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F86C0C" w:rsidTr="006F7A46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C0C" w:rsidRDefault="00F86C0C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F86C0C" w:rsidRDefault="00F86C0C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Положення про </w:t>
            </w:r>
            <w:r w:rsidR="00C8020E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</w:t>
            </w:r>
            <w:r w:rsidR="00B20E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020E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C802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якості освіти у Київській області;</w:t>
            </w:r>
          </w:p>
          <w:p w:rsidR="00F86C0C" w:rsidRDefault="00F86C0C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№17.</w:t>
            </w:r>
          </w:p>
        </w:tc>
      </w:tr>
    </w:tbl>
    <w:p w:rsidR="00F86C0C" w:rsidRDefault="00F86C0C" w:rsidP="00F86C0C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86C0C" w:rsidRDefault="00F86C0C" w:rsidP="00F86C0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претендує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вакантної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F86C0C" w:rsidRDefault="00F86C0C" w:rsidP="00F86C0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F86C0C" w:rsidRDefault="00F86C0C" w:rsidP="00F86C0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F86C0C" w:rsidRDefault="00F86C0C" w:rsidP="00F86C0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>- 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веб-сайті Національного агентства з питань запобігання корупції.</w:t>
      </w:r>
    </w:p>
    <w:p w:rsidR="00F86C0C" w:rsidRDefault="00F86C0C" w:rsidP="00F86C0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C0C" w:rsidRDefault="00F86C0C" w:rsidP="00F86C0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*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відповідно до </w:t>
      </w:r>
      <w:hyperlink r:id="rId7" w:anchor="n280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частини другої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статті 19 Закону України “Про державну службу” не можуть вступити на державну службу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86C0C" w:rsidRDefault="00F86C0C" w:rsidP="00F86C0C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посаду,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56A8" w:rsidRPr="00F86C0C" w:rsidRDefault="00D756A8">
      <w:pPr>
        <w:rPr>
          <w:lang w:val="ru-RU"/>
        </w:rPr>
      </w:pPr>
    </w:p>
    <w:sectPr w:rsidR="00D756A8" w:rsidRPr="00F86C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93E22"/>
    <w:multiLevelType w:val="multilevel"/>
    <w:tmpl w:val="F362A7D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8E3C67"/>
    <w:multiLevelType w:val="multilevel"/>
    <w:tmpl w:val="E762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07F46"/>
    <w:multiLevelType w:val="hybridMultilevel"/>
    <w:tmpl w:val="20965DB0"/>
    <w:lvl w:ilvl="0" w:tplc="CF50C2A0">
      <w:start w:val="1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69331F18"/>
    <w:multiLevelType w:val="hybridMultilevel"/>
    <w:tmpl w:val="7312E190"/>
    <w:lvl w:ilvl="0" w:tplc="D442682A">
      <w:start w:val="12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64" w:hanging="360"/>
      </w:pPr>
    </w:lvl>
    <w:lvl w:ilvl="2" w:tplc="0422001B" w:tentative="1">
      <w:start w:val="1"/>
      <w:numFmt w:val="lowerRoman"/>
      <w:lvlText w:val="%3."/>
      <w:lvlJc w:val="right"/>
      <w:pPr>
        <w:ind w:left="2684" w:hanging="180"/>
      </w:pPr>
    </w:lvl>
    <w:lvl w:ilvl="3" w:tplc="0422000F" w:tentative="1">
      <w:start w:val="1"/>
      <w:numFmt w:val="decimal"/>
      <w:lvlText w:val="%4."/>
      <w:lvlJc w:val="left"/>
      <w:pPr>
        <w:ind w:left="3404" w:hanging="360"/>
      </w:pPr>
    </w:lvl>
    <w:lvl w:ilvl="4" w:tplc="04220019" w:tentative="1">
      <w:start w:val="1"/>
      <w:numFmt w:val="lowerLetter"/>
      <w:lvlText w:val="%5."/>
      <w:lvlJc w:val="left"/>
      <w:pPr>
        <w:ind w:left="4124" w:hanging="360"/>
      </w:pPr>
    </w:lvl>
    <w:lvl w:ilvl="5" w:tplc="0422001B" w:tentative="1">
      <w:start w:val="1"/>
      <w:numFmt w:val="lowerRoman"/>
      <w:lvlText w:val="%6."/>
      <w:lvlJc w:val="right"/>
      <w:pPr>
        <w:ind w:left="4844" w:hanging="180"/>
      </w:pPr>
    </w:lvl>
    <w:lvl w:ilvl="6" w:tplc="0422000F" w:tentative="1">
      <w:start w:val="1"/>
      <w:numFmt w:val="decimal"/>
      <w:lvlText w:val="%7."/>
      <w:lvlJc w:val="left"/>
      <w:pPr>
        <w:ind w:left="5564" w:hanging="360"/>
      </w:pPr>
    </w:lvl>
    <w:lvl w:ilvl="7" w:tplc="04220019" w:tentative="1">
      <w:start w:val="1"/>
      <w:numFmt w:val="lowerLetter"/>
      <w:lvlText w:val="%8."/>
      <w:lvlJc w:val="left"/>
      <w:pPr>
        <w:ind w:left="6284" w:hanging="360"/>
      </w:pPr>
    </w:lvl>
    <w:lvl w:ilvl="8" w:tplc="0422001B" w:tentative="1">
      <w:start w:val="1"/>
      <w:numFmt w:val="lowerRoman"/>
      <w:lvlText w:val="%9."/>
      <w:lvlJc w:val="right"/>
      <w:pPr>
        <w:ind w:left="70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54"/>
    <w:rsid w:val="000009EC"/>
    <w:rsid w:val="00013CC1"/>
    <w:rsid w:val="000F1F14"/>
    <w:rsid w:val="00193B54"/>
    <w:rsid w:val="004E6592"/>
    <w:rsid w:val="00530BD1"/>
    <w:rsid w:val="005546D4"/>
    <w:rsid w:val="005D229F"/>
    <w:rsid w:val="00683E8B"/>
    <w:rsid w:val="006C3706"/>
    <w:rsid w:val="006F7A46"/>
    <w:rsid w:val="00790B12"/>
    <w:rsid w:val="00844A8D"/>
    <w:rsid w:val="00875707"/>
    <w:rsid w:val="00946AA8"/>
    <w:rsid w:val="009F2924"/>
    <w:rsid w:val="00AF5A65"/>
    <w:rsid w:val="00B20EE1"/>
    <w:rsid w:val="00B331AB"/>
    <w:rsid w:val="00B63392"/>
    <w:rsid w:val="00BA6539"/>
    <w:rsid w:val="00BF68E5"/>
    <w:rsid w:val="00C20B86"/>
    <w:rsid w:val="00C8020E"/>
    <w:rsid w:val="00C87406"/>
    <w:rsid w:val="00D50AD3"/>
    <w:rsid w:val="00D756A8"/>
    <w:rsid w:val="00E57522"/>
    <w:rsid w:val="00F54DDF"/>
    <w:rsid w:val="00F8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2925E-E22E-4DF0-A307-CB725E69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C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3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ivobl@sqe.gov.ua" TargetMode="External"/><Relationship Id="rId5" Type="http://schemas.openxmlformats.org/officeDocument/2006/relationships/hyperlink" Target="mailto:kyivobl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3436</Words>
  <Characters>1959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Liudmyla.Shulak</cp:lastModifiedBy>
  <cp:revision>23</cp:revision>
  <dcterms:created xsi:type="dcterms:W3CDTF">2023-09-13T08:06:00Z</dcterms:created>
  <dcterms:modified xsi:type="dcterms:W3CDTF">2023-09-27T09:18:00Z</dcterms:modified>
</cp:coreProperties>
</file>