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264BC9"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C8070F" w:rsidRDefault="00984649" w:rsidP="00776A8A">
            <w:pPr>
              <w:spacing w:after="0" w:line="240" w:lineRule="auto"/>
              <w:jc w:val="both"/>
              <w:rPr>
                <w:rFonts w:ascii="Times New Roman" w:eastAsia="Times New Roman" w:hAnsi="Times New Roman" w:cs="Times New Roman"/>
                <w:sz w:val="24"/>
                <w:szCs w:val="24"/>
                <w:lang w:val="uk-UA" w:eastAsia="ru-RU"/>
              </w:rPr>
            </w:pPr>
            <w:r w:rsidRPr="00C8070F">
              <w:rPr>
                <w:rFonts w:ascii="Times New Roman" w:eastAsia="Times New Roman" w:hAnsi="Times New Roman" w:cs="Times New Roman"/>
                <w:sz w:val="24"/>
                <w:szCs w:val="24"/>
                <w:lang w:val="uk-UA" w:eastAsia="ru-RU"/>
              </w:rPr>
              <w:t>Завідувач сектору фінансово-бухгалтерського обліку та звітності</w:t>
            </w:r>
            <w:r w:rsidR="00513FB8" w:rsidRPr="00C8070F">
              <w:rPr>
                <w:rFonts w:ascii="Times New Roman" w:eastAsia="Times New Roman" w:hAnsi="Times New Roman" w:cs="Times New Roman"/>
                <w:sz w:val="24"/>
                <w:szCs w:val="24"/>
                <w:lang w:val="uk-UA" w:eastAsia="ru-RU"/>
              </w:rPr>
              <w:t xml:space="preserve"> управління Державної служби якості освіти у Дніпропетровській області</w:t>
            </w:r>
            <w:r w:rsidR="00080825" w:rsidRPr="00C8070F">
              <w:rPr>
                <w:rFonts w:ascii="Times New Roman" w:eastAsia="Times New Roman" w:hAnsi="Times New Roman" w:cs="Times New Roman"/>
                <w:sz w:val="24"/>
                <w:szCs w:val="24"/>
                <w:lang w:val="uk-UA" w:eastAsia="ru-RU"/>
              </w:rPr>
              <w:t xml:space="preserve"> </w:t>
            </w:r>
            <w:r w:rsidR="00637349" w:rsidRPr="00C8070F">
              <w:rPr>
                <w:rFonts w:ascii="Times New Roman" w:eastAsia="Times New Roman" w:hAnsi="Times New Roman" w:cs="Times New Roman"/>
                <w:sz w:val="24"/>
                <w:szCs w:val="24"/>
                <w:lang w:val="uk-UA" w:eastAsia="ru-RU"/>
              </w:rPr>
              <w:t xml:space="preserve">– головний бухгалтер                                </w:t>
            </w:r>
            <w:r w:rsidR="00080825" w:rsidRPr="00C8070F">
              <w:rPr>
                <w:rFonts w:ascii="Times New Roman" w:eastAsia="Times New Roman" w:hAnsi="Times New Roman" w:cs="Times New Roman"/>
                <w:sz w:val="24"/>
                <w:szCs w:val="24"/>
                <w:lang w:val="uk-UA" w:eastAsia="ru-RU"/>
              </w:rPr>
              <w:t xml:space="preserve">(далі – </w:t>
            </w:r>
            <w:r w:rsidRPr="00C8070F">
              <w:rPr>
                <w:rFonts w:ascii="Times New Roman" w:eastAsia="Times New Roman" w:hAnsi="Times New Roman" w:cs="Times New Roman"/>
                <w:sz w:val="24"/>
                <w:szCs w:val="24"/>
                <w:lang w:val="uk-UA" w:eastAsia="ru-RU"/>
              </w:rPr>
              <w:t>Сектор</w:t>
            </w:r>
            <w:r w:rsidR="00080825" w:rsidRPr="00C8070F">
              <w:rPr>
                <w:rFonts w:ascii="Times New Roman" w:eastAsia="Times New Roman" w:hAnsi="Times New Roman" w:cs="Times New Roman"/>
                <w:sz w:val="24"/>
                <w:szCs w:val="24"/>
                <w:lang w:val="uk-UA" w:eastAsia="ru-RU"/>
              </w:rPr>
              <w:t>)</w:t>
            </w:r>
            <w:r w:rsidR="00513FB8" w:rsidRPr="00C8070F">
              <w:rPr>
                <w:rFonts w:ascii="Times New Roman" w:eastAsia="Times New Roman" w:hAnsi="Times New Roman" w:cs="Times New Roman"/>
                <w:sz w:val="24"/>
                <w:szCs w:val="24"/>
                <w:lang w:val="uk-UA" w:eastAsia="ru-RU"/>
              </w:rPr>
              <w:t xml:space="preserve">, </w:t>
            </w:r>
            <w:r w:rsidRPr="00C8070F">
              <w:rPr>
                <w:rFonts w:ascii="Times New Roman" w:eastAsia="Times New Roman" w:hAnsi="Times New Roman" w:cs="Times New Roman"/>
                <w:sz w:val="24"/>
                <w:szCs w:val="24"/>
                <w:lang w:val="uk-UA" w:eastAsia="ru-RU"/>
              </w:rPr>
              <w:t>категорія «Б</w:t>
            </w:r>
            <w:r w:rsidR="00513FB8" w:rsidRPr="00C8070F">
              <w:rPr>
                <w:rFonts w:ascii="Times New Roman" w:eastAsia="Times New Roman" w:hAnsi="Times New Roman" w:cs="Times New Roman"/>
                <w:sz w:val="24"/>
                <w:szCs w:val="24"/>
                <w:lang w:val="uk-UA" w:eastAsia="ru-RU"/>
              </w:rPr>
              <w:t>»</w:t>
            </w:r>
            <w:r w:rsidR="00956AA4" w:rsidRPr="00C8070F">
              <w:rPr>
                <w:rFonts w:ascii="Times New Roman" w:eastAsia="Times New Roman" w:hAnsi="Times New Roman" w:cs="Times New Roman"/>
                <w:sz w:val="24"/>
                <w:szCs w:val="24"/>
                <w:lang w:val="uk-UA" w:eastAsia="ru-RU"/>
              </w:rPr>
              <w:t>.</w:t>
            </w:r>
          </w:p>
          <w:p w:rsidR="00264BC9" w:rsidRPr="00065BB4" w:rsidRDefault="00264BC9" w:rsidP="00264BC9">
            <w:pPr>
              <w:spacing w:after="0" w:line="240" w:lineRule="auto"/>
              <w:jc w:val="both"/>
              <w:rPr>
                <w:rFonts w:ascii="Times New Roman" w:eastAsia="Times New Roman" w:hAnsi="Times New Roman" w:cs="Times New Roman"/>
                <w:sz w:val="24"/>
                <w:szCs w:val="24"/>
                <w:lang w:val="uk-UA" w:eastAsia="ru-RU"/>
              </w:rPr>
            </w:pPr>
          </w:p>
        </w:tc>
      </w:tr>
      <w:tr w:rsidR="00513FB8" w:rsidRPr="00637349" w:rsidTr="00776A8A">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tcPr>
          <w:p w:rsidR="00314BE2" w:rsidRPr="00E82B32" w:rsidRDefault="00AF7B6F" w:rsidP="00AF7B6F">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sidRPr="00E82B32">
              <w:rPr>
                <w:rFonts w:ascii="Times New Roman" w:hAnsi="Times New Roman"/>
                <w:sz w:val="24"/>
                <w:szCs w:val="24"/>
                <w:lang w:val="uk-UA"/>
              </w:rPr>
              <w:t>здійснює керівництво діяльністю сектором фінансово-бухг</w:t>
            </w:r>
            <w:r w:rsidR="00625E19" w:rsidRPr="00E82B32">
              <w:rPr>
                <w:rFonts w:ascii="Times New Roman" w:hAnsi="Times New Roman"/>
                <w:sz w:val="24"/>
                <w:szCs w:val="24"/>
                <w:lang w:val="uk-UA"/>
              </w:rPr>
              <w:t>алтерського обліку та звітності</w:t>
            </w:r>
            <w:r w:rsidRPr="00E82B32">
              <w:rPr>
                <w:rFonts w:ascii="Times New Roman" w:hAnsi="Times New Roman"/>
                <w:sz w:val="24"/>
                <w:szCs w:val="24"/>
                <w:lang w:val="uk-UA"/>
              </w:rPr>
              <w:t>, несе персональну відповідальність за організацію та результати його роботи, вживає заходів щодо удосконалення та підвищення ефективності його роботи;</w:t>
            </w:r>
            <w:bookmarkStart w:id="0" w:name="_GoBack"/>
            <w:bookmarkEnd w:id="0"/>
          </w:p>
          <w:p w:rsidR="00F26EC9" w:rsidRPr="00E82B32" w:rsidRDefault="004502E3" w:rsidP="00AF7B6F">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sidRPr="00E82B32">
              <w:rPr>
                <w:rFonts w:ascii="Times New Roman" w:hAnsi="Times New Roman"/>
                <w:sz w:val="24"/>
                <w:szCs w:val="24"/>
                <w:lang w:val="uk-UA"/>
              </w:rPr>
              <w:t>забезпечує ефективне і цільове використання бюджетних коштів;</w:t>
            </w:r>
          </w:p>
          <w:p w:rsidR="007B52B6" w:rsidRPr="00E82B32" w:rsidRDefault="000B430A" w:rsidP="007B52B6">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sidRPr="00E82B32">
              <w:rPr>
                <w:rFonts w:ascii="Times New Roman" w:hAnsi="Times New Roman"/>
                <w:sz w:val="24"/>
                <w:szCs w:val="24"/>
                <w:lang w:val="uk-UA"/>
              </w:rPr>
              <w:t>забезпеч</w:t>
            </w:r>
            <w:r w:rsidR="00264BC9">
              <w:rPr>
                <w:rFonts w:ascii="Times New Roman" w:hAnsi="Times New Roman"/>
                <w:sz w:val="24"/>
                <w:szCs w:val="24"/>
                <w:lang w:val="uk-UA"/>
              </w:rPr>
              <w:t>ує</w:t>
            </w:r>
            <w:r w:rsidRPr="00E82B32">
              <w:rPr>
                <w:rFonts w:ascii="Times New Roman" w:hAnsi="Times New Roman"/>
                <w:sz w:val="24"/>
                <w:szCs w:val="24"/>
                <w:lang w:val="uk-UA"/>
              </w:rPr>
              <w:t xml:space="preserve"> дотримання вимог нормативно-правових актів щодо використання фінансових, матеріальних (нематеріальних) та інформаційних ресурсів під час прийняття та оформлення документів для проведення господарських операцій;</w:t>
            </w:r>
          </w:p>
          <w:p w:rsidR="00BC007F" w:rsidRPr="00E82B32" w:rsidRDefault="007B52B6" w:rsidP="00BC007F">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sidRPr="00E82B32">
              <w:rPr>
                <w:rFonts w:ascii="Times New Roman" w:hAnsi="Times New Roman"/>
                <w:sz w:val="24"/>
                <w:szCs w:val="24"/>
                <w:lang w:val="uk-UA"/>
              </w:rPr>
              <w:t>здійсн</w:t>
            </w:r>
            <w:r w:rsidR="00264BC9">
              <w:rPr>
                <w:rFonts w:ascii="Times New Roman" w:hAnsi="Times New Roman"/>
                <w:sz w:val="24"/>
                <w:szCs w:val="24"/>
                <w:lang w:val="uk-UA"/>
              </w:rPr>
              <w:t>ює</w:t>
            </w:r>
            <w:r w:rsidRPr="00E82B32">
              <w:rPr>
                <w:rFonts w:ascii="Times New Roman" w:hAnsi="Times New Roman"/>
                <w:sz w:val="24"/>
                <w:szCs w:val="24"/>
                <w:lang w:val="uk-UA"/>
              </w:rPr>
              <w:t xml:space="preserve"> контролю за цільовим та економним витрачанням бюджетних коштів на оплату праці, своєчасність та правильність оформлення первинних та облікових документів  для проведення господарських операцій</w:t>
            </w:r>
            <w:r w:rsidR="00F10485" w:rsidRPr="00E82B32">
              <w:rPr>
                <w:rFonts w:ascii="Times New Roman" w:hAnsi="Times New Roman"/>
                <w:sz w:val="24"/>
                <w:szCs w:val="24"/>
                <w:lang w:val="uk-UA"/>
              </w:rPr>
              <w:t>. Забезпечення дотримання бюджетного законодавства під час взяття та виконання бюджетних зобов’язань, їх своєчасна реєстрація в органах Державної казначейської служби для проведення платежів відповідно зареєстрованих бюджетних зобов’язань та бюджетних асигнувань;</w:t>
            </w:r>
          </w:p>
          <w:p w:rsidR="008951F6" w:rsidRPr="00E82B32" w:rsidRDefault="00AD08E5" w:rsidP="008951F6">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в</w:t>
            </w:r>
            <w:r w:rsidR="00BC007F" w:rsidRPr="00E82B32">
              <w:rPr>
                <w:rFonts w:ascii="Times New Roman" w:hAnsi="Times New Roman"/>
                <w:sz w:val="24"/>
                <w:szCs w:val="24"/>
                <w:lang w:val="uk-UA"/>
              </w:rPr>
              <w:t>едення бухгалтерського обліку відповідно до вимог нормативно-правових актів щодо порядку ведення бухгалтерського обліку. Ведення обліку довіреностей та їх видача, ведення журналу реєстрації виданих, повернутих і використаних довіреностей на одержання цінностей, проведення інвентаризацій майна, розрахунків платежів до бюджету, розрахунків з дебіторами- кредиторами, підзвітних осіб, грошових коштів, грошових документів, поштових знаків, цінностей та бланків  довіреностей. Організація складання та подання звітності в управлінні Служби. Відображення у документах достовірної та у повному обсязі інформації про господарські операції і результати діяльності управління Служби, для оперативного управління бюджетними призначеннями, фінансовими та матеріальними ресурсами</w:t>
            </w:r>
            <w:r w:rsidR="00644390" w:rsidRPr="00E82B32">
              <w:rPr>
                <w:rFonts w:ascii="Times New Roman" w:hAnsi="Times New Roman"/>
                <w:sz w:val="24"/>
                <w:szCs w:val="24"/>
                <w:lang w:val="uk-UA"/>
              </w:rPr>
              <w:t>;</w:t>
            </w:r>
          </w:p>
          <w:p w:rsidR="00E82B32" w:rsidRPr="00E82B32" w:rsidRDefault="008951F6" w:rsidP="008951F6">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sidRPr="00E82B32">
              <w:rPr>
                <w:rFonts w:ascii="Times New Roman" w:hAnsi="Times New Roman"/>
                <w:sz w:val="24"/>
                <w:szCs w:val="24"/>
                <w:lang w:val="uk-UA"/>
              </w:rPr>
              <w:t>здійснення заходів щодо усунення порушень і недоліків, виявлених під час заходів нагляду (контролю), проведених державними органами за дотриманням вимог бюджетного законодавства з питань фінансово-господарської діяльності;</w:t>
            </w:r>
          </w:p>
          <w:p w:rsidR="00804AC1" w:rsidRPr="00804AC1" w:rsidRDefault="00E82B32" w:rsidP="008951F6">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sidRPr="00E82B32">
              <w:rPr>
                <w:rFonts w:ascii="Times New Roman" w:hAnsi="Times New Roman"/>
                <w:sz w:val="24"/>
                <w:szCs w:val="24"/>
                <w:lang w:val="uk-UA"/>
              </w:rPr>
              <w:t xml:space="preserve">здійснення ефективного виконання завдань щодо матеріально-технічного забезпечення управління Служби. </w:t>
            </w:r>
            <w:r w:rsidRPr="00E82B32">
              <w:rPr>
                <w:rFonts w:ascii="Times New Roman" w:eastAsia="Times New Roman" w:hAnsi="Times New Roman"/>
                <w:sz w:val="24"/>
                <w:szCs w:val="24"/>
                <w:highlight w:val="white"/>
                <w:lang w:val="uk-UA"/>
              </w:rPr>
              <w:lastRenderedPageBreak/>
              <w:t>Дотримання вимог законодавства щодо складання (передачі) рухомого та нерухомого майна бюджетної установи. Формування та в</w:t>
            </w:r>
            <w:r w:rsidR="00B066F1">
              <w:rPr>
                <w:rFonts w:ascii="Times New Roman" w:eastAsia="Times New Roman" w:hAnsi="Times New Roman"/>
                <w:sz w:val="24"/>
                <w:szCs w:val="24"/>
                <w:highlight w:val="white"/>
                <w:lang w:val="uk-UA"/>
              </w:rPr>
              <w:t>і</w:t>
            </w:r>
            <w:r w:rsidRPr="00E82B32">
              <w:rPr>
                <w:rFonts w:ascii="Times New Roman" w:eastAsia="Times New Roman" w:hAnsi="Times New Roman"/>
                <w:sz w:val="24"/>
                <w:szCs w:val="24"/>
                <w:highlight w:val="white"/>
                <w:lang w:val="uk-UA"/>
              </w:rPr>
              <w:t>дправка фінансової та іншої періодичної звітності</w:t>
            </w:r>
            <w:r w:rsidRPr="00E82B32">
              <w:rPr>
                <w:rFonts w:ascii="Times New Roman" w:eastAsia="Times New Roman" w:hAnsi="Times New Roman"/>
                <w:sz w:val="24"/>
                <w:szCs w:val="24"/>
                <w:lang w:val="uk-UA"/>
              </w:rPr>
              <w:t>;</w:t>
            </w:r>
            <w:r w:rsidR="00804AC1">
              <w:rPr>
                <w:rFonts w:ascii="Times New Roman" w:eastAsia="Times New Roman" w:hAnsi="Times New Roman"/>
                <w:sz w:val="24"/>
                <w:szCs w:val="24"/>
                <w:lang w:val="uk-UA"/>
              </w:rPr>
              <w:t xml:space="preserve"> </w:t>
            </w:r>
          </w:p>
          <w:p w:rsidR="00CE47FE" w:rsidRPr="00264BC9" w:rsidRDefault="00804AC1" w:rsidP="00CE47F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sidRPr="00264BC9">
              <w:rPr>
                <w:rFonts w:ascii="Times New Roman" w:hAnsi="Times New Roman"/>
                <w:sz w:val="24"/>
                <w:szCs w:val="24"/>
                <w:lang w:val="uk-UA"/>
              </w:rPr>
              <w:t>представлення інтересів Сектору та управління Служби у відносинах з органами виконавчої влади, органами місцевого самоврядування, підприємствами, установами, організаціями</w:t>
            </w:r>
            <w:r w:rsidR="00CE47FE" w:rsidRPr="00264BC9">
              <w:rPr>
                <w:rFonts w:ascii="Times New Roman" w:hAnsi="Times New Roman"/>
                <w:sz w:val="24"/>
                <w:szCs w:val="24"/>
                <w:lang w:val="uk-UA"/>
              </w:rPr>
              <w:t>;</w:t>
            </w:r>
          </w:p>
          <w:p w:rsidR="000B430A" w:rsidRPr="00264BC9" w:rsidRDefault="00CE47FE" w:rsidP="00CE47F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sidRPr="00264BC9">
              <w:rPr>
                <w:rFonts w:ascii="Times New Roman" w:hAnsi="Times New Roman" w:cs="Times New Roman"/>
                <w:sz w:val="24"/>
                <w:szCs w:val="24"/>
                <w:lang w:val="uk-UA"/>
              </w:rPr>
              <w:t>розгляд депутатських звернень, запитів, а також листів та інших документів і матеріалів,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що належать  до компетенції Сектору;</w:t>
            </w:r>
          </w:p>
          <w:p w:rsidR="00CE47FE" w:rsidRPr="000F18A2" w:rsidRDefault="00956AA4" w:rsidP="006472F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sidRPr="00264BC9">
              <w:rPr>
                <w:rFonts w:ascii="Times New Roman" w:hAnsi="Times New Roman" w:cs="Times New Roman"/>
                <w:sz w:val="24"/>
                <w:szCs w:val="24"/>
                <w:lang w:val="uk-UA"/>
              </w:rPr>
              <w:t>д</w:t>
            </w:r>
            <w:r w:rsidR="000F18A2" w:rsidRPr="00264BC9">
              <w:rPr>
                <w:rFonts w:ascii="Times New Roman" w:hAnsi="Times New Roman" w:cs="Times New Roman"/>
                <w:sz w:val="24"/>
                <w:szCs w:val="24"/>
                <w:lang w:val="uk-UA"/>
              </w:rPr>
              <w:t>отримується вимог щодо роботи з документами</w:t>
            </w:r>
            <w:r w:rsidR="000F18A2" w:rsidRPr="000F18A2">
              <w:rPr>
                <w:rFonts w:ascii="Times New Roman" w:hAnsi="Times New Roman" w:cs="Times New Roman"/>
                <w:sz w:val="24"/>
                <w:szCs w:val="24"/>
                <w:lang w:val="uk-UA"/>
              </w:rPr>
              <w:t>, які мають гриф «Для службового користування», Інструкції з діловодства, Правил внутрішнього службового розпорядку управління Служби, Загальних правил етичної поведінки державних службовців та посадових осіб місцевого самоврядування, вимог трудової і виконавської дисципліни, вимог охорони праці на робочому місці та пожежної безпеки</w:t>
            </w:r>
            <w:r w:rsidR="006472FE">
              <w:rPr>
                <w:rFonts w:ascii="Times New Roman" w:hAnsi="Times New Roman" w:cs="Times New Roman"/>
                <w:strike/>
                <w:sz w:val="24"/>
                <w:szCs w:val="24"/>
                <w:lang w:val="uk-UA"/>
              </w:rPr>
              <w:t>.</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xml:space="preserve">- посадовий оклад </w:t>
            </w:r>
            <w:r w:rsidR="008C6B99">
              <w:rPr>
                <w:rFonts w:ascii="Times New Roman" w:eastAsia="Times New Roman" w:hAnsi="Times New Roman" w:cs="Times New Roman"/>
                <w:color w:val="000000"/>
                <w:sz w:val="24"/>
                <w:szCs w:val="24"/>
                <w:lang w:val="uk-UA"/>
              </w:rPr>
              <w:t>6700</w:t>
            </w:r>
            <w:r w:rsidRPr="002E1627">
              <w:rPr>
                <w:rFonts w:ascii="Times New Roman" w:eastAsia="Times New Roman" w:hAnsi="Times New Roman" w:cs="Times New Roman"/>
                <w:color w:val="000000"/>
                <w:sz w:val="24"/>
                <w:szCs w:val="24"/>
                <w:lang w:val="uk-UA"/>
              </w:rPr>
              <w:t xml:space="preserve">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w:t>
            </w:r>
            <w:r w:rsidR="007C1B55">
              <w:rPr>
                <w:rFonts w:ascii="Times New Roman" w:eastAsia="Times New Roman" w:hAnsi="Times New Roman" w:cs="Times New Roman"/>
                <w:color w:val="000000"/>
                <w:sz w:val="24"/>
                <w:szCs w:val="24"/>
                <w:vertAlign w:val="superscript"/>
                <w:lang w:val="uk-UA"/>
              </w:rPr>
              <w:t>1</w:t>
            </w:r>
            <w:r w:rsidRPr="00CB22F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DC6A73">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1" w:name="_heading=h.30j0zll" w:colFirst="0" w:colLast="0"/>
            <w:bookmarkEnd w:id="1"/>
            <w:r w:rsidRPr="00CB22F5">
              <w:rPr>
                <w:rFonts w:ascii="Times New Roman" w:eastAsia="Times New Roman" w:hAnsi="Times New Roman" w:cs="Times New Roman"/>
                <w:color w:val="000000"/>
                <w:sz w:val="24"/>
                <w:szCs w:val="24"/>
                <w:lang w:val="uk-UA"/>
              </w:rPr>
              <w:lastRenderedPageBreak/>
              <w:t xml:space="preserve">     </w:t>
            </w:r>
            <w:r w:rsidRPr="00AC044E">
              <w:rPr>
                <w:rFonts w:ascii="Times New Roman" w:eastAsia="Times New Roman" w:hAnsi="Times New Roman" w:cs="Times New Roman"/>
                <w:sz w:val="24"/>
                <w:szCs w:val="24"/>
                <w:lang w:val="uk-UA"/>
              </w:rPr>
              <w:t xml:space="preserve">Документи </w:t>
            </w:r>
            <w:r w:rsidRPr="00662E50">
              <w:rPr>
                <w:rFonts w:ascii="Times New Roman" w:eastAsia="Times New Roman" w:hAnsi="Times New Roman" w:cs="Times New Roman"/>
                <w:sz w:val="24"/>
                <w:szCs w:val="24"/>
                <w:lang w:val="uk-UA"/>
              </w:rPr>
              <w:t xml:space="preserve">приймаються до </w:t>
            </w:r>
            <w:r w:rsidR="00F95E8C" w:rsidRPr="00662E50">
              <w:rPr>
                <w:rFonts w:ascii="Times New Roman" w:eastAsia="Times New Roman" w:hAnsi="Times New Roman" w:cs="Times New Roman"/>
                <w:sz w:val="24"/>
                <w:szCs w:val="24"/>
                <w:lang w:val="uk-UA"/>
              </w:rPr>
              <w:t>18</w:t>
            </w:r>
            <w:r w:rsidRPr="00662E50">
              <w:rPr>
                <w:rFonts w:ascii="Times New Roman" w:eastAsia="Times New Roman" w:hAnsi="Times New Roman" w:cs="Times New Roman"/>
                <w:sz w:val="24"/>
                <w:szCs w:val="24"/>
                <w:lang w:val="uk-UA"/>
              </w:rPr>
              <w:t xml:space="preserve"> години </w:t>
            </w:r>
            <w:r w:rsidR="00F95E8C" w:rsidRPr="00662E50">
              <w:rPr>
                <w:rFonts w:ascii="Times New Roman" w:eastAsia="Times New Roman" w:hAnsi="Times New Roman" w:cs="Times New Roman"/>
                <w:sz w:val="24"/>
                <w:szCs w:val="24"/>
                <w:lang w:val="uk-UA"/>
              </w:rPr>
              <w:t>00</w:t>
            </w:r>
            <w:r w:rsidR="00F347FA" w:rsidRPr="00662E50">
              <w:rPr>
                <w:rFonts w:ascii="Times New Roman" w:eastAsia="Times New Roman" w:hAnsi="Times New Roman" w:cs="Times New Roman"/>
                <w:sz w:val="24"/>
                <w:szCs w:val="24"/>
                <w:lang w:val="uk-UA"/>
              </w:rPr>
              <w:t xml:space="preserve"> </w:t>
            </w:r>
            <w:r w:rsidRPr="00662E50">
              <w:rPr>
                <w:rFonts w:ascii="Times New Roman" w:eastAsia="Times New Roman" w:hAnsi="Times New Roman" w:cs="Times New Roman"/>
                <w:sz w:val="24"/>
                <w:szCs w:val="24"/>
                <w:lang w:val="uk-UA"/>
              </w:rPr>
              <w:t xml:space="preserve">хвилин.           </w:t>
            </w:r>
            <w:r w:rsidR="00D35F1E" w:rsidRPr="00662E50">
              <w:rPr>
                <w:rFonts w:ascii="Times New Roman" w:eastAsia="Times New Roman" w:hAnsi="Times New Roman" w:cs="Times New Roman"/>
                <w:sz w:val="24"/>
                <w:szCs w:val="24"/>
                <w:lang w:val="uk-UA"/>
              </w:rPr>
              <w:t xml:space="preserve">                               </w:t>
            </w:r>
            <w:r w:rsidR="00DC6A73">
              <w:rPr>
                <w:rFonts w:ascii="Times New Roman" w:eastAsia="Times New Roman" w:hAnsi="Times New Roman" w:cs="Times New Roman"/>
                <w:sz w:val="24"/>
                <w:szCs w:val="24"/>
                <w:lang w:val="uk-UA"/>
              </w:rPr>
              <w:t>15</w:t>
            </w:r>
            <w:r w:rsidR="00D16025">
              <w:rPr>
                <w:rFonts w:ascii="Times New Roman" w:eastAsia="Times New Roman" w:hAnsi="Times New Roman" w:cs="Times New Roman"/>
                <w:sz w:val="24"/>
                <w:szCs w:val="24"/>
                <w:lang w:val="uk-UA"/>
              </w:rPr>
              <w:t xml:space="preserve"> серпня</w:t>
            </w:r>
            <w:r w:rsidR="00534259" w:rsidRPr="00662E50">
              <w:rPr>
                <w:rFonts w:ascii="Times New Roman" w:eastAsia="Times New Roman" w:hAnsi="Times New Roman" w:cs="Times New Roman"/>
                <w:sz w:val="24"/>
                <w:szCs w:val="24"/>
                <w:lang w:val="uk-UA"/>
              </w:rPr>
              <w:t xml:space="preserve"> </w:t>
            </w:r>
            <w:r w:rsidRPr="00662E50">
              <w:rPr>
                <w:rFonts w:ascii="Times New Roman" w:eastAsia="Times New Roman" w:hAnsi="Times New Roman" w:cs="Times New Roman"/>
                <w:sz w:val="24"/>
                <w:szCs w:val="24"/>
                <w:lang w:val="uk-UA"/>
              </w:rPr>
              <w:t>202</w:t>
            </w:r>
            <w:r w:rsidR="00534259" w:rsidRPr="00662E50">
              <w:rPr>
                <w:rFonts w:ascii="Times New Roman" w:eastAsia="Times New Roman" w:hAnsi="Times New Roman" w:cs="Times New Roman"/>
                <w:sz w:val="24"/>
                <w:szCs w:val="24"/>
                <w:lang w:val="uk-UA"/>
              </w:rPr>
              <w:t>3</w:t>
            </w:r>
            <w:r w:rsidRPr="00662E50">
              <w:rPr>
                <w:rFonts w:ascii="Times New Roman" w:eastAsia="Times New Roman" w:hAnsi="Times New Roman" w:cs="Times New Roman"/>
                <w:sz w:val="24"/>
                <w:szCs w:val="24"/>
                <w:lang w:val="uk-UA"/>
              </w:rPr>
              <w:t xml:space="preserve"> року (включно) </w:t>
            </w:r>
            <w:r w:rsidRPr="00CB22F5">
              <w:rPr>
                <w:rFonts w:ascii="Times New Roman" w:eastAsia="Times New Roman" w:hAnsi="Times New Roman" w:cs="Times New Roman"/>
                <w:color w:val="000000"/>
                <w:sz w:val="24"/>
                <w:szCs w:val="24"/>
                <w:lang w:val="uk-UA"/>
              </w:rPr>
              <w:t xml:space="preserve">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D35F1E">
              <w:rPr>
                <w:rFonts w:ascii="Times New Roman" w:eastAsia="Times New Roman" w:hAnsi="Times New Roman" w:cs="Times New Roman"/>
                <w:color w:val="000000"/>
                <w:sz w:val="24"/>
                <w:szCs w:val="24"/>
                <w:lang w:val="uk-UA"/>
              </w:rPr>
              <w:t>Степана Бандери</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5" w:history="1">
              <w:r w:rsidR="00495E4E" w:rsidRPr="009D074F">
                <w:rPr>
                  <w:rStyle w:val="a5"/>
                  <w:rFonts w:ascii="Times New Roman" w:eastAsia="Times New Roman" w:hAnsi="Times New Roman" w:cs="Times New Roman"/>
                  <w:sz w:val="24"/>
                  <w:szCs w:val="24"/>
                  <w:lang w:val="en-US"/>
                </w:rPr>
                <w:t>dnipro</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sqe</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gov</w:t>
              </w:r>
              <w:r w:rsidR="00495E4E" w:rsidRPr="009D074F">
                <w:rPr>
                  <w:rStyle w:val="a5"/>
                  <w:rFonts w:ascii="Times New Roman" w:eastAsia="Times New Roman" w:hAnsi="Times New Roman" w:cs="Times New Roman"/>
                  <w:sz w:val="24"/>
                  <w:szCs w:val="24"/>
                </w:rPr>
                <w:t>.</w:t>
              </w:r>
              <w:proofErr w:type="spellStart"/>
              <w:r w:rsidR="00495E4E" w:rsidRPr="009D074F">
                <w:rPr>
                  <w:rStyle w:val="a5"/>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lastRenderedPageBreak/>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6" w:history="1">
              <w:r w:rsidR="00DB17BD" w:rsidRPr="009D074F">
                <w:rPr>
                  <w:rStyle w:val="a5"/>
                  <w:rFonts w:ascii="Times New Roman" w:eastAsia="Times New Roman" w:hAnsi="Times New Roman" w:cs="Times New Roman"/>
                  <w:sz w:val="24"/>
                  <w:szCs w:val="24"/>
                  <w:lang w:val="en-US"/>
                </w:rPr>
                <w:t>dnipro</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sqe</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gov</w:t>
              </w:r>
              <w:r w:rsidR="00DB17BD" w:rsidRPr="009D074F">
                <w:rPr>
                  <w:rStyle w:val="a5"/>
                  <w:rFonts w:ascii="Times New Roman" w:eastAsia="Times New Roman" w:hAnsi="Times New Roman" w:cs="Times New Roman"/>
                  <w:sz w:val="24"/>
                  <w:szCs w:val="24"/>
                </w:rPr>
                <w:t>.</w:t>
              </w:r>
              <w:proofErr w:type="spellStart"/>
              <w:r w:rsidR="00DB17BD" w:rsidRPr="009D074F">
                <w:rPr>
                  <w:rStyle w:val="a5"/>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FB6A0D" w:rsidRPr="00513FB8" w:rsidTr="00FC6A56">
        <w:trPr>
          <w:trHeight w:val="496"/>
        </w:trPr>
        <w:tc>
          <w:tcPr>
            <w:tcW w:w="440" w:type="dxa"/>
            <w:tcMar>
              <w:top w:w="100" w:type="dxa"/>
              <w:left w:w="100" w:type="dxa"/>
              <w:bottom w:w="100" w:type="dxa"/>
              <w:right w:w="100" w:type="dxa"/>
            </w:tcMar>
            <w:hideMark/>
          </w:tcPr>
          <w:p w:rsidR="00FB6A0D" w:rsidRPr="00513FB8" w:rsidRDefault="00FB6A0D" w:rsidP="00FB6A0D">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FB6A0D" w:rsidRPr="00513FB8" w:rsidRDefault="00FB6A0D" w:rsidP="00FB6A0D">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tcPr>
          <w:p w:rsidR="00FB6A0D" w:rsidRPr="00C6223F" w:rsidRDefault="00FB6A0D" w:rsidP="00FB6A0D">
            <w:pPr>
              <w:spacing w:after="150" w:line="240" w:lineRule="auto"/>
              <w:ind w:left="45"/>
              <w:jc w:val="both"/>
              <w:rPr>
                <w:rFonts w:ascii="Times New Roman" w:eastAsia="Times New Roman" w:hAnsi="Times New Roman" w:cs="Times New Roman"/>
                <w:sz w:val="24"/>
                <w:szCs w:val="24"/>
                <w:lang w:val="uk-UA"/>
              </w:rPr>
            </w:pPr>
            <w:r w:rsidRPr="00C6223F">
              <w:rPr>
                <w:rFonts w:ascii="Times New Roman" w:eastAsia="Times New Roman" w:hAnsi="Times New Roman" w:cs="Times New Roman"/>
                <w:sz w:val="24"/>
                <w:szCs w:val="24"/>
                <w:lang w:val="uk-UA"/>
              </w:rPr>
              <w:t>вища освіта не нижче ступеня магістра</w:t>
            </w:r>
          </w:p>
        </w:tc>
      </w:tr>
      <w:tr w:rsidR="00FB6A0D" w:rsidRPr="00513FB8" w:rsidTr="00FC6A56">
        <w:trPr>
          <w:trHeight w:val="249"/>
        </w:trPr>
        <w:tc>
          <w:tcPr>
            <w:tcW w:w="440" w:type="dxa"/>
            <w:tcMar>
              <w:top w:w="100" w:type="dxa"/>
              <w:left w:w="100" w:type="dxa"/>
              <w:bottom w:w="100" w:type="dxa"/>
              <w:right w:w="100" w:type="dxa"/>
            </w:tcMar>
            <w:hideMark/>
          </w:tcPr>
          <w:p w:rsidR="00FB6A0D" w:rsidRPr="00513FB8" w:rsidRDefault="00FB6A0D" w:rsidP="00FB6A0D">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FB6A0D" w:rsidRPr="00513FB8" w:rsidRDefault="00FB6A0D" w:rsidP="00FB6A0D">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tcPr>
          <w:p w:rsidR="00FB6A0D" w:rsidRPr="00C6223F" w:rsidRDefault="00FB6A0D" w:rsidP="00FB6A0D">
            <w:pPr>
              <w:spacing w:after="150" w:line="240" w:lineRule="auto"/>
              <w:ind w:left="45" w:right="143"/>
              <w:jc w:val="both"/>
              <w:rPr>
                <w:rFonts w:ascii="Times New Roman" w:eastAsia="Times New Roman" w:hAnsi="Times New Roman" w:cs="Times New Roman"/>
                <w:sz w:val="24"/>
                <w:szCs w:val="24"/>
                <w:lang w:val="uk-UA"/>
              </w:rPr>
            </w:pPr>
            <w:r w:rsidRPr="00C6223F">
              <w:rPr>
                <w:rFonts w:ascii="Times New Roman" w:eastAsia="Times New Roman" w:hAnsi="Times New Roman" w:cs="Calibri"/>
                <w:sz w:val="24"/>
                <w:szCs w:val="24"/>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4A78CA" w:rsidRPr="00BF04A2" w:rsidTr="006E0C73">
        <w:trPr>
          <w:trHeight w:val="785"/>
        </w:trPr>
        <w:tc>
          <w:tcPr>
            <w:tcW w:w="440" w:type="dxa"/>
            <w:tcMar>
              <w:top w:w="100" w:type="dxa"/>
              <w:left w:w="100" w:type="dxa"/>
              <w:bottom w:w="100" w:type="dxa"/>
              <w:right w:w="100" w:type="dxa"/>
            </w:tcMar>
            <w:hideMark/>
          </w:tcPr>
          <w:p w:rsidR="004A78CA" w:rsidRPr="00BF04A2" w:rsidRDefault="004A78CA" w:rsidP="004A78CA">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4A78CA" w:rsidRPr="00BF04A2" w:rsidRDefault="004A78CA" w:rsidP="004A78CA">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4A78CA" w:rsidRPr="00BF04A2" w:rsidRDefault="004A78CA" w:rsidP="004A78CA">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4A78CA" w:rsidRPr="00BF04A2" w:rsidRDefault="004A78CA" w:rsidP="004A78CA">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4A78CA" w:rsidRPr="00BF04A2" w:rsidRDefault="004A78CA" w:rsidP="004A78CA">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4A78CA" w:rsidRPr="00BF04A2" w:rsidRDefault="004A78CA" w:rsidP="004A78CA">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4A78CA" w:rsidRPr="00BF04A2" w:rsidRDefault="004A78CA" w:rsidP="004A78CA">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4A78CA" w:rsidRPr="00BF04A2" w:rsidRDefault="004A78CA" w:rsidP="004A78CA">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4A78CA" w:rsidRPr="00BF04A2" w:rsidRDefault="004A78CA" w:rsidP="004A78CA">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4A78CA" w:rsidRPr="003C61C9" w:rsidRDefault="004A78CA" w:rsidP="004A78CA">
            <w:pPr>
              <w:spacing w:after="0" w:line="240" w:lineRule="auto"/>
              <w:jc w:val="both"/>
              <w:rPr>
                <w:rFonts w:ascii="Times New Roman" w:eastAsia="Times New Roman" w:hAnsi="Times New Roman" w:cs="Calibri"/>
                <w:sz w:val="24"/>
                <w:szCs w:val="24"/>
                <w:lang w:val="uk-UA"/>
              </w:rPr>
            </w:pPr>
            <w:r w:rsidRPr="003C61C9">
              <w:rPr>
                <w:rFonts w:ascii="Times New Roman" w:eastAsia="Times New Roman" w:hAnsi="Times New Roman" w:cs="Calibri"/>
                <w:sz w:val="24"/>
                <w:szCs w:val="24"/>
                <w:lang w:val="uk-UA"/>
              </w:rPr>
              <w:t xml:space="preserve">Кодексу Законів про Працю України; </w:t>
            </w:r>
          </w:p>
          <w:p w:rsidR="004A78CA" w:rsidRPr="003C61C9" w:rsidRDefault="004A78CA" w:rsidP="004A78CA">
            <w:pPr>
              <w:spacing w:after="0" w:line="240" w:lineRule="auto"/>
              <w:jc w:val="both"/>
              <w:rPr>
                <w:rFonts w:ascii="Times New Roman" w:eastAsia="Times New Roman" w:hAnsi="Times New Roman" w:cs="Calibri"/>
                <w:sz w:val="24"/>
                <w:szCs w:val="24"/>
                <w:lang w:val="uk-UA"/>
              </w:rPr>
            </w:pPr>
            <w:r w:rsidRPr="003C61C9">
              <w:rPr>
                <w:rFonts w:ascii="Times New Roman" w:eastAsia="Times New Roman" w:hAnsi="Times New Roman" w:cs="Calibri"/>
                <w:sz w:val="24"/>
                <w:szCs w:val="24"/>
                <w:lang w:val="uk-UA"/>
              </w:rPr>
              <w:t xml:space="preserve">Бюджетного Кодексу України; </w:t>
            </w:r>
          </w:p>
          <w:p w:rsidR="004A78CA" w:rsidRPr="003C61C9" w:rsidRDefault="004A78CA" w:rsidP="004A78CA">
            <w:pPr>
              <w:spacing w:after="0" w:line="240" w:lineRule="auto"/>
              <w:jc w:val="both"/>
              <w:rPr>
                <w:rFonts w:ascii="Times New Roman" w:eastAsia="Times New Roman" w:hAnsi="Times New Roman" w:cs="Calibri"/>
                <w:sz w:val="24"/>
                <w:szCs w:val="24"/>
                <w:lang w:val="uk-UA"/>
              </w:rPr>
            </w:pPr>
            <w:r w:rsidRPr="003C61C9">
              <w:rPr>
                <w:rFonts w:ascii="Times New Roman" w:eastAsia="Times New Roman" w:hAnsi="Times New Roman" w:cs="Calibri"/>
                <w:sz w:val="24"/>
                <w:szCs w:val="24"/>
                <w:lang w:val="uk-UA"/>
              </w:rPr>
              <w:t xml:space="preserve">Податкового кодексу України; </w:t>
            </w:r>
          </w:p>
          <w:p w:rsidR="004A78CA" w:rsidRPr="003C61C9" w:rsidRDefault="004A78CA" w:rsidP="004A78CA">
            <w:pPr>
              <w:spacing w:after="0" w:line="240" w:lineRule="auto"/>
              <w:jc w:val="both"/>
              <w:rPr>
                <w:rFonts w:ascii="Times New Roman" w:eastAsia="Times New Roman" w:hAnsi="Times New Roman" w:cs="Calibri"/>
                <w:sz w:val="24"/>
                <w:szCs w:val="24"/>
                <w:lang w:val="uk-UA"/>
              </w:rPr>
            </w:pPr>
            <w:r w:rsidRPr="003C61C9">
              <w:rPr>
                <w:rFonts w:ascii="Times New Roman" w:eastAsia="Times New Roman" w:hAnsi="Times New Roman" w:cs="Calibri"/>
                <w:sz w:val="24"/>
                <w:szCs w:val="24"/>
                <w:lang w:val="uk-UA"/>
              </w:rPr>
              <w:t xml:space="preserve">Закону України «Про захист персональних даних»; </w:t>
            </w:r>
          </w:p>
          <w:p w:rsidR="004A78CA" w:rsidRDefault="004A78CA" w:rsidP="004A78CA">
            <w:pPr>
              <w:spacing w:after="0" w:line="240" w:lineRule="auto"/>
              <w:jc w:val="both"/>
              <w:rPr>
                <w:rFonts w:ascii="Times New Roman" w:eastAsia="Times New Roman" w:hAnsi="Times New Roman" w:cs="Calibri"/>
                <w:sz w:val="24"/>
                <w:szCs w:val="24"/>
                <w:lang w:val="uk-UA"/>
              </w:rPr>
            </w:pPr>
            <w:r w:rsidRPr="003C61C9">
              <w:rPr>
                <w:rFonts w:ascii="Times New Roman" w:eastAsia="Times New Roman" w:hAnsi="Times New Roman" w:cs="Calibri"/>
                <w:sz w:val="24"/>
                <w:szCs w:val="24"/>
                <w:lang w:val="uk-UA"/>
              </w:rPr>
              <w:t>Закону України «Про бухгалтерський облік та</w:t>
            </w:r>
            <w:r>
              <w:rPr>
                <w:rFonts w:ascii="Times New Roman" w:eastAsia="Times New Roman" w:hAnsi="Times New Roman" w:cs="Calibri"/>
                <w:sz w:val="24"/>
                <w:szCs w:val="24"/>
                <w:lang w:val="uk-UA"/>
              </w:rPr>
              <w:t xml:space="preserve"> фінансову звітність в Україні»;</w:t>
            </w:r>
          </w:p>
          <w:p w:rsidR="004A78CA" w:rsidRPr="00EA5C58" w:rsidRDefault="004A78CA" w:rsidP="004A78CA">
            <w:pPr>
              <w:spacing w:after="0" w:line="240" w:lineRule="auto"/>
              <w:jc w:val="both"/>
              <w:rPr>
                <w:rFonts w:ascii="Times New Roman" w:eastAsia="Times New Roman" w:hAnsi="Times New Roman" w:cs="Times New Roman"/>
                <w:color w:val="FF0000"/>
                <w:sz w:val="24"/>
                <w:szCs w:val="24"/>
                <w:lang w:val="uk-UA"/>
              </w:rPr>
            </w:pPr>
            <w:r>
              <w:rPr>
                <w:rFonts w:ascii="Times New Roman" w:eastAsia="Times New Roman" w:hAnsi="Times New Roman" w:cs="Calibri"/>
                <w:sz w:val="24"/>
                <w:szCs w:val="24"/>
                <w:lang w:val="uk-UA"/>
              </w:rPr>
              <w:t>Закону України «Про публічні закупівлі».</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lastRenderedPageBreak/>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інформацію про підтвердження подання декларації особи, уповноваженої на виконання функцій держави або місцевого самоврядування, за 202</w:t>
      </w:r>
      <w:r w:rsidR="00EE0FFD">
        <w:rPr>
          <w:rFonts w:ascii="Times New Roman" w:eastAsia="Times New Roman" w:hAnsi="Times New Roman" w:cs="Times New Roman"/>
          <w:color w:val="000000"/>
          <w:sz w:val="24"/>
          <w:szCs w:val="24"/>
          <w:highlight w:val="white"/>
          <w:lang w:val="uk-UA"/>
        </w:rPr>
        <w:t>2</w:t>
      </w:r>
      <w:r w:rsidRPr="00AA00CA">
        <w:rPr>
          <w:rFonts w:ascii="Times New Roman" w:eastAsia="Times New Roman" w:hAnsi="Times New Roman" w:cs="Times New Roman"/>
          <w:color w:val="000000"/>
          <w:sz w:val="24"/>
          <w:szCs w:val="24"/>
          <w:highlight w:val="white"/>
          <w:lang w:val="uk-UA"/>
        </w:rPr>
        <w:t xml:space="preserve">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7"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A1342"/>
    <w:multiLevelType w:val="hybridMultilevel"/>
    <w:tmpl w:val="1AB85E34"/>
    <w:lvl w:ilvl="0" w:tplc="3EEC376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675A323B"/>
    <w:multiLevelType w:val="hybridMultilevel"/>
    <w:tmpl w:val="96608100"/>
    <w:lvl w:ilvl="0" w:tplc="0AAE01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65BB4"/>
    <w:rsid w:val="00080825"/>
    <w:rsid w:val="000B430A"/>
    <w:rsid w:val="000D24B6"/>
    <w:rsid w:val="000E30D2"/>
    <w:rsid w:val="000F0B64"/>
    <w:rsid w:val="000F18A2"/>
    <w:rsid w:val="001D7F85"/>
    <w:rsid w:val="001E54F2"/>
    <w:rsid w:val="00205D0B"/>
    <w:rsid w:val="00246312"/>
    <w:rsid w:val="00264BC9"/>
    <w:rsid w:val="002B2E3C"/>
    <w:rsid w:val="002B46B2"/>
    <w:rsid w:val="002E1627"/>
    <w:rsid w:val="002E17E0"/>
    <w:rsid w:val="002F0BD6"/>
    <w:rsid w:val="00314BE2"/>
    <w:rsid w:val="003B19A8"/>
    <w:rsid w:val="00402FAF"/>
    <w:rsid w:val="00417537"/>
    <w:rsid w:val="004502E3"/>
    <w:rsid w:val="00476EA1"/>
    <w:rsid w:val="00483B9C"/>
    <w:rsid w:val="00495E4E"/>
    <w:rsid w:val="00496163"/>
    <w:rsid w:val="004A78CA"/>
    <w:rsid w:val="004D168B"/>
    <w:rsid w:val="00513FB8"/>
    <w:rsid w:val="00534259"/>
    <w:rsid w:val="005F5197"/>
    <w:rsid w:val="00625E19"/>
    <w:rsid w:val="00637349"/>
    <w:rsid w:val="00644390"/>
    <w:rsid w:val="006472FE"/>
    <w:rsid w:val="00662E50"/>
    <w:rsid w:val="00690E48"/>
    <w:rsid w:val="00696F87"/>
    <w:rsid w:val="006D06F9"/>
    <w:rsid w:val="006E0C73"/>
    <w:rsid w:val="00700D0F"/>
    <w:rsid w:val="00712AC9"/>
    <w:rsid w:val="00776A8A"/>
    <w:rsid w:val="007B52B6"/>
    <w:rsid w:val="007C1B55"/>
    <w:rsid w:val="00804AC1"/>
    <w:rsid w:val="008951F6"/>
    <w:rsid w:val="008C1CCB"/>
    <w:rsid w:val="008C6B99"/>
    <w:rsid w:val="008F0147"/>
    <w:rsid w:val="00956AA4"/>
    <w:rsid w:val="009652C4"/>
    <w:rsid w:val="00984649"/>
    <w:rsid w:val="00A954DA"/>
    <w:rsid w:val="00AA00CA"/>
    <w:rsid w:val="00AB7BA9"/>
    <w:rsid w:val="00AC044E"/>
    <w:rsid w:val="00AD08E5"/>
    <w:rsid w:val="00AD6C8B"/>
    <w:rsid w:val="00AF7B6F"/>
    <w:rsid w:val="00B066F1"/>
    <w:rsid w:val="00B17F93"/>
    <w:rsid w:val="00B72CBC"/>
    <w:rsid w:val="00B7785D"/>
    <w:rsid w:val="00BC007F"/>
    <w:rsid w:val="00BF04A2"/>
    <w:rsid w:val="00C8070F"/>
    <w:rsid w:val="00CB22F5"/>
    <w:rsid w:val="00CD68CB"/>
    <w:rsid w:val="00CE47FE"/>
    <w:rsid w:val="00D16025"/>
    <w:rsid w:val="00D35F1E"/>
    <w:rsid w:val="00DB17BD"/>
    <w:rsid w:val="00DB4CB6"/>
    <w:rsid w:val="00DC6A73"/>
    <w:rsid w:val="00DC7AE1"/>
    <w:rsid w:val="00DE2BF9"/>
    <w:rsid w:val="00E2760C"/>
    <w:rsid w:val="00E66A16"/>
    <w:rsid w:val="00E82B32"/>
    <w:rsid w:val="00E82B91"/>
    <w:rsid w:val="00EB130A"/>
    <w:rsid w:val="00EE0FFD"/>
    <w:rsid w:val="00F00386"/>
    <w:rsid w:val="00F10485"/>
    <w:rsid w:val="00F26EC9"/>
    <w:rsid w:val="00F347FA"/>
    <w:rsid w:val="00F95E8C"/>
    <w:rsid w:val="00FB6A0D"/>
    <w:rsid w:val="00FC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3654"/>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5">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6">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7">
    <w:name w:val="Body Text"/>
    <w:basedOn w:val="a"/>
    <w:link w:val="a8"/>
    <w:rsid w:val="00513FB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13FB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5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7537"/>
    <w:rPr>
      <w:rFonts w:ascii="Segoe UI" w:hAnsi="Segoe UI" w:cs="Segoe UI"/>
      <w:sz w:val="18"/>
      <w:szCs w:val="18"/>
    </w:rPr>
  </w:style>
  <w:style w:type="character" w:customStyle="1" w:styleId="a4">
    <w:name w:val="Обычный (веб) Знак"/>
    <w:link w:val="a3"/>
    <w:locked/>
    <w:rsid w:val="00314BE2"/>
    <w:rPr>
      <w:rFonts w:ascii="Times New Roman" w:eastAsia="Times New Roman" w:hAnsi="Times New Roman" w:cs="Times New Roman"/>
      <w:sz w:val="24"/>
      <w:szCs w:val="24"/>
      <w:lang w:eastAsia="ru-RU"/>
    </w:rPr>
  </w:style>
  <w:style w:type="paragraph" w:customStyle="1" w:styleId="1">
    <w:name w:val="Без интервала1"/>
    <w:uiPriority w:val="1"/>
    <w:qFormat/>
    <w:rsid w:val="00314BE2"/>
    <w:pPr>
      <w:spacing w:after="0" w:line="240" w:lineRule="auto"/>
    </w:pPr>
    <w:rPr>
      <w:rFonts w:ascii="Calibri" w:eastAsia="Calibri" w:hAnsi="Calibri" w:cs="Times New Roman"/>
    </w:rPr>
  </w:style>
  <w:style w:type="paragraph" w:styleId="ab">
    <w:name w:val="List Paragraph"/>
    <w:basedOn w:val="a"/>
    <w:uiPriority w:val="34"/>
    <w:qFormat/>
    <w:rsid w:val="00AF7B6F"/>
    <w:pPr>
      <w:ind w:left="720"/>
      <w:contextualSpacing/>
    </w:pPr>
  </w:style>
  <w:style w:type="paragraph" w:styleId="ac">
    <w:name w:val="header"/>
    <w:basedOn w:val="a"/>
    <w:link w:val="ad"/>
    <w:uiPriority w:val="99"/>
    <w:unhideWhenUsed/>
    <w:rsid w:val="00BC007F"/>
    <w:pPr>
      <w:tabs>
        <w:tab w:val="center" w:pos="4819"/>
        <w:tab w:val="right" w:pos="9639"/>
      </w:tabs>
      <w:spacing w:after="0" w:line="240" w:lineRule="auto"/>
    </w:pPr>
    <w:rPr>
      <w:rFonts w:ascii="Calibri" w:eastAsia="Times New Roman" w:hAnsi="Calibri" w:cs="Times New Roman"/>
      <w:lang w:val="uk-UA" w:eastAsia="uk-UA"/>
    </w:rPr>
  </w:style>
  <w:style w:type="character" w:customStyle="1" w:styleId="ad">
    <w:name w:val="Верхний колонтитул Знак"/>
    <w:basedOn w:val="a0"/>
    <w:link w:val="ac"/>
    <w:uiPriority w:val="99"/>
    <w:rsid w:val="00BC007F"/>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ipro@sqe.gov.ua" TargetMode="External"/><Relationship Id="rId5" Type="http://schemas.openxmlformats.org/officeDocument/2006/relationships/hyperlink" Target="mailto:dnipro@sqe.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2022-08-04T14:02:00Z</cp:lastPrinted>
  <dcterms:created xsi:type="dcterms:W3CDTF">2023-08-08T09:51:00Z</dcterms:created>
  <dcterms:modified xsi:type="dcterms:W3CDTF">2023-08-08T09:51:00Z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4c0df120e8d5591b67fc1841ac61d0a918ea23fea99c61bed9a89cea83d6fca9</vt:lpwstr>
  </property>
</Properties>
</file>