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197F12A9" w:rsidR="00314D12" w:rsidRPr="00AF0AA9" w:rsidRDefault="0070121F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роботи з експертами та інформаційно-організаційного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8AD5441" w14:textId="47DF0912" w:rsidR="0070121F" w:rsidRP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дійсн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ядок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документування, організації роботи з документами, контроль за виконанням і підготовкою документів, організаційних заходів щодо уніфікації форм документів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F95F3D" w14:textId="77777777" w:rsid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-готує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єкти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14:paraId="03F80921" w14:textId="77777777" w:rsid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проєкт річного плану роботи за пропозиціями структурних підрозділів управління Служби, головного спеціаліста з питань персоналу, головного спеціаліста-юрисконсульта, уповноваженого в.о. головного спеціаліста з питань запобігання та виявлення корупції (відповідно до розподілу обов’язків) та 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затвердження начальнику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8166D4" w14:textId="013336E0" w:rsidR="0070121F" w:rsidRP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-працює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інформаційно-аналітичною системою зовнішнього оцінювання і самооцінювання освітніх та управлінських процесів у закладах освіти «EvaluED» з правом доступу на рівні визначеному начальником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786B713" w14:textId="77777777" w:rsid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провадж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роботу з документами нових інформаційних технологій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C1561F" w14:textId="26FB73D8" w:rsidR="0070121F" w:rsidRP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-здійснює о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блік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готує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звіт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звернення громадян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11BD2D" w14:textId="73732C50" w:rsidR="0070121F" w:rsidRP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исвітл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ює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засоби масової інформації діяльності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6933FFD" w14:textId="43A986B6" w:rsidR="0070121F" w:rsidRPr="0070121F" w:rsidRDefault="0070121F" w:rsidP="0070121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-здійснює о</w:t>
            </w:r>
            <w:r w:rsidRPr="0070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блік звернень громадян за телефонною «гарячою лінією» у відповідному журналі, переадресування дзвінків, що надходять на телефонну «гарячу лінію», на фахівців, до компетенції яких належить порушене в зверненні питання;</w:t>
            </w:r>
          </w:p>
          <w:p w14:paraId="15198022" w14:textId="67242060" w:rsidR="00A34483" w:rsidRPr="0070121F" w:rsidRDefault="0070121F" w:rsidP="0070121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 здійснює а</w:t>
            </w:r>
            <w:r w:rsidRPr="007012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дміністрування веб-сайту (за наявності), актуалі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зує</w:t>
            </w:r>
            <w:r w:rsidRPr="007012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інформаці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</w:t>
            </w:r>
            <w:r w:rsidRPr="007012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 ньому, ведення офіційної сторінки у мережі </w:t>
            </w:r>
            <w:r w:rsidRPr="0070121F">
              <w:rPr>
                <w:rFonts w:ascii="Times New Roman" w:hAnsi="Times New Roman"/>
                <w:color w:val="000000"/>
                <w:sz w:val="24"/>
                <w:szCs w:val="24"/>
              </w:rPr>
              <w:t>Facebook</w:t>
            </w:r>
            <w:r w:rsidRPr="007012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управління Служби.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5BF4840F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70121F">
              <w:rPr>
                <w:sz w:val="24"/>
                <w:szCs w:val="24"/>
                <w:lang w:val="ru-RU"/>
              </w:rPr>
              <w:t>3</w:t>
            </w:r>
            <w:r w:rsidR="007225DB" w:rsidRPr="007225DB">
              <w:rPr>
                <w:sz w:val="24"/>
                <w:szCs w:val="24"/>
                <w:lang w:val="ru-RU"/>
              </w:rPr>
              <w:t>1</w:t>
            </w:r>
            <w:r w:rsidR="00D42F4A">
              <w:rPr>
                <w:sz w:val="24"/>
                <w:szCs w:val="24"/>
              </w:rPr>
              <w:t xml:space="preserve"> </w:t>
            </w:r>
            <w:r w:rsidR="0070121F">
              <w:rPr>
                <w:sz w:val="24"/>
                <w:szCs w:val="24"/>
              </w:rPr>
              <w:t>травня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2924DFAA" w14:textId="28A64975" w:rsidR="0070121F" w:rsidRPr="0070121F" w:rsidRDefault="00C15FB6" w:rsidP="0070121F">
            <w:pPr>
              <w:pStyle w:val="a5"/>
              <w:ind w:firstLine="708"/>
              <w:jc w:val="both"/>
              <w:rPr>
                <w:rFonts w:eastAsia="Calibri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eastAsia="Calibri"/>
                <w:lang w:val="uk-UA"/>
              </w:rPr>
              <w:t xml:space="preserve">  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</w:p>
          <w:p w14:paraId="7A91B1EA" w14:textId="06A553D4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lastRenderedPageBreak/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31</cp:revision>
  <cp:lastPrinted>2022-08-05T07:40:00Z</cp:lastPrinted>
  <dcterms:created xsi:type="dcterms:W3CDTF">2022-08-08T12:56:00Z</dcterms:created>
  <dcterms:modified xsi:type="dcterms:W3CDTF">2023-05-29T14:03:00Z</dcterms:modified>
</cp:coreProperties>
</file>