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57" w:rsidRPr="00430130" w:rsidRDefault="00430130" w:rsidP="00430130">
      <w:pPr>
        <w:ind w:firstLine="0"/>
        <w:jc w:val="both"/>
        <w:rPr>
          <w:b/>
        </w:rPr>
      </w:pPr>
      <w:bookmarkStart w:id="0" w:name="_GoBack"/>
      <w:bookmarkEnd w:id="0"/>
      <w:r w:rsidRPr="00430130">
        <w:rPr>
          <w:b/>
        </w:rPr>
        <w:t>Процедура проведення сертифікації в Україні визначається: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освіту», Положенням про сертифікацію педагогічних працівників;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повну загальну середню освіту», Наказом Міністерства освіти і науки України «Про деякі питання проведення сертифікації у 2023 році»;</w:t>
      </w:r>
    </w:p>
    <w:p w:rsidR="00430130" w:rsidRPr="00430130" w:rsidRDefault="00430130" w:rsidP="00430130">
      <w:pPr>
        <w:pStyle w:val="a3"/>
        <w:numPr>
          <w:ilvl w:val="0"/>
          <w:numId w:val="2"/>
        </w:numPr>
        <w:jc w:val="both"/>
      </w:pPr>
      <w:r w:rsidRPr="00430130">
        <w:t>Законом України «Про освіту», Законом України «Про повну загальну середню освіту», Положенням про сертифікацію педагогічних працівників, Наказом Міністерства освіти і науки України «Про деякі питання проведення сертифікації у 2023 році».</w:t>
      </w:r>
    </w:p>
    <w:p w:rsidR="00430130" w:rsidRPr="00430130" w:rsidRDefault="00430130" w:rsidP="00430130">
      <w:pPr>
        <w:ind w:firstLine="0"/>
        <w:jc w:val="both"/>
      </w:pPr>
    </w:p>
    <w:p w:rsidR="00430130" w:rsidRPr="00430130" w:rsidRDefault="00430130" w:rsidP="00430130">
      <w:pPr>
        <w:ind w:firstLine="0"/>
        <w:jc w:val="both"/>
        <w:rPr>
          <w:b/>
        </w:rPr>
      </w:pPr>
      <w:r w:rsidRPr="00430130">
        <w:rPr>
          <w:b/>
        </w:rPr>
        <w:t>Метою сертифікації є: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 xml:space="preserve">виявлення та заохочення педагогічних працівників з високим рівнем педагогічної майстерності, які володіють методиками </w:t>
      </w:r>
      <w:proofErr w:type="spellStart"/>
      <w:r w:rsidRPr="00430130">
        <w:t>компетентісного</w:t>
      </w:r>
      <w:proofErr w:type="spellEnd"/>
      <w:r w:rsidRPr="00430130">
        <w:t xml:space="preserve"> навчання і новими освітніми технологіями та сприяють їх поширенню;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>виявлення та заохочення педагогічних працівників, які беруть активну участь в організаційно-педагогічних заходах та різних формах методичної роботи;</w:t>
      </w:r>
    </w:p>
    <w:p w:rsidR="00430130" w:rsidRPr="00430130" w:rsidRDefault="00430130" w:rsidP="00430130">
      <w:pPr>
        <w:pStyle w:val="a3"/>
        <w:numPr>
          <w:ilvl w:val="0"/>
          <w:numId w:val="3"/>
        </w:numPr>
        <w:jc w:val="both"/>
      </w:pPr>
      <w:r w:rsidRPr="00430130">
        <w:t>виявлення та заохочення педагогічних працівників з високим рівнем педагогічної майстерності, які володіють новітніми методиками викладання та мають досвід роботи у закладах освіти за кордоном.</w:t>
      </w:r>
    </w:p>
    <w:p w:rsidR="00430130" w:rsidRPr="00430130" w:rsidRDefault="00430130" w:rsidP="00430130">
      <w:pPr>
        <w:ind w:firstLine="0"/>
        <w:jc w:val="both"/>
      </w:pPr>
    </w:p>
    <w:p w:rsidR="00430130" w:rsidRPr="00430130" w:rsidRDefault="00430130" w:rsidP="00430130">
      <w:pPr>
        <w:ind w:firstLine="0"/>
        <w:jc w:val="both"/>
        <w:rPr>
          <w:b/>
        </w:rPr>
      </w:pPr>
      <w:r w:rsidRPr="00430130">
        <w:rPr>
          <w:b/>
        </w:rPr>
        <w:t>Експерти це: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педагогічні, науково-педагогічні працівники закладів освіти чи інші особи з досвідом педагогічної діяльності не менше ніж п’ять років, яких може бути залучено до проведення сертифікації;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 працівники, які мають досвід роботи у закладах освіти за кордоном не менше п’яти років, що засвідчено відповідними документами;</w:t>
      </w:r>
    </w:p>
    <w:p w:rsidR="00430130" w:rsidRPr="00430130" w:rsidRDefault="00430130" w:rsidP="00430130">
      <w:pPr>
        <w:pStyle w:val="a3"/>
        <w:numPr>
          <w:ilvl w:val="0"/>
          <w:numId w:val="4"/>
        </w:numPr>
        <w:jc w:val="both"/>
      </w:pPr>
      <w:r w:rsidRPr="00430130">
        <w:t>педагогічні працівники з багаторічним досвідом роботи, які пройшли спеціальне навчання.</w:t>
      </w:r>
    </w:p>
    <w:sectPr w:rsidR="00430130" w:rsidRPr="00430130" w:rsidSect="005267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426"/>
    <w:multiLevelType w:val="hybridMultilevel"/>
    <w:tmpl w:val="EBFCCC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18B"/>
    <w:multiLevelType w:val="hybridMultilevel"/>
    <w:tmpl w:val="B74EB7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A6E83"/>
    <w:multiLevelType w:val="hybridMultilevel"/>
    <w:tmpl w:val="D3223D2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C5F4E"/>
    <w:multiLevelType w:val="hybridMultilevel"/>
    <w:tmpl w:val="D7FA42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30"/>
    <w:rsid w:val="001D1357"/>
    <w:rsid w:val="001F3235"/>
    <w:rsid w:val="00430130"/>
    <w:rsid w:val="005267C0"/>
    <w:rsid w:val="00A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CF04C-9E1A-4AD6-A9E0-20736CA8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Andrii.Tymeichuk</dc:creator>
  <cp:keywords/>
  <dc:description/>
  <cp:lastModifiedBy>Nataliia.Kardash</cp:lastModifiedBy>
  <cp:revision>2</cp:revision>
  <dcterms:created xsi:type="dcterms:W3CDTF">2023-03-21T10:17:00Z</dcterms:created>
  <dcterms:modified xsi:type="dcterms:W3CDTF">2023-03-21T10:17:00Z</dcterms:modified>
</cp:coreProperties>
</file>