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BF9DF" w14:textId="3C244B1B" w:rsidR="0090108F" w:rsidRPr="00335379" w:rsidRDefault="0090108F" w:rsidP="0090108F">
      <w:pPr>
        <w:pStyle w:val="rvps7"/>
        <w:spacing w:before="0" w:after="0"/>
        <w:jc w:val="center"/>
        <w:rPr>
          <w:rStyle w:val="rvts15"/>
          <w:b/>
          <w:color w:val="000000" w:themeColor="text1"/>
          <w:sz w:val="28"/>
          <w:szCs w:val="28"/>
          <w:lang w:val="uk-UA"/>
        </w:rPr>
      </w:pPr>
      <w:r w:rsidRPr="00335379">
        <w:rPr>
          <w:rStyle w:val="rvts15"/>
          <w:b/>
          <w:color w:val="000000" w:themeColor="text1"/>
          <w:sz w:val="28"/>
          <w:szCs w:val="28"/>
          <w:lang w:val="uk-UA"/>
        </w:rPr>
        <w:t xml:space="preserve">Головний спеціаліст </w:t>
      </w:r>
      <w:r w:rsidR="007D2C78" w:rsidRPr="007D2C78">
        <w:rPr>
          <w:b/>
          <w:bCs/>
          <w:sz w:val="28"/>
          <w:szCs w:val="28"/>
          <w:lang w:val="uk-UA" w:eastAsia="ru-RU"/>
        </w:rPr>
        <w:t>сектору фінансово-бухгалтерського обліку та звітності</w:t>
      </w:r>
      <w:r w:rsidR="007D2C78" w:rsidRPr="00513FB8">
        <w:rPr>
          <w:lang w:val="uk-UA" w:eastAsia="ru-RU"/>
        </w:rPr>
        <w:t xml:space="preserve"> </w:t>
      </w:r>
      <w:r w:rsidR="00ED7BA3" w:rsidRPr="00335379">
        <w:rPr>
          <w:rStyle w:val="rvts15"/>
          <w:b/>
          <w:color w:val="000000" w:themeColor="text1"/>
          <w:sz w:val="28"/>
          <w:szCs w:val="28"/>
          <w:lang w:val="uk-UA"/>
        </w:rPr>
        <w:t xml:space="preserve">управління Державної служби якості освіти </w:t>
      </w:r>
      <w:r w:rsidR="00DF41DF" w:rsidRPr="00335379">
        <w:rPr>
          <w:rStyle w:val="rvts15"/>
          <w:b/>
          <w:color w:val="000000" w:themeColor="text1"/>
          <w:sz w:val="28"/>
          <w:szCs w:val="28"/>
          <w:lang w:val="uk-UA"/>
        </w:rPr>
        <w:t>у</w:t>
      </w:r>
      <w:r w:rsidR="00ED7BA3" w:rsidRPr="00335379">
        <w:rPr>
          <w:rStyle w:val="rvts15"/>
          <w:b/>
          <w:color w:val="000000" w:themeColor="text1"/>
          <w:sz w:val="28"/>
          <w:szCs w:val="28"/>
          <w:lang w:val="uk-UA"/>
        </w:rPr>
        <w:t xml:space="preserve"> </w:t>
      </w:r>
      <w:r w:rsidR="00DF41DF" w:rsidRPr="00335379">
        <w:rPr>
          <w:rStyle w:val="rvts15"/>
          <w:b/>
          <w:color w:val="000000" w:themeColor="text1"/>
          <w:sz w:val="28"/>
          <w:szCs w:val="28"/>
          <w:lang w:val="uk-UA"/>
        </w:rPr>
        <w:t>Чернівецькій</w:t>
      </w:r>
      <w:r w:rsidR="00ED7BA3" w:rsidRPr="00335379">
        <w:rPr>
          <w:rStyle w:val="rvts15"/>
          <w:b/>
          <w:color w:val="000000" w:themeColor="text1"/>
          <w:sz w:val="28"/>
          <w:szCs w:val="28"/>
          <w:lang w:val="uk-UA"/>
        </w:rPr>
        <w:t xml:space="preserve"> області</w:t>
      </w:r>
    </w:p>
    <w:p w14:paraId="219882A1" w14:textId="77777777" w:rsidR="0090108F" w:rsidRPr="00335379" w:rsidRDefault="0090108F" w:rsidP="0090108F">
      <w:pPr>
        <w:pStyle w:val="rvps7"/>
        <w:spacing w:before="0" w:after="0"/>
        <w:jc w:val="center"/>
        <w:rPr>
          <w:rStyle w:val="rvts15"/>
          <w:b/>
          <w:color w:val="000000" w:themeColor="text1"/>
          <w:sz w:val="28"/>
          <w:szCs w:val="28"/>
          <w:lang w:val="uk-UA"/>
        </w:rPr>
      </w:pPr>
    </w:p>
    <w:p w14:paraId="00000002" w14:textId="5FFEFBBA" w:rsidR="005B40A7" w:rsidRPr="00335379" w:rsidRDefault="000502DF" w:rsidP="0090108F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353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Назва територіального органу:</w:t>
      </w:r>
      <w:r w:rsidR="0090108F" w:rsidRPr="003353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Управління Державної служби якості освіти                         </w:t>
      </w:r>
      <w:r w:rsidR="00DF41DF" w:rsidRPr="003353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 Чернівецькій</w:t>
      </w:r>
      <w:r w:rsidR="0090108F" w:rsidRPr="003353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області</w:t>
      </w:r>
    </w:p>
    <w:p w14:paraId="00000003" w14:textId="004456B5" w:rsidR="005B40A7" w:rsidRPr="00335379" w:rsidRDefault="000502DF" w:rsidP="0090108F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353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Місто:</w:t>
      </w:r>
      <w:r w:rsidR="0090108F" w:rsidRPr="003353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м. </w:t>
      </w:r>
      <w:r w:rsidR="00DF41DF" w:rsidRPr="003353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Чернівці</w:t>
      </w:r>
    </w:p>
    <w:p w14:paraId="00000004" w14:textId="66BAE1B1" w:rsidR="005B40A7" w:rsidRPr="00335379" w:rsidRDefault="000502DF" w:rsidP="0090108F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353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Дата оголошення вакансії: </w:t>
      </w:r>
      <w:r w:rsidR="009E33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9068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="00ED7BA3" w:rsidRPr="003353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.0</w:t>
      </w:r>
      <w:r w:rsidR="009E33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="00ED7BA3" w:rsidRPr="003353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.202</w:t>
      </w:r>
      <w:r w:rsidR="009E33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="0090108F" w:rsidRPr="003353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року</w:t>
      </w:r>
    </w:p>
    <w:p w14:paraId="072D27AF" w14:textId="3C9EF9C9" w:rsidR="00ED7BA3" w:rsidRPr="00335379" w:rsidRDefault="000502DF" w:rsidP="00ED7BA3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353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Кінцевий термін подання документів:</w:t>
      </w:r>
      <w:r w:rsidR="00F2567E" w:rsidRPr="003353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E33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24</w:t>
      </w:r>
      <w:r w:rsidR="00ED7BA3" w:rsidRPr="003353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.0</w:t>
      </w:r>
      <w:r w:rsidR="009E33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="00ED7BA3" w:rsidRPr="003353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.202</w:t>
      </w:r>
      <w:r w:rsidR="009E33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="0090108F" w:rsidRPr="003353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року</w:t>
      </w:r>
    </w:p>
    <w:p w14:paraId="11FA7F31" w14:textId="7465F9CD" w:rsidR="00ED7BA3" w:rsidRPr="00335379" w:rsidRDefault="000502DF" w:rsidP="00ED7BA3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353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Умови оплати праці: </w:t>
      </w:r>
      <w:r w:rsidR="0090108F" w:rsidRPr="003353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посадовий оклад </w:t>
      </w:r>
      <w:r w:rsidR="0090108F" w:rsidRPr="003353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– </w:t>
      </w:r>
      <w:r w:rsidR="00ED7BA3" w:rsidRPr="003353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посадовий оклад 5800 грн., надбавка за вислугу років у розмірі, визначеному статтею 52 Закону України «Про державну службу»,  надбавка за ранг державного службовця відповідно до вимог постанови Кабінету Міністрів України від 18.01.2017 № 15 «Деякі питання оплати праці працівників державних органів» (зі змінами).</w:t>
      </w:r>
    </w:p>
    <w:p w14:paraId="392A4EB3" w14:textId="77777777" w:rsidR="00ED7BA3" w:rsidRPr="00335379" w:rsidRDefault="00ED7BA3" w:rsidP="00ED7B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4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0000007" w14:textId="5EC0369E" w:rsidR="005B40A7" w:rsidRPr="00335379" w:rsidRDefault="000502DF" w:rsidP="00ED7B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35379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Інформація про строковість чи безстроковість призначення на посаду:</w:t>
      </w:r>
      <w:r w:rsidR="0090108F" w:rsidRPr="00335379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="00ED7BA3" w:rsidRPr="003353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період дії воєнного стану та до дня визначення переможця за результатами конкурсного відбору відповідно до законодавства. Граничний строк перебування на посаді становить 12 місяців з дня припинення чи скасування воєнного стану.</w:t>
      </w:r>
    </w:p>
    <w:p w14:paraId="31B72F50" w14:textId="77777777" w:rsidR="00B342E1" w:rsidRPr="00335379" w:rsidRDefault="00B342E1" w:rsidP="0090108F">
      <w:pPr>
        <w:spacing w:after="0" w:line="240" w:lineRule="auto"/>
        <w:ind w:right="1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2F9E7ED" w14:textId="77777777" w:rsidR="0090108F" w:rsidRPr="00335379" w:rsidRDefault="000502DF" w:rsidP="0090108F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</w:pPr>
      <w:r w:rsidRPr="00335379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Кваліфікаційні вимоги:</w:t>
      </w:r>
    </w:p>
    <w:p w14:paraId="68224326" w14:textId="5A41FD05" w:rsidR="0090108F" w:rsidRPr="009E33C5" w:rsidRDefault="0090108F" w:rsidP="0090108F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</w:pPr>
      <w:r w:rsidRPr="00335379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1. </w:t>
      </w:r>
      <w:r w:rsidR="000502DF" w:rsidRPr="00335379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Освіта</w:t>
      </w:r>
      <w:r w:rsidRPr="00335379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="00BD24B7" w:rsidRPr="00335379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– </w:t>
      </w:r>
      <w:r w:rsidRPr="003353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вища освіта за освітнім ступенем не нижче бакалавра, молодшого </w:t>
      </w:r>
      <w:r w:rsidRPr="009E33C5">
        <w:rPr>
          <w:rFonts w:ascii="Times New Roman" w:hAnsi="Times New Roman" w:cs="Times New Roman"/>
          <w:color w:val="000000" w:themeColor="text1"/>
          <w:sz w:val="28"/>
          <w:szCs w:val="28"/>
        </w:rPr>
        <w:t>бакалавра</w:t>
      </w:r>
      <w:r w:rsidR="009E33C5" w:rsidRPr="009E33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E33C5" w:rsidRPr="009E33C5">
        <w:rPr>
          <w:rFonts w:ascii="Times New Roman" w:hAnsi="Times New Roman" w:cs="Times New Roman"/>
          <w:color w:val="1D1D1B"/>
          <w:sz w:val="28"/>
          <w:szCs w:val="28"/>
        </w:rPr>
        <w:t>за напрямом освіти «Економіка», «Бухгалтерський облік»</w:t>
      </w:r>
      <w:r w:rsidRPr="009E33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716E3B75" w14:textId="623070A5" w:rsidR="0090108F" w:rsidRPr="00335379" w:rsidRDefault="0090108F" w:rsidP="0090108F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</w:pPr>
      <w:r w:rsidRPr="00335379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2. </w:t>
      </w:r>
      <w:r w:rsidR="000502DF" w:rsidRPr="00335379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Досвід роботи</w:t>
      </w:r>
      <w:r w:rsidRPr="00335379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="00BD24B7" w:rsidRPr="00335379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–</w:t>
      </w:r>
      <w:r w:rsidRPr="00335379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3353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 потребує</w:t>
      </w:r>
    </w:p>
    <w:p w14:paraId="0000000B" w14:textId="6CC6957F" w:rsidR="005B40A7" w:rsidRPr="00335379" w:rsidRDefault="0090108F" w:rsidP="0090108F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</w:pPr>
      <w:r w:rsidRPr="00335379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3. </w:t>
      </w:r>
      <w:r w:rsidR="008F7A96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В</w:t>
      </w:r>
      <w:r w:rsidR="000502DF" w:rsidRPr="00335379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олодіння державною мовою</w:t>
      </w:r>
      <w:r w:rsidRPr="00335379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="008F7A96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–</w:t>
      </w:r>
      <w:r w:rsidRPr="00335379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335379">
        <w:rPr>
          <w:rStyle w:val="rvts0"/>
          <w:rFonts w:ascii="Times New Roman" w:hAnsi="Times New Roman" w:cs="Times New Roman"/>
          <w:color w:val="000000" w:themeColor="text1"/>
          <w:sz w:val="28"/>
          <w:szCs w:val="28"/>
        </w:rPr>
        <w:t>вільне володіння державною мовою</w:t>
      </w:r>
    </w:p>
    <w:p w14:paraId="0000000C" w14:textId="79895DDA" w:rsidR="005B40A7" w:rsidRDefault="000502DF" w:rsidP="0090108F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</w:pPr>
      <w:r w:rsidRPr="00335379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Посадові обов’язки:</w:t>
      </w:r>
    </w:p>
    <w:p w14:paraId="0CA00A6B" w14:textId="306995A8" w:rsidR="009E33C5" w:rsidRPr="009E33C5" w:rsidRDefault="009E33C5" w:rsidP="00B57AB8">
      <w:pPr>
        <w:pStyle w:val="ab"/>
        <w:numPr>
          <w:ilvl w:val="0"/>
          <w:numId w:val="9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E33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здійснення заходів щодо організації публічних закупівель (планування закупівель, оприлюднення річного плану, здійснення вибору процедури закупівлі</w:t>
      </w:r>
      <w:r w:rsidR="00FC08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FC084F" w:rsidRPr="009E33C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проведення процедур закупівель та спрощених закупівель</w:t>
      </w:r>
      <w:r w:rsidRPr="009E33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);</w:t>
      </w:r>
    </w:p>
    <w:p w14:paraId="077A30B6" w14:textId="77777777" w:rsidR="009E33C5" w:rsidRPr="009E33C5" w:rsidRDefault="009E33C5" w:rsidP="00B57AB8">
      <w:pPr>
        <w:pStyle w:val="ab"/>
        <w:numPr>
          <w:ilvl w:val="0"/>
          <w:numId w:val="9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E33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забезпечення дотримання бюджетного законодавства;</w:t>
      </w:r>
    </w:p>
    <w:p w14:paraId="75AB7833" w14:textId="77777777" w:rsidR="009E33C5" w:rsidRPr="009E33C5" w:rsidRDefault="009E33C5" w:rsidP="00B57AB8">
      <w:pPr>
        <w:pStyle w:val="ab"/>
        <w:numPr>
          <w:ilvl w:val="0"/>
          <w:numId w:val="9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E33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здійснення нарахування заробітної плати працівникам управління;</w:t>
      </w:r>
    </w:p>
    <w:p w14:paraId="4E2F44AC" w14:textId="77777777" w:rsidR="009E33C5" w:rsidRPr="009E33C5" w:rsidRDefault="009E33C5" w:rsidP="00B57AB8">
      <w:pPr>
        <w:pStyle w:val="ab"/>
        <w:numPr>
          <w:ilvl w:val="0"/>
          <w:numId w:val="9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E33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участь у підготовці та розробленні пропозицій щодо структури та штатного розпису управління Державної служби якості освіти у Чернівецькій області;</w:t>
      </w:r>
    </w:p>
    <w:p w14:paraId="066A55FA" w14:textId="77777777" w:rsidR="009E33C5" w:rsidRPr="009E33C5" w:rsidRDefault="009E33C5" w:rsidP="00B57AB8">
      <w:pPr>
        <w:pStyle w:val="ab"/>
        <w:numPr>
          <w:ilvl w:val="0"/>
          <w:numId w:val="9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E33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здійснення відкриття-закриття рахунків, реєстрації бюджетних зобов’язань;</w:t>
      </w:r>
    </w:p>
    <w:p w14:paraId="387102FB" w14:textId="77777777" w:rsidR="009E33C5" w:rsidRPr="009E33C5" w:rsidRDefault="009E33C5" w:rsidP="00B57AB8">
      <w:pPr>
        <w:pStyle w:val="ab"/>
        <w:numPr>
          <w:ilvl w:val="0"/>
          <w:numId w:val="9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E33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ведення бухгалтерського обліку відповідно до вимог нормативно-правових актів щодо порядку ведення бухгалтерського обліку;</w:t>
      </w:r>
    </w:p>
    <w:p w14:paraId="628C22A2" w14:textId="3CCC7311" w:rsidR="009E33C5" w:rsidRPr="009E33C5" w:rsidRDefault="009E33C5" w:rsidP="00B57AB8">
      <w:pPr>
        <w:pStyle w:val="ab"/>
        <w:numPr>
          <w:ilvl w:val="0"/>
          <w:numId w:val="9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E33C5">
        <w:rPr>
          <w:rFonts w:ascii="Times New Roman" w:hAnsi="Times New Roman" w:cs="Times New Roman"/>
          <w:sz w:val="28"/>
          <w:szCs w:val="28"/>
          <w:lang w:val="uk-UA"/>
        </w:rPr>
        <w:t>додержання вимог законодавства під час здійснення попередньої оплати за товари, роботи та послуги у разі їх закупівлі за бюджетні кошти;</w:t>
      </w:r>
    </w:p>
    <w:p w14:paraId="32C30D94" w14:textId="2D1A4B85" w:rsidR="009E33C5" w:rsidRPr="00FC084F" w:rsidRDefault="009E33C5" w:rsidP="00B57AB8">
      <w:pPr>
        <w:pStyle w:val="ab"/>
        <w:numPr>
          <w:ilvl w:val="0"/>
          <w:numId w:val="9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C084F">
        <w:rPr>
          <w:rFonts w:ascii="Times New Roman" w:hAnsi="Times New Roman" w:cs="Times New Roman"/>
          <w:sz w:val="28"/>
          <w:szCs w:val="28"/>
          <w:lang w:val="uk-UA"/>
        </w:rPr>
        <w:lastRenderedPageBreak/>
        <w:t>оформлення матеріалів щодо нестачі, крадіжки грошових коштів та майна, псування активів</w:t>
      </w:r>
      <w:r w:rsidR="00FC084F" w:rsidRPr="00FC084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C08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C08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участь у проведенні інвентаризації та оформленні її розрахунків;</w:t>
      </w:r>
    </w:p>
    <w:p w14:paraId="7FECB9C8" w14:textId="77777777" w:rsidR="009E33C5" w:rsidRPr="009E33C5" w:rsidRDefault="009E33C5" w:rsidP="00B57AB8">
      <w:pPr>
        <w:pStyle w:val="ab"/>
        <w:numPr>
          <w:ilvl w:val="0"/>
          <w:numId w:val="9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E33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забезпечення розміщення та публікації інформації про використання публічних коштів на єдиному веб-порталі </w:t>
      </w:r>
      <w:r w:rsidRPr="009E33C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9E33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9E33C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data</w:t>
      </w:r>
      <w:r w:rsidRPr="009E33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9E33C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gov</w:t>
      </w:r>
      <w:r w:rsidRPr="009E33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9E33C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ua</w:t>
      </w:r>
      <w:r w:rsidRPr="009E33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14:paraId="1029DA9E" w14:textId="11DB6550" w:rsidR="00382FD8" w:rsidRPr="00FC084F" w:rsidRDefault="009E33C5" w:rsidP="00B57AB8">
      <w:pPr>
        <w:pStyle w:val="ab"/>
        <w:numPr>
          <w:ilvl w:val="0"/>
          <w:numId w:val="9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sz w:val="28"/>
          <w:szCs w:val="28"/>
          <w:lang w:eastAsia="ru-RU"/>
        </w:rPr>
      </w:pPr>
      <w:r w:rsidRPr="00FC08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підготовка в межах компетенції проєктів наказів, листів та інших документів</w:t>
      </w:r>
      <w:r w:rsidR="00FC084F" w:rsidRPr="00FC08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FC08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C08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розгляд звернень громадян, підприємств, установ, організацій, запитів на інформацію з питань, що належать до компетенції сектору</w:t>
      </w:r>
      <w:r w:rsidR="00B57AB8" w:rsidRPr="00FC084F">
        <w:rPr>
          <w:sz w:val="28"/>
          <w:szCs w:val="28"/>
          <w:lang w:eastAsia="ru-RU"/>
        </w:rPr>
        <w:t>.</w:t>
      </w:r>
    </w:p>
    <w:p w14:paraId="74A22EDC" w14:textId="77777777" w:rsidR="009E33C5" w:rsidRPr="009E33C5" w:rsidRDefault="009E33C5" w:rsidP="009E33C5">
      <w:pPr>
        <w:pStyle w:val="rvps2"/>
        <w:shd w:val="clear" w:color="auto" w:fill="FFFFFF"/>
        <w:tabs>
          <w:tab w:val="left" w:pos="323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00000010" w14:textId="1C65F11E" w:rsidR="005B40A7" w:rsidRPr="00335379" w:rsidRDefault="000502DF" w:rsidP="00ED7BA3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353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Контактні дані про відповідальну особу:</w:t>
      </w:r>
    </w:p>
    <w:p w14:paraId="6DD13FA4" w14:textId="254F77F7" w:rsidR="00873524" w:rsidRPr="00335379" w:rsidRDefault="00873524" w:rsidP="0087352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</w:pPr>
      <w:r w:rsidRPr="00335379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Віктор</w:t>
      </w:r>
      <w:r w:rsidRPr="00335379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335379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СЕМЕНКО </w:t>
      </w:r>
    </w:p>
    <w:p w14:paraId="0F836B3F" w14:textId="77777777" w:rsidR="00873524" w:rsidRPr="00335379" w:rsidRDefault="00873524" w:rsidP="0087352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</w:pPr>
      <w:r w:rsidRPr="00335379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Головний спеціаліст з питань персоналу управління Державної служби якості освіти у Чернівецькій області</w:t>
      </w:r>
    </w:p>
    <w:p w14:paraId="00000013" w14:textId="2EA3A893" w:rsidR="005B40A7" w:rsidRPr="00335379" w:rsidRDefault="000502DF" w:rsidP="0090108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</w:pPr>
      <w:r w:rsidRPr="00335379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Телефон</w:t>
      </w:r>
      <w:r w:rsidR="004B6E45" w:rsidRPr="00335379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: </w:t>
      </w:r>
      <w:r w:rsidR="00ED7BA3" w:rsidRPr="003353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+38</w:t>
      </w:r>
      <w:r w:rsidR="00FC225C" w:rsidRPr="003353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ED7BA3" w:rsidRPr="003353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(03</w:t>
      </w:r>
      <w:r w:rsidR="0005286F" w:rsidRPr="003353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72</w:t>
      </w:r>
      <w:r w:rsidR="00ED7BA3" w:rsidRPr="003353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</w:t>
      </w:r>
      <w:r w:rsidR="00FC225C" w:rsidRPr="003353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05286F" w:rsidRPr="003353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57-20-04</w:t>
      </w:r>
    </w:p>
    <w:p w14:paraId="5E8F7EC4" w14:textId="02B8D54D" w:rsidR="004B6E45" w:rsidRPr="00335379" w:rsidRDefault="000502DF" w:rsidP="004B6E4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jc w:val="both"/>
        <w:rPr>
          <w:rStyle w:val="a6"/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u w:val="none"/>
        </w:rPr>
      </w:pPr>
      <w:r w:rsidRPr="00335379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Електронна пошта</w:t>
      </w:r>
      <w:bookmarkStart w:id="0" w:name="_heading=h.gjdgxs" w:colFirst="0" w:colLast="0"/>
      <w:bookmarkEnd w:id="0"/>
      <w:r w:rsidR="004B6E45" w:rsidRPr="00335379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: </w:t>
      </w:r>
      <w:r w:rsidR="00BD24B7" w:rsidRPr="00335379">
        <w:rPr>
          <w:rFonts w:ascii="Times New Roman" w:hAnsi="Times New Roman" w:cs="Times New Roman"/>
          <w:color w:val="000000" w:themeColor="text1"/>
          <w:sz w:val="28"/>
          <w:szCs w:val="28"/>
        </w:rPr>
        <w:t>personal.sqecv</w:t>
      </w:r>
      <w:r w:rsidR="00BD24B7" w:rsidRPr="003353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@gmail.com</w:t>
      </w:r>
    </w:p>
    <w:p w14:paraId="71D834A5" w14:textId="7A108B79" w:rsidR="004B6E45" w:rsidRPr="00335379" w:rsidRDefault="004B6E45" w:rsidP="004B6E45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ind w:left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</w:pPr>
      <w:r w:rsidRPr="00335379">
        <w:rPr>
          <w:rStyle w:val="a6"/>
          <w:rFonts w:ascii="Times New Roman" w:hAnsi="Times New Roman" w:cs="Times New Roman"/>
          <w:color w:val="000000" w:themeColor="text1"/>
          <w:sz w:val="28"/>
          <w:szCs w:val="28"/>
          <w:u w:val="none"/>
          <w:shd w:val="clear" w:color="auto" w:fill="FFFFFF"/>
        </w:rPr>
        <w:t>___________________________________</w:t>
      </w:r>
    </w:p>
    <w:sectPr w:rsidR="004B6E45" w:rsidRPr="00335379" w:rsidSect="00FC084F">
      <w:pgSz w:w="11906" w:h="16838" w:code="9"/>
      <w:pgMar w:top="1134" w:right="567" w:bottom="1134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C1FD5"/>
    <w:multiLevelType w:val="hybridMultilevel"/>
    <w:tmpl w:val="7BB09A26"/>
    <w:lvl w:ilvl="0" w:tplc="152EC8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E05161"/>
    <w:multiLevelType w:val="hybridMultilevel"/>
    <w:tmpl w:val="5F747548"/>
    <w:lvl w:ilvl="0" w:tplc="49CA436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306E15"/>
    <w:multiLevelType w:val="hybridMultilevel"/>
    <w:tmpl w:val="52562784"/>
    <w:lvl w:ilvl="0" w:tplc="52B09C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8C129F"/>
    <w:multiLevelType w:val="hybridMultilevel"/>
    <w:tmpl w:val="3668842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2C7BEC"/>
    <w:multiLevelType w:val="multilevel"/>
    <w:tmpl w:val="B6E4E8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622EB7"/>
    <w:multiLevelType w:val="hybridMultilevel"/>
    <w:tmpl w:val="1BEC7A10"/>
    <w:lvl w:ilvl="0" w:tplc="5CB4C49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9F48FB"/>
    <w:multiLevelType w:val="hybridMultilevel"/>
    <w:tmpl w:val="2CE22C36"/>
    <w:lvl w:ilvl="0" w:tplc="FBBC0A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1334FE"/>
    <w:multiLevelType w:val="multilevel"/>
    <w:tmpl w:val="8A64C2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94651C"/>
    <w:multiLevelType w:val="multilevel"/>
    <w:tmpl w:val="7416D6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518543059">
    <w:abstractNumId w:val="4"/>
  </w:num>
  <w:num w:numId="2" w16cid:durableId="205412621">
    <w:abstractNumId w:val="8"/>
  </w:num>
  <w:num w:numId="3" w16cid:durableId="980034315">
    <w:abstractNumId w:val="7"/>
  </w:num>
  <w:num w:numId="4" w16cid:durableId="1734695095">
    <w:abstractNumId w:val="5"/>
  </w:num>
  <w:num w:numId="5" w16cid:durableId="892155698">
    <w:abstractNumId w:val="3"/>
  </w:num>
  <w:num w:numId="6" w16cid:durableId="915284571">
    <w:abstractNumId w:val="1"/>
  </w:num>
  <w:num w:numId="7" w16cid:durableId="585967976">
    <w:abstractNumId w:val="2"/>
  </w:num>
  <w:num w:numId="8" w16cid:durableId="856963051">
    <w:abstractNumId w:val="6"/>
  </w:num>
  <w:num w:numId="9" w16cid:durableId="10748875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40A7"/>
    <w:rsid w:val="000502DF"/>
    <w:rsid w:val="0005286F"/>
    <w:rsid w:val="00174207"/>
    <w:rsid w:val="00186815"/>
    <w:rsid w:val="00335379"/>
    <w:rsid w:val="00337B86"/>
    <w:rsid w:val="00382FD8"/>
    <w:rsid w:val="00387990"/>
    <w:rsid w:val="004B6E45"/>
    <w:rsid w:val="005B40A7"/>
    <w:rsid w:val="007D2C78"/>
    <w:rsid w:val="00873524"/>
    <w:rsid w:val="008F7A96"/>
    <w:rsid w:val="0090108F"/>
    <w:rsid w:val="0090683F"/>
    <w:rsid w:val="00957D20"/>
    <w:rsid w:val="009E33C5"/>
    <w:rsid w:val="00B342E1"/>
    <w:rsid w:val="00B57AB8"/>
    <w:rsid w:val="00B9269A"/>
    <w:rsid w:val="00B95145"/>
    <w:rsid w:val="00BD24B7"/>
    <w:rsid w:val="00BF42AC"/>
    <w:rsid w:val="00CC4397"/>
    <w:rsid w:val="00D91A1A"/>
    <w:rsid w:val="00DA1A9F"/>
    <w:rsid w:val="00DA4E40"/>
    <w:rsid w:val="00DF41DF"/>
    <w:rsid w:val="00ED7BA3"/>
    <w:rsid w:val="00F2567E"/>
    <w:rsid w:val="00FC084F"/>
    <w:rsid w:val="00FC2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62346"/>
  <w15:docId w15:val="{A5B78008-EA1A-4E6F-8B98-B2FD7AD38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unhideWhenUsed/>
    <w:rsid w:val="00C04D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rvps7">
    <w:name w:val="rvps7"/>
    <w:basedOn w:val="a"/>
    <w:rsid w:val="0090108F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character" w:customStyle="1" w:styleId="rvts15">
    <w:name w:val="rvts15"/>
    <w:basedOn w:val="a0"/>
    <w:rsid w:val="0090108F"/>
  </w:style>
  <w:style w:type="paragraph" w:customStyle="1" w:styleId="rvps14">
    <w:name w:val="rvps14"/>
    <w:basedOn w:val="a"/>
    <w:rsid w:val="0090108F"/>
    <w:pPr>
      <w:spacing w:before="100" w:beforeAutospacing="1" w:after="100" w:afterAutospacing="1" w:line="276" w:lineRule="auto"/>
    </w:pPr>
    <w:rPr>
      <w:rFonts w:ascii="Times New Roman" w:eastAsia="Times New Roman" w:hAnsi="Times New Roman"/>
      <w:sz w:val="28"/>
      <w:lang w:val="ru-RU" w:eastAsia="en-US"/>
    </w:rPr>
  </w:style>
  <w:style w:type="character" w:customStyle="1" w:styleId="rvts0">
    <w:name w:val="rvts0"/>
    <w:basedOn w:val="a0"/>
    <w:rsid w:val="0090108F"/>
  </w:style>
  <w:style w:type="character" w:styleId="a6">
    <w:name w:val="Hyperlink"/>
    <w:basedOn w:val="a0"/>
    <w:uiPriority w:val="99"/>
    <w:unhideWhenUsed/>
    <w:rsid w:val="004B6E45"/>
    <w:rPr>
      <w:color w:val="0000FF"/>
      <w:u w:val="single"/>
    </w:rPr>
  </w:style>
  <w:style w:type="paragraph" w:customStyle="1" w:styleId="rvps2">
    <w:name w:val="rvps2"/>
    <w:basedOn w:val="a"/>
    <w:rsid w:val="00ED7B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a7">
    <w:name w:val="Unresolved Mention"/>
    <w:basedOn w:val="a0"/>
    <w:uiPriority w:val="99"/>
    <w:semiHidden/>
    <w:unhideWhenUsed/>
    <w:rsid w:val="00BD24B7"/>
    <w:rPr>
      <w:color w:val="605E5C"/>
      <w:shd w:val="clear" w:color="auto" w:fill="E1DFDD"/>
    </w:rPr>
  </w:style>
  <w:style w:type="table" w:styleId="a8">
    <w:name w:val="Table Grid"/>
    <w:basedOn w:val="a1"/>
    <w:rsid w:val="00382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E33C5"/>
    <w:pPr>
      <w:spacing w:after="0" w:line="240" w:lineRule="auto"/>
    </w:pPr>
    <w:rPr>
      <w:rFonts w:ascii="Segoe UI" w:eastAsiaTheme="minorHAnsi" w:hAnsi="Segoe UI" w:cs="Segoe UI"/>
      <w:sz w:val="18"/>
      <w:szCs w:val="18"/>
      <w:lang w:val="ru-RU" w:eastAsia="en-US"/>
    </w:rPr>
  </w:style>
  <w:style w:type="character" w:customStyle="1" w:styleId="aa">
    <w:name w:val="Текст у виносці Знак"/>
    <w:basedOn w:val="a0"/>
    <w:link w:val="a9"/>
    <w:uiPriority w:val="99"/>
    <w:semiHidden/>
    <w:rsid w:val="009E33C5"/>
    <w:rPr>
      <w:rFonts w:ascii="Segoe UI" w:eastAsiaTheme="minorHAnsi" w:hAnsi="Segoe UI" w:cs="Segoe UI"/>
      <w:sz w:val="18"/>
      <w:szCs w:val="18"/>
      <w:lang w:val="ru-RU" w:eastAsia="en-US"/>
    </w:rPr>
  </w:style>
  <w:style w:type="paragraph" w:styleId="ab">
    <w:name w:val="List Paragraph"/>
    <w:basedOn w:val="a"/>
    <w:uiPriority w:val="34"/>
    <w:qFormat/>
    <w:rsid w:val="009E33C5"/>
    <w:pPr>
      <w:ind w:left="720"/>
      <w:contextualSpacing/>
    </w:pPr>
    <w:rPr>
      <w:rFonts w:asciiTheme="minorHAnsi" w:eastAsiaTheme="minorHAnsi" w:hAnsiTheme="minorHAnsi" w:cstheme="minorBidi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rtODG6vL6S8DUuaUXEoWrMnLMw==">AMUW2mXBvpACCoiT5nbJd9VOKf4FVaD49AMu+9rdOzB6eFHY/DmwpowqGoI8MWc0Si8EZsIHCyTZUmNcYSKA/k48X+91yYHWD9Zn0lrEvW/Kycw8zucSMI0PyanozBAupeNmF03ye/ta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1817</Words>
  <Characters>1037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Провідний Фахівець</cp:lastModifiedBy>
  <cp:revision>9</cp:revision>
  <dcterms:created xsi:type="dcterms:W3CDTF">2023-03-10T12:07:00Z</dcterms:created>
  <dcterms:modified xsi:type="dcterms:W3CDTF">2023-03-10T13:35:00Z</dcterms:modified>
</cp:coreProperties>
</file>