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47" w:rsidRPr="00513FB8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8F0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Опис вакансії</w:t>
      </w:r>
    </w:p>
    <w:p w:rsidR="008F0147" w:rsidRPr="008F0147" w:rsidRDefault="008F0147" w:rsidP="008F0147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532"/>
        <w:gridCol w:w="6667"/>
      </w:tblGrid>
      <w:tr w:rsidR="00EA5C58" w:rsidRPr="00EA5C58" w:rsidTr="006E0C73">
        <w:trPr>
          <w:trHeight w:val="295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EA5C58" w:rsidRPr="0030393D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513FB8" w:rsidP="00BF0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  <w:r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3FB8" w:rsidRPr="008D002F" w:rsidRDefault="00D33CCA" w:rsidP="003C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</w:t>
            </w:r>
            <w:r w:rsidR="002B1281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076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сертифікації та моніторингу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Державної служби якості освіти у Дніпропетровській області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="003C26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</w:t>
            </w:r>
            <w:r w:rsidR="00080825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категорія «Б</w:t>
            </w:r>
            <w:r w:rsidR="00513FB8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A575D9" w:rsidRPr="008D00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A5C58" w:rsidRPr="00214717" w:rsidTr="003B22BC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3B22BC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5D54B4" w:rsidRDefault="00214717" w:rsidP="005D54B4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</w:t>
            </w:r>
            <w:r w:rsidR="005D5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C2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ідділом</w:t>
            </w:r>
            <w:r w:rsidR="005D5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сертифікації та моніторингу (далі – Відділ)</w:t>
            </w:r>
            <w:r w:rsidRPr="005D5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підготовка аналітичних, довідкових та інших матеріалів з питань, що належать до його компетенції;</w:t>
            </w:r>
          </w:p>
          <w:p w:rsidR="00214717" w:rsidRPr="00026F0A" w:rsidRDefault="00214717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процесу сертифікації педагогічних працівників відповідно до законодавства. Координація організації та проведення експертного оцінювання професійних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учасників сертифікації шляхом вивчення практичного досвіду їх роботи;</w:t>
            </w:r>
          </w:p>
          <w:p w:rsidR="00214717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рганізація добору та навчання експертів для інституційного аудиту, сертифікації педагогічних працівників, планових та позапланових заходів державного нагляду (контролю) щодо дотримання законодавства про освіту закладами освіти;</w:t>
            </w:r>
          </w:p>
          <w:p w:rsidR="00214717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рганізація процесу акредитації (в межах повноважень) та участь у проведенні акредитаційної експертизи освітньо-професійних програм фахової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освіти,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постакредитаційного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моніторингу закладу фахової </w:t>
            </w:r>
            <w:proofErr w:type="spellStart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214717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та освітньо-професійної програми;</w:t>
            </w:r>
          </w:p>
          <w:p w:rsidR="00A87107" w:rsidRPr="0030393D" w:rsidRDefault="0012377B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r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асть у планових та позапланових інституційних аудитах та в заходах державного нагляду (контролю). Організація роботи в інформаційно-аналітичній системі зовнішнього оцінювання і </w:t>
            </w:r>
            <w:proofErr w:type="spellStart"/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управлінських процесів у закладах освіти «</w:t>
            </w:r>
            <w:proofErr w:type="spellStart"/>
            <w:r w:rsidR="00A87107" w:rsidRPr="00303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EvaluEd</w:t>
            </w:r>
            <w:proofErr w:type="spellEnd"/>
            <w:r w:rsidR="00BC36AB" w:rsidRPr="0030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bookmarkEnd w:id="0"/>
          <w:p w:rsidR="00EE4829" w:rsidRPr="00CC1B01" w:rsidRDefault="00EE4829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C1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моніторингу якості освітньої діяльності та якості освіти</w:t>
            </w:r>
            <w:r w:rsidRPr="00CC1B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1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порядку, визначеному законодавством;</w:t>
            </w:r>
          </w:p>
          <w:p w:rsidR="00137A5D" w:rsidRPr="00026F0A" w:rsidRDefault="00137A5D" w:rsidP="00137A5D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зовнішньої та внутрішньої комунікації: з керівниками органів управління освіти, керівниками органів місцевого самоврядування, керівниками закладів  загальної середньої, дошкільної, позашкільної освіти, керівниками закладів професійної (професійно-технічної)  освіти  та фахової </w:t>
            </w:r>
            <w:proofErr w:type="spellStart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освіти;</w:t>
            </w:r>
          </w:p>
          <w:p w:rsidR="00137A5D" w:rsidRPr="00026F0A" w:rsidRDefault="00026F0A" w:rsidP="00026F0A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рганізація роботи з підготовки, перепідготовки та підвищення кваліфікації працівників </w:t>
            </w:r>
            <w:r w:rsidR="003C26A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Відділу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137A5D" w:rsidRPr="00026F0A" w:rsidRDefault="00026F0A" w:rsidP="003C26AE">
            <w:pPr>
              <w:pStyle w:val="aa"/>
              <w:numPr>
                <w:ilvl w:val="0"/>
                <w:numId w:val="1"/>
              </w:numPr>
              <w:tabs>
                <w:tab w:val="left" w:pos="187"/>
              </w:tabs>
              <w:spacing w:after="0"/>
              <w:ind w:left="4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редставлення інтересів </w:t>
            </w:r>
            <w:r w:rsidR="003C26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  <w:r w:rsidR="00137A5D" w:rsidRPr="00026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управління Служби у відносинах з органами виконавчої влади, органами місцевого самоврядування, підприємствами, установами, організаціями.</w:t>
            </w:r>
          </w:p>
        </w:tc>
      </w:tr>
      <w:tr w:rsidR="00EA5C58" w:rsidRPr="00EA5C58" w:rsidTr="006E0C73">
        <w:trPr>
          <w:trHeight w:val="785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посадовий оклад </w:t>
            </w:r>
            <w:r w:rsidR="003C26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7500</w:t>
            </w: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92581" w:rsidRPr="00FD62FA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2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             (зі змінами).</w:t>
            </w:r>
          </w:p>
        </w:tc>
      </w:tr>
      <w:tr w:rsidR="00EA5C58" w:rsidRPr="00EA5C58" w:rsidTr="006E0C73">
        <w:trPr>
          <w:trHeight w:val="87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C622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автобіографія із зазначенням у ній відомостей щодо працюючих близьких йому осіб в органі;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3) резюме за формою згідно з додатком 2</w:t>
            </w:r>
            <w:r w:rsidR="00D506DC" w:rsidRPr="00D506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4) копія паспорта;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5) копії документів про освіту  з додатками;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6) копія трудової книжки;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7) копія військового квитка (для військовозобов’язаних).</w:t>
            </w:r>
          </w:p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</w:p>
          <w:p w:rsidR="00792581" w:rsidRPr="00C6223F" w:rsidRDefault="00792581" w:rsidP="000B3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Документи приймаються до </w:t>
            </w:r>
            <w:r w:rsid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D506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години </w:t>
            </w:r>
            <w:r w:rsidR="000B30BE"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хвилин.                                          </w:t>
            </w:r>
            <w:r w:rsidR="003C26AE"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30BE"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C26AE"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лютого 2023</w:t>
            </w:r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 (включно) за </w:t>
            </w:r>
            <w:proofErr w:type="spellStart"/>
            <w:r w:rsidRPr="000B30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дресою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</w:t>
            </w:r>
            <w:r w:rsid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Степана Бандери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18 м. Дніпро,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№ 09 або шляхом надсилання документів на електронну адресу </w:t>
            </w:r>
            <w:hyperlink r:id="rId5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6E0C73">
        <w:trPr>
          <w:trHeight w:val="740"/>
        </w:trPr>
        <w:tc>
          <w:tcPr>
            <w:tcW w:w="297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C6223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581" w:rsidRPr="00C6223F" w:rsidRDefault="00792581" w:rsidP="00792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За додатковою інформацією можна звернутись до </w:t>
            </w:r>
            <w:proofErr w:type="spellStart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Разумовської</w:t>
            </w:r>
            <w:proofErr w:type="spellEnd"/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Тетяни Анатоліївни, головного спеціаліста управління персоналом, за телефоном 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(056) </w:t>
            </w:r>
            <w:r w:rsidRPr="00C62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785 64 65</w:t>
            </w:r>
            <w:r w:rsidRPr="00C622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електронна адреса </w:t>
            </w:r>
            <w:hyperlink r:id="rId6" w:history="1"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dnipro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sqe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6223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EA5C58" w:rsidRPr="00EA5C58" w:rsidTr="00EB130A">
        <w:trPr>
          <w:trHeight w:val="58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EA5C58" w:rsidRPr="00EA5C58" w:rsidTr="00071F26">
        <w:trPr>
          <w:trHeight w:val="344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магістра</w:t>
            </w:r>
          </w:p>
        </w:tc>
      </w:tr>
      <w:tr w:rsidR="00EA5C58" w:rsidRPr="00EA5C58" w:rsidTr="00271454">
        <w:trPr>
          <w:trHeight w:val="249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F26" w:rsidRPr="00C6223F" w:rsidRDefault="00071F26" w:rsidP="00071F26">
            <w:pPr>
              <w:spacing w:after="150" w:line="240" w:lineRule="auto"/>
              <w:ind w:left="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EA5C58" w:rsidRPr="00EA5C58" w:rsidTr="00071F26">
        <w:trPr>
          <w:trHeight w:val="456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3B22BC" w:rsidRDefault="00071F26" w:rsidP="000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1F26" w:rsidRPr="00C6223F" w:rsidRDefault="00071F26" w:rsidP="00071F26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Calibri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EA5C58" w:rsidRPr="00EA5C58" w:rsidTr="006E0C73">
        <w:trPr>
          <w:trHeight w:val="247"/>
        </w:trPr>
        <w:tc>
          <w:tcPr>
            <w:tcW w:w="963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C6223F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2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Вимоги</w:t>
            </w:r>
          </w:p>
        </w:tc>
      </w:tr>
      <w:tr w:rsidR="00EA5C58" w:rsidRPr="00EA5C58" w:rsidTr="006E0C73">
        <w:trPr>
          <w:trHeight w:val="785"/>
        </w:trPr>
        <w:tc>
          <w:tcPr>
            <w:tcW w:w="4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6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Знання: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Конституції України;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>Закону України «Про державну службу»;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hAnsi="Times New Roman" w:cs="Times New Roman"/>
                <w:sz w:val="24"/>
                <w:lang w:val="uk-UA"/>
              </w:rPr>
              <w:t xml:space="preserve">Закону України «Про запобігання корупції»;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центральні органи виконавчої влади»;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доступ до публічної інформації»; 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засади запобігання та протидії дискримінації в Україні»;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дошкільну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позашкільну освіти»,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Закону України «Про професійно-технічну освіту»;</w:t>
            </w:r>
          </w:p>
          <w:p w:rsidR="00792581" w:rsidRPr="00DF65D9" w:rsidRDefault="00792581" w:rsidP="00792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фахову </w:t>
            </w:r>
            <w:proofErr w:type="spellStart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передвищу</w:t>
            </w:r>
            <w:proofErr w:type="spellEnd"/>
            <w:r w:rsidRPr="00DF65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освіту».</w:t>
            </w:r>
          </w:p>
        </w:tc>
      </w:tr>
    </w:tbl>
    <w:p w:rsidR="008F0147" w:rsidRDefault="008F0147" w:rsidP="008F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наявності, особа, яка претендує на зайняття вакантної посади, може додатково подати такі документи: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копію довідки про резу</w:t>
      </w:r>
      <w:r w:rsidR="002E17E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льтати перевірки, передбаченої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Законом України «Про очищення влади»;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</w:t>
      </w:r>
      <w:r w:rsidR="00F31F84" w:rsidRPr="00F31F8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2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рік, заповненої на офіційному </w:t>
      </w:r>
      <w:proofErr w:type="spellStart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>вебсайті</w:t>
      </w:r>
      <w:proofErr w:type="spellEnd"/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  <w:t xml:space="preserve"> Національного агентства з питань запобігання корупції.</w:t>
      </w: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E0C73" w:rsidRPr="00AA00CA" w:rsidRDefault="006E0C73" w:rsidP="006E0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* Не розглядаються документи осіб, які відповідно до </w:t>
      </w:r>
      <w:hyperlink r:id="rId7" w:anchor="n280">
        <w:r w:rsidRPr="00AA00CA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/>
          </w:rPr>
          <w:t>частини другої</w:t>
        </w:r>
      </w:hyperlink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7F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статті 19 Закону України «Про державну службу» </w:t>
      </w:r>
      <w:r w:rsidRPr="00AA00C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можуть вступити на державну службу.</w:t>
      </w:r>
    </w:p>
    <w:p w:rsidR="00476EA1" w:rsidRPr="00AA00CA" w:rsidRDefault="006E0C73" w:rsidP="006E0C73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00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**</w:t>
      </w:r>
      <w:r w:rsidRPr="00AA00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прийняття рішення щодо призначення на посаду, може проводитись співбесіда.</w:t>
      </w:r>
    </w:p>
    <w:sectPr w:rsidR="00476EA1" w:rsidRPr="00AA00CA" w:rsidSect="002E17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DEA"/>
    <w:multiLevelType w:val="hybridMultilevel"/>
    <w:tmpl w:val="B42A6016"/>
    <w:lvl w:ilvl="0" w:tplc="7D2CA0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CB"/>
    <w:rsid w:val="00026F0A"/>
    <w:rsid w:val="00065BB4"/>
    <w:rsid w:val="00071F26"/>
    <w:rsid w:val="00080825"/>
    <w:rsid w:val="000B30BE"/>
    <w:rsid w:val="000F0B64"/>
    <w:rsid w:val="0012377B"/>
    <w:rsid w:val="00137A5D"/>
    <w:rsid w:val="001B5931"/>
    <w:rsid w:val="001D7F85"/>
    <w:rsid w:val="00205D0B"/>
    <w:rsid w:val="00214717"/>
    <w:rsid w:val="0025165F"/>
    <w:rsid w:val="00271454"/>
    <w:rsid w:val="002B1281"/>
    <w:rsid w:val="002B2E3C"/>
    <w:rsid w:val="002B46B2"/>
    <w:rsid w:val="002E1627"/>
    <w:rsid w:val="002E17E0"/>
    <w:rsid w:val="002F0BD6"/>
    <w:rsid w:val="0030393D"/>
    <w:rsid w:val="003B22BC"/>
    <w:rsid w:val="003C26AE"/>
    <w:rsid w:val="00402FAF"/>
    <w:rsid w:val="00417537"/>
    <w:rsid w:val="00476EA1"/>
    <w:rsid w:val="00483B9C"/>
    <w:rsid w:val="00492021"/>
    <w:rsid w:val="00495E4E"/>
    <w:rsid w:val="004D168B"/>
    <w:rsid w:val="00513FB8"/>
    <w:rsid w:val="005D54B4"/>
    <w:rsid w:val="005F5197"/>
    <w:rsid w:val="00696F87"/>
    <w:rsid w:val="006D06F9"/>
    <w:rsid w:val="006E0C73"/>
    <w:rsid w:val="00712AC9"/>
    <w:rsid w:val="00792581"/>
    <w:rsid w:val="008D002F"/>
    <w:rsid w:val="008F0147"/>
    <w:rsid w:val="009C13A2"/>
    <w:rsid w:val="00A575D9"/>
    <w:rsid w:val="00A87107"/>
    <w:rsid w:val="00AA00CA"/>
    <w:rsid w:val="00AB7BA9"/>
    <w:rsid w:val="00B07607"/>
    <w:rsid w:val="00B17F93"/>
    <w:rsid w:val="00B72CBC"/>
    <w:rsid w:val="00BA4FBA"/>
    <w:rsid w:val="00BC36AB"/>
    <w:rsid w:val="00BF04A2"/>
    <w:rsid w:val="00C6223F"/>
    <w:rsid w:val="00C858EE"/>
    <w:rsid w:val="00CB22F5"/>
    <w:rsid w:val="00CC1B01"/>
    <w:rsid w:val="00CD68CB"/>
    <w:rsid w:val="00D33CCA"/>
    <w:rsid w:val="00D506DC"/>
    <w:rsid w:val="00D6410A"/>
    <w:rsid w:val="00D64A6D"/>
    <w:rsid w:val="00DB17BD"/>
    <w:rsid w:val="00DB4CB6"/>
    <w:rsid w:val="00DF65D9"/>
    <w:rsid w:val="00E66A16"/>
    <w:rsid w:val="00E82B91"/>
    <w:rsid w:val="00EA5C58"/>
    <w:rsid w:val="00EB130A"/>
    <w:rsid w:val="00EE4829"/>
    <w:rsid w:val="00F05DA9"/>
    <w:rsid w:val="00F31F84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D17E-5B88-4110-B7A8-FCE3B42E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F0147"/>
  </w:style>
  <w:style w:type="character" w:styleId="a4">
    <w:name w:val="Hyperlink"/>
    <w:basedOn w:val="a0"/>
    <w:uiPriority w:val="99"/>
    <w:unhideWhenUsed/>
    <w:rsid w:val="008F0147"/>
    <w:rPr>
      <w:color w:val="0000FF"/>
      <w:u w:val="single"/>
    </w:rPr>
  </w:style>
  <w:style w:type="paragraph" w:customStyle="1" w:styleId="rvps14">
    <w:name w:val="rvps14"/>
    <w:basedOn w:val="a"/>
    <w:rsid w:val="005F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rsid w:val="00483B9C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">
    <w:name w:val="Без интервала2"/>
    <w:uiPriority w:val="1"/>
    <w:qFormat/>
    <w:rsid w:val="00513F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13F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13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537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7925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1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@sqe.gov.ua" TargetMode="External"/><Relationship Id="rId5" Type="http://schemas.openxmlformats.org/officeDocument/2006/relationships/hyperlink" Target="mailto:dnipro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2022-08-04T14:02:00Z</cp:lastPrinted>
  <dcterms:created xsi:type="dcterms:W3CDTF">2023-02-20T12:52:00Z</dcterms:created>
  <dcterms:modified xsi:type="dcterms:W3CDTF">2023-02-20T13:20:00Z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50ad5fbf8ced6252c80a72b983998aea81e23c15ea8ef8634d73240684592f11</vt:lpwstr>
  </property>
</Properties>
</file>