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BBD4D" w14:textId="77777777"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14:paraId="6D79F4D5" w14:textId="77777777"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14:paraId="2D49CF53" w14:textId="77777777" w:rsidTr="006E0C73">
        <w:trPr>
          <w:trHeight w:val="295"/>
        </w:trPr>
        <w:tc>
          <w:tcPr>
            <w:tcW w:w="9639" w:type="dxa"/>
            <w:gridSpan w:val="3"/>
            <w:tcMar>
              <w:top w:w="100" w:type="dxa"/>
              <w:left w:w="100" w:type="dxa"/>
              <w:bottom w:w="100" w:type="dxa"/>
              <w:right w:w="100" w:type="dxa"/>
            </w:tcMar>
            <w:hideMark/>
          </w:tcPr>
          <w:p w14:paraId="7AB2829E" w14:textId="77777777"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A01A7F" w14:paraId="25D51613" w14:textId="77777777" w:rsidTr="006E0C73">
        <w:trPr>
          <w:trHeight w:val="785"/>
        </w:trPr>
        <w:tc>
          <w:tcPr>
            <w:tcW w:w="2972" w:type="dxa"/>
            <w:gridSpan w:val="2"/>
            <w:tcMar>
              <w:top w:w="100" w:type="dxa"/>
              <w:left w:w="100" w:type="dxa"/>
              <w:bottom w:w="100" w:type="dxa"/>
              <w:right w:w="100" w:type="dxa"/>
            </w:tcMar>
            <w:hideMark/>
          </w:tcPr>
          <w:p w14:paraId="03A37A99" w14:textId="77777777"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14:paraId="31A2F216" w14:textId="77777777" w:rsidR="002E637E" w:rsidRPr="00065BB4" w:rsidRDefault="002E637E" w:rsidP="002E637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w:t>
            </w:r>
            <w:r w:rsidR="00513FB8" w:rsidRPr="00513FB8">
              <w:rPr>
                <w:rFonts w:ascii="Times New Roman" w:eastAsia="Times New Roman" w:hAnsi="Times New Roman" w:cs="Times New Roman"/>
                <w:sz w:val="24"/>
                <w:szCs w:val="24"/>
                <w:lang w:val="uk-UA" w:eastAsia="ru-RU"/>
              </w:rPr>
              <w:t>оловний спеціаліст відділу інституційного аудиту управління Державної служби якості освіти у</w:t>
            </w:r>
            <w:r>
              <w:rPr>
                <w:rFonts w:ascii="Times New Roman" w:eastAsia="Times New Roman" w:hAnsi="Times New Roman" w:cs="Times New Roman"/>
                <w:sz w:val="24"/>
                <w:szCs w:val="24"/>
                <w:lang w:val="uk-UA" w:eastAsia="ru-RU"/>
              </w:rPr>
              <w:t xml:space="preserve"> Луганській</w:t>
            </w:r>
            <w:r w:rsidR="00513FB8" w:rsidRPr="00513FB8">
              <w:rPr>
                <w:rFonts w:ascii="Times New Roman" w:eastAsia="Times New Roman" w:hAnsi="Times New Roman" w:cs="Times New Roman"/>
                <w:sz w:val="24"/>
                <w:szCs w:val="24"/>
                <w:lang w:val="uk-UA" w:eastAsia="ru-RU"/>
              </w:rPr>
              <w:t xml:space="preserve"> області</w:t>
            </w:r>
            <w:r w:rsidR="00080825">
              <w:rPr>
                <w:rFonts w:ascii="Times New Roman" w:eastAsia="Times New Roman" w:hAnsi="Times New Roman" w:cs="Times New Roman"/>
                <w:sz w:val="24"/>
                <w:szCs w:val="24"/>
                <w:lang w:val="uk-UA" w:eastAsia="ru-RU"/>
              </w:rPr>
              <w:t xml:space="preserve"> </w:t>
            </w:r>
          </w:p>
          <w:p w14:paraId="532DF9CD" w14:textId="77777777" w:rsidR="00513FB8" w:rsidRPr="00065BB4" w:rsidRDefault="00513FB8" w:rsidP="00BF04A2">
            <w:pPr>
              <w:spacing w:after="0" w:line="240" w:lineRule="auto"/>
              <w:rPr>
                <w:rFonts w:ascii="Times New Roman" w:eastAsia="Times New Roman" w:hAnsi="Times New Roman" w:cs="Times New Roman"/>
                <w:sz w:val="24"/>
                <w:szCs w:val="24"/>
                <w:lang w:val="uk-UA" w:eastAsia="ru-RU"/>
              </w:rPr>
            </w:pPr>
          </w:p>
        </w:tc>
      </w:tr>
      <w:tr w:rsidR="00513FB8" w:rsidRPr="00513FB8" w14:paraId="1A162E0A" w14:textId="77777777" w:rsidTr="006E0C73">
        <w:trPr>
          <w:trHeight w:val="785"/>
        </w:trPr>
        <w:tc>
          <w:tcPr>
            <w:tcW w:w="2972" w:type="dxa"/>
            <w:gridSpan w:val="2"/>
            <w:tcMar>
              <w:top w:w="100" w:type="dxa"/>
              <w:left w:w="100" w:type="dxa"/>
              <w:bottom w:w="100" w:type="dxa"/>
              <w:right w:w="100" w:type="dxa"/>
            </w:tcMar>
            <w:hideMark/>
          </w:tcPr>
          <w:p w14:paraId="7ABCA041" w14:textId="77777777"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14:paraId="315CD726" w14:textId="77777777"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організаці</w:t>
            </w:r>
            <w:r w:rsidR="00696F87">
              <w:rPr>
                <w:rFonts w:ascii="Times New Roman" w:hAnsi="Times New Roman" w:cs="Times New Roman"/>
                <w:sz w:val="24"/>
                <w:szCs w:val="24"/>
                <w:lang w:val="uk-UA"/>
              </w:rPr>
              <w:t>я</w:t>
            </w:r>
            <w:r w:rsidRPr="00513FB8">
              <w:rPr>
                <w:rFonts w:ascii="Times New Roman" w:hAnsi="Times New Roman" w:cs="Times New Roman"/>
                <w:sz w:val="24"/>
                <w:szCs w:val="24"/>
                <w:lang w:val="uk-UA"/>
              </w:rPr>
              <w:t xml:space="preserve"> та проведення інституційних аудитів закладів освіти (крім закладів вищої освіти);</w:t>
            </w:r>
          </w:p>
          <w:p w14:paraId="51B69842" w14:textId="77777777"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робот</w:t>
            </w:r>
            <w:r w:rsidR="00696F87">
              <w:rPr>
                <w:rFonts w:ascii="Times New Roman" w:hAnsi="Times New Roman" w:cs="Times New Roman"/>
                <w:sz w:val="24"/>
                <w:szCs w:val="24"/>
                <w:lang w:val="uk-UA"/>
              </w:rPr>
              <w:t>а</w:t>
            </w:r>
            <w:r w:rsidRPr="00513FB8">
              <w:rPr>
                <w:rFonts w:ascii="Times New Roman" w:hAnsi="Times New Roman" w:cs="Times New Roman"/>
                <w:sz w:val="24"/>
                <w:szCs w:val="24"/>
                <w:lang w:val="uk-UA"/>
              </w:rPr>
              <w:t xml:space="preserve"> в інформаційно-аналітичній системі зовнішнього оцінювання і самооцінювання та управлінських процесів у закладах освіти «</w:t>
            </w:r>
            <w:r w:rsidRPr="00513FB8">
              <w:rPr>
                <w:rFonts w:ascii="Times New Roman" w:hAnsi="Times New Roman" w:cs="Times New Roman"/>
                <w:sz w:val="24"/>
                <w:szCs w:val="24"/>
                <w:lang w:val="en-US"/>
              </w:rPr>
              <w:t>EvaluEd</w:t>
            </w:r>
            <w:r w:rsidRPr="00513FB8">
              <w:rPr>
                <w:rFonts w:ascii="Times New Roman" w:hAnsi="Times New Roman" w:cs="Times New Roman"/>
                <w:sz w:val="24"/>
                <w:szCs w:val="24"/>
                <w:lang w:val="uk-UA"/>
              </w:rPr>
              <w:t>»;</w:t>
            </w:r>
          </w:p>
          <w:p w14:paraId="64FBF271" w14:textId="77777777" w:rsidR="00513FB8" w:rsidRPr="00513FB8" w:rsidRDefault="00513FB8" w:rsidP="00BF04A2">
            <w:pPr>
              <w:pStyle w:val="rvps14"/>
              <w:spacing w:before="0" w:beforeAutospacing="0" w:after="0" w:afterAutospacing="0"/>
              <w:jc w:val="both"/>
            </w:pPr>
            <w:r w:rsidRPr="00513FB8">
              <w:t>- організаці</w:t>
            </w:r>
            <w:r w:rsidR="00696F87">
              <w:t>я</w:t>
            </w:r>
            <w:r w:rsidRPr="00513FB8">
              <w:t xml:space="preserve">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14:paraId="3090CA6B" w14:textId="77777777" w:rsidR="00513FB8" w:rsidRPr="00513FB8" w:rsidRDefault="00513FB8" w:rsidP="00BF04A2">
            <w:pPr>
              <w:pStyle w:val="rvps14"/>
              <w:spacing w:before="0" w:beforeAutospacing="0" w:after="0" w:afterAutospacing="0"/>
              <w:jc w:val="both"/>
            </w:pPr>
            <w:r w:rsidRPr="00513FB8">
              <w:rPr>
                <w:i/>
              </w:rPr>
              <w:t>- </w:t>
            </w:r>
            <w:r w:rsidRPr="00513FB8">
              <w:t> проведення моніторингу якості освітньої діяльності та якості освіти;</w:t>
            </w:r>
          </w:p>
          <w:p w14:paraId="3DB23DE4" w14:textId="77777777" w:rsidR="00513FB8" w:rsidRPr="00513FB8" w:rsidRDefault="00513FB8" w:rsidP="00BF04A2">
            <w:pPr>
              <w:pStyle w:val="rvps14"/>
              <w:spacing w:before="0" w:beforeAutospacing="0" w:after="0" w:afterAutospacing="0"/>
              <w:jc w:val="both"/>
            </w:pPr>
            <w:r w:rsidRPr="00513FB8">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14:paraId="79FD378E" w14:textId="77777777" w:rsidR="00513FB8" w:rsidRPr="00513FB8" w:rsidRDefault="00696F87" w:rsidP="00BF04A2">
            <w:pPr>
              <w:pStyle w:val="rvps14"/>
              <w:spacing w:before="0" w:beforeAutospacing="0" w:after="0" w:afterAutospacing="0"/>
              <w:jc w:val="both"/>
            </w:pPr>
            <w:r>
              <w:t>- робота</w:t>
            </w:r>
            <w:r w:rsidR="00513FB8" w:rsidRPr="00513FB8">
              <w:t xml:space="preserve"> щодо ведення електронного реєстру інституційних аудитів та заходів державного нагляду (контролю);</w:t>
            </w:r>
          </w:p>
          <w:p w14:paraId="024939BA" w14:textId="7E50839B" w:rsidR="00513FB8" w:rsidRPr="009D78CF" w:rsidRDefault="00513FB8" w:rsidP="00BF04A2">
            <w:pPr>
              <w:pStyle w:val="2"/>
              <w:jc w:val="both"/>
              <w:rPr>
                <w:rFonts w:ascii="Times New Roman" w:hAnsi="Times New Roman"/>
                <w:sz w:val="24"/>
                <w:szCs w:val="24"/>
                <w:lang w:val="uk-UA"/>
              </w:rPr>
            </w:pPr>
            <w:r w:rsidRPr="00513FB8">
              <w:rPr>
                <w:rFonts w:ascii="Times New Roman" w:hAnsi="Times New Roman"/>
                <w:sz w:val="24"/>
                <w:szCs w:val="24"/>
                <w:lang w:val="uk-UA"/>
              </w:rPr>
              <w:t xml:space="preserve">- узагальнення практики застосування законодавства з питань, що належать до компетенції </w:t>
            </w:r>
            <w:r w:rsidR="008A3661">
              <w:rPr>
                <w:rFonts w:ascii="Times New Roman" w:hAnsi="Times New Roman"/>
                <w:sz w:val="24"/>
                <w:szCs w:val="24"/>
                <w:lang w:val="uk-UA"/>
              </w:rPr>
              <w:t>в</w:t>
            </w:r>
            <w:r w:rsidRPr="00513FB8">
              <w:rPr>
                <w:rFonts w:ascii="Times New Roman" w:hAnsi="Times New Roman"/>
                <w:sz w:val="24"/>
                <w:szCs w:val="24"/>
                <w:lang w:val="uk-UA"/>
              </w:rPr>
              <w:t>ідділу</w:t>
            </w:r>
            <w:r w:rsidR="008A3661">
              <w:rPr>
                <w:rFonts w:ascii="Times New Roman" w:hAnsi="Times New Roman"/>
                <w:sz w:val="24"/>
                <w:szCs w:val="24"/>
                <w:lang w:val="uk-UA"/>
              </w:rPr>
              <w:t xml:space="preserve"> інституційного аудиту (далі – Відділ</w:t>
            </w:r>
            <w:r w:rsidR="008A3661" w:rsidRPr="009D78CF">
              <w:rPr>
                <w:rFonts w:ascii="Times New Roman" w:hAnsi="Times New Roman"/>
                <w:sz w:val="24"/>
                <w:szCs w:val="24"/>
                <w:lang w:val="uk-UA"/>
              </w:rPr>
              <w:t>)</w:t>
            </w:r>
            <w:r w:rsidR="009D78CF" w:rsidRPr="009D78CF">
              <w:rPr>
                <w:rFonts w:ascii="Times New Roman" w:hAnsi="Times New Roman"/>
                <w:sz w:val="24"/>
                <w:szCs w:val="24"/>
                <w:lang w:val="uk-UA"/>
              </w:rPr>
              <w:t xml:space="preserve"> управління Державної служби якості освіти у Луганській області (далі – </w:t>
            </w:r>
            <w:r w:rsidR="00CA57DF">
              <w:rPr>
                <w:rFonts w:ascii="Times New Roman" w:hAnsi="Times New Roman"/>
                <w:sz w:val="24"/>
                <w:szCs w:val="24"/>
                <w:lang w:val="uk-UA"/>
              </w:rPr>
              <w:t>У</w:t>
            </w:r>
            <w:r w:rsidR="009D78CF" w:rsidRPr="009D78CF">
              <w:rPr>
                <w:rFonts w:ascii="Times New Roman" w:hAnsi="Times New Roman"/>
                <w:sz w:val="24"/>
                <w:szCs w:val="24"/>
                <w:lang w:val="uk-UA"/>
              </w:rPr>
              <w:t>правління);</w:t>
            </w:r>
          </w:p>
          <w:p w14:paraId="4E3840DA" w14:textId="77777777" w:rsidR="00513FB8" w:rsidRPr="00513FB8" w:rsidRDefault="00513FB8" w:rsidP="00BF04A2">
            <w:pPr>
              <w:pStyle w:val="rvps14"/>
              <w:spacing w:before="0" w:beforeAutospacing="0" w:after="0" w:afterAutospacing="0"/>
              <w:jc w:val="both"/>
            </w:pPr>
            <w:r w:rsidRPr="00513FB8">
              <w:t>- вивчення досвіду іноземних країн, а також міжнародних організацій щодо системи забезпечення якості освіти;</w:t>
            </w:r>
          </w:p>
          <w:p w14:paraId="5F1CD273" w14:textId="77777777" w:rsidR="00513FB8" w:rsidRDefault="00513FB8" w:rsidP="00BF04A2">
            <w:pPr>
              <w:spacing w:after="0" w:line="240" w:lineRule="auto"/>
              <w:jc w:val="both"/>
              <w:rPr>
                <w:rFonts w:ascii="Times New Roman" w:hAnsi="Times New Roman" w:cs="Times New Roman"/>
                <w:sz w:val="24"/>
                <w:szCs w:val="24"/>
                <w:lang w:val="uk-UA" w:eastAsia="uk-UA"/>
              </w:rPr>
            </w:pPr>
            <w:r w:rsidRPr="00513FB8">
              <w:rPr>
                <w:rFonts w:ascii="Times New Roman" w:hAnsi="Times New Roman" w:cs="Times New Roman"/>
                <w:sz w:val="24"/>
                <w:szCs w:val="24"/>
                <w:lang w:val="uk-UA" w:eastAsia="uk-UA"/>
              </w:rPr>
              <w:t>- доступ до публічної інформації, що перебуває у володінні Відділу</w:t>
            </w:r>
            <w:r w:rsidR="00DB4CB6">
              <w:rPr>
                <w:rFonts w:ascii="Times New Roman" w:hAnsi="Times New Roman" w:cs="Times New Roman"/>
                <w:sz w:val="24"/>
                <w:szCs w:val="24"/>
                <w:lang w:val="uk-UA" w:eastAsia="uk-UA"/>
              </w:rPr>
              <w:t>;</w:t>
            </w:r>
          </w:p>
          <w:p w14:paraId="6FC25BCB" w14:textId="77777777" w:rsidR="00DB4CB6" w:rsidRDefault="00DB4CB6" w:rsidP="00DB4CB6">
            <w:pPr>
              <w:pStyle w:val="a6"/>
              <w:spacing w:after="0"/>
              <w:jc w:val="both"/>
              <w:rPr>
                <w:lang w:val="uk-UA"/>
              </w:rPr>
            </w:pPr>
            <w:r>
              <w:rPr>
                <w:lang w:val="uk-UA"/>
              </w:rPr>
              <w:t>-у</w:t>
            </w:r>
            <w:r w:rsidRPr="007A6F36">
              <w:rPr>
                <w:lang w:val="uk-UA"/>
              </w:rPr>
              <w:t>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w:t>
            </w:r>
            <w:r>
              <w:rPr>
                <w:lang w:val="uk-UA"/>
              </w:rPr>
              <w:t>;</w:t>
            </w:r>
          </w:p>
          <w:p w14:paraId="0E4868AB" w14:textId="7876C145" w:rsidR="00DB4CB6" w:rsidRDefault="00DB4CB6" w:rsidP="00DB4CB6">
            <w:pPr>
              <w:spacing w:after="0" w:line="240" w:lineRule="auto"/>
              <w:jc w:val="both"/>
              <w:rPr>
                <w:lang w:val="uk-UA"/>
              </w:rPr>
            </w:pPr>
            <w:r>
              <w:rPr>
                <w:lang w:val="uk-UA"/>
              </w:rPr>
              <w:t xml:space="preserve">- </w:t>
            </w:r>
            <w:r w:rsidRPr="00DB4CB6">
              <w:rPr>
                <w:rFonts w:ascii="Times New Roman" w:hAnsi="Times New Roman" w:cs="Times New Roman"/>
                <w:sz w:val="24"/>
                <w:szCs w:val="24"/>
                <w:lang w:val="uk-UA"/>
              </w:rPr>
              <w:t xml:space="preserve">представляє інтереси Відділу та </w:t>
            </w:r>
            <w:r w:rsidR="00CA57DF">
              <w:rPr>
                <w:rFonts w:ascii="Times New Roman" w:hAnsi="Times New Roman" w:cs="Times New Roman"/>
                <w:sz w:val="24"/>
                <w:szCs w:val="24"/>
                <w:lang w:val="uk-UA"/>
              </w:rPr>
              <w:t>У</w:t>
            </w:r>
            <w:r w:rsidRPr="00DB4CB6">
              <w:rPr>
                <w:rFonts w:ascii="Times New Roman" w:hAnsi="Times New Roman" w:cs="Times New Roman"/>
                <w:sz w:val="24"/>
                <w:szCs w:val="24"/>
                <w:lang w:val="uk-UA"/>
              </w:rPr>
              <w:t>правління у відносинах з органами виконавчої влади, органами місцевого самоврядування, підприємствами, установами, організаціями;</w:t>
            </w:r>
          </w:p>
          <w:p w14:paraId="0AE42D95" w14:textId="77777777"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eastAsia="ru-RU"/>
              </w:rPr>
              <w:t xml:space="preserve">- участь </w:t>
            </w:r>
            <w:r w:rsidRPr="00DB4CB6">
              <w:rPr>
                <w:rFonts w:ascii="Times New Roman" w:hAnsi="Times New Roman" w:cs="Times New Roman"/>
                <w:sz w:val="24"/>
                <w:szCs w:val="24"/>
                <w:lang w:val="uk-UA"/>
              </w:rPr>
              <w:t>у розробці проєктів нормативно-правових актів, програм, пропозицій, аналітичних, довідкових та інших матеріалів з питань освіти (крім вищої освіти);</w:t>
            </w:r>
          </w:p>
          <w:p w14:paraId="6EB56F37" w14:textId="77777777" w:rsidR="00DB4CB6" w:rsidRPr="00DB4CB6" w:rsidRDefault="00DB4CB6" w:rsidP="00DB4C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4CB6">
              <w:rPr>
                <w:rFonts w:ascii="Times New Roman" w:hAnsi="Times New Roman" w:cs="Times New Roman"/>
                <w:sz w:val="24"/>
                <w:szCs w:val="24"/>
              </w:rPr>
              <w:t xml:space="preserve">участь </w:t>
            </w:r>
            <w:r w:rsidRPr="00DB4CB6">
              <w:rPr>
                <w:rFonts w:ascii="Times New Roman" w:hAnsi="Times New Roman" w:cs="Times New Roman"/>
                <w:sz w:val="24"/>
                <w:szCs w:val="24"/>
                <w:lang w:val="uk-UA"/>
              </w:rPr>
              <w:t>у внесенні пропозицій до проєктів перспективних і поточних планів роботи Відділу;</w:t>
            </w:r>
          </w:p>
          <w:p w14:paraId="417872C3" w14:textId="77777777"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rPr>
              <w:t>- участь та підготовка аналітичних довідкових та інших матеріалів з питань, що належать до компетенції Відділу;</w:t>
            </w:r>
          </w:p>
          <w:p w14:paraId="44D77E54" w14:textId="0C52E3ED" w:rsidR="00DB4CB6" w:rsidRPr="00DB4CB6" w:rsidRDefault="00DB4CB6" w:rsidP="00DB4CB6">
            <w:pPr>
              <w:spacing w:after="0" w:line="240" w:lineRule="auto"/>
              <w:jc w:val="both"/>
              <w:rPr>
                <w:rFonts w:ascii="Times New Roman" w:hAnsi="Times New Roman" w:cs="Times New Roman"/>
                <w:sz w:val="24"/>
                <w:szCs w:val="24"/>
                <w:lang w:val="uk-UA" w:eastAsia="uk-UA"/>
              </w:rPr>
            </w:pPr>
            <w:r w:rsidRPr="00DB4CB6">
              <w:rPr>
                <w:rFonts w:ascii="Times New Roman" w:hAnsi="Times New Roman" w:cs="Times New Roman"/>
                <w:sz w:val="24"/>
                <w:szCs w:val="24"/>
                <w:lang w:val="uk-UA"/>
              </w:rPr>
              <w:t>- участь та підготовка конференцій, семінарів</w:t>
            </w:r>
            <w:r w:rsidR="00F47073">
              <w:rPr>
                <w:rFonts w:ascii="Times New Roman" w:hAnsi="Times New Roman" w:cs="Times New Roman"/>
                <w:sz w:val="24"/>
                <w:szCs w:val="24"/>
                <w:lang w:val="uk-UA"/>
              </w:rPr>
              <w:t xml:space="preserve">, </w:t>
            </w:r>
            <w:r w:rsidR="00F47073" w:rsidRPr="00684AEF">
              <w:rPr>
                <w:rFonts w:ascii="Times New Roman" w:hAnsi="Times New Roman" w:cs="Times New Roman"/>
                <w:color w:val="000000" w:themeColor="text1"/>
                <w:sz w:val="24"/>
                <w:szCs w:val="24"/>
                <w:lang w:val="uk-UA"/>
              </w:rPr>
              <w:t xml:space="preserve">круглих столів, вебінарів </w:t>
            </w:r>
            <w:r w:rsidRPr="00684AEF">
              <w:rPr>
                <w:rFonts w:ascii="Times New Roman" w:hAnsi="Times New Roman" w:cs="Times New Roman"/>
                <w:color w:val="000000" w:themeColor="text1"/>
                <w:sz w:val="24"/>
                <w:szCs w:val="24"/>
                <w:lang w:val="uk-UA"/>
              </w:rPr>
              <w:t xml:space="preserve"> </w:t>
            </w:r>
            <w:r w:rsidRPr="00DB4CB6">
              <w:rPr>
                <w:rFonts w:ascii="Times New Roman" w:hAnsi="Times New Roman" w:cs="Times New Roman"/>
                <w:sz w:val="24"/>
                <w:szCs w:val="24"/>
                <w:lang w:val="uk-UA"/>
              </w:rPr>
              <w:t>з питань, що належать до компетенції Відділу.</w:t>
            </w:r>
          </w:p>
        </w:tc>
      </w:tr>
      <w:tr w:rsidR="002E1627" w:rsidRPr="00513FB8" w14:paraId="7C5A18A2" w14:textId="77777777" w:rsidTr="006E0C73">
        <w:trPr>
          <w:trHeight w:val="785"/>
        </w:trPr>
        <w:tc>
          <w:tcPr>
            <w:tcW w:w="2972" w:type="dxa"/>
            <w:gridSpan w:val="2"/>
            <w:tcMar>
              <w:top w:w="100" w:type="dxa"/>
              <w:left w:w="100" w:type="dxa"/>
              <w:bottom w:w="100" w:type="dxa"/>
              <w:right w:w="100" w:type="dxa"/>
            </w:tcMar>
            <w:hideMark/>
          </w:tcPr>
          <w:p w14:paraId="5FF10115"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14:paraId="3BC37F76" w14:textId="77777777"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14:paraId="55FD9CDF" w14:textId="77777777"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14:paraId="7D77EA07" w14:textId="77777777"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14:paraId="5C8461DB" w14:textId="77777777" w:rsidTr="006E0C73">
        <w:trPr>
          <w:trHeight w:val="870"/>
        </w:trPr>
        <w:tc>
          <w:tcPr>
            <w:tcW w:w="2972" w:type="dxa"/>
            <w:gridSpan w:val="2"/>
            <w:tcMar>
              <w:top w:w="100" w:type="dxa"/>
              <w:left w:w="100" w:type="dxa"/>
              <w:bottom w:w="100" w:type="dxa"/>
              <w:right w:w="100" w:type="dxa"/>
            </w:tcMar>
            <w:hideMark/>
          </w:tcPr>
          <w:p w14:paraId="276FF610"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14:paraId="0D3F9D5B" w14:textId="77777777"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14:paraId="505F0652" w14:textId="77777777" w:rsidTr="006E0C73">
        <w:trPr>
          <w:trHeight w:val="740"/>
        </w:trPr>
        <w:tc>
          <w:tcPr>
            <w:tcW w:w="2972" w:type="dxa"/>
            <w:gridSpan w:val="2"/>
            <w:tcMar>
              <w:top w:w="100" w:type="dxa"/>
              <w:left w:w="100" w:type="dxa"/>
              <w:bottom w:w="100" w:type="dxa"/>
              <w:right w:w="100" w:type="dxa"/>
            </w:tcMar>
            <w:hideMark/>
          </w:tcPr>
          <w:p w14:paraId="5DAAF86E"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14:paraId="0309870E"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1) заява претендента на посаду (скановану копію засвідчену власним підписом у разі подання в електронному вигляді);</w:t>
            </w:r>
          </w:p>
          <w:p w14:paraId="1F8ED790" w14:textId="77777777" w:rsidR="00CA54CE" w:rsidRPr="002E637E" w:rsidRDefault="00CA54CE" w:rsidP="00CA54CE">
            <w:pPr>
              <w:spacing w:after="0" w:line="240" w:lineRule="auto"/>
              <w:ind w:left="53" w:right="143"/>
              <w:jc w:val="both"/>
              <w:rPr>
                <w:rFonts w:ascii="Times New Roman" w:eastAsia="Calibri" w:hAnsi="Times New Roman" w:cs="Times New Roman"/>
                <w:sz w:val="24"/>
                <w:szCs w:val="24"/>
                <w:lang w:val="uk-UA"/>
              </w:rPr>
            </w:pPr>
            <w:r w:rsidRPr="002E637E">
              <w:rPr>
                <w:rFonts w:ascii="Times New Roman" w:eastAsia="Times New Roman" w:hAnsi="Times New Roman" w:cs="Times New Roman"/>
                <w:sz w:val="24"/>
                <w:szCs w:val="24"/>
                <w:lang w:val="uk-UA" w:eastAsia="ru-RU"/>
              </w:rPr>
              <w:t>2) особова картка встановленого зразка в електронному вигляді (з використанням власноручного підпису)</w:t>
            </w:r>
            <w:r w:rsidRPr="002E637E">
              <w:rPr>
                <w:rFonts w:ascii="Times New Roman" w:eastAsia="Times New Roman" w:hAnsi="Times New Roman" w:cs="Times New Roman"/>
                <w:color w:val="333333"/>
                <w:sz w:val="28"/>
                <w:szCs w:val="20"/>
                <w:shd w:val="clear" w:color="auto" w:fill="FFFFFF"/>
                <w:lang w:val="uk-UA" w:eastAsia="ru-RU"/>
              </w:rPr>
              <w:t xml:space="preserve"> </w:t>
            </w:r>
            <w:r w:rsidRPr="002E637E">
              <w:rPr>
                <w:rFonts w:ascii="Times New Roman" w:eastAsia="Calibri" w:hAnsi="Times New Roman" w:cs="Times New Roman"/>
                <w:sz w:val="24"/>
                <w:szCs w:val="24"/>
                <w:lang w:val="uk-UA"/>
              </w:rPr>
              <w:t>та автобіографія із зазначенням у ній відомостей щодо працюючих близьких йому осіб в органі;</w:t>
            </w:r>
          </w:p>
          <w:p w14:paraId="45F080FD"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3) резюме за формою згідно з додатком 2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14:paraId="369133F1"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4) копія паспорта;</w:t>
            </w:r>
          </w:p>
          <w:p w14:paraId="7B8269B5"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5) копія реєстраційного номеру картки платника податку;</w:t>
            </w:r>
          </w:p>
          <w:p w14:paraId="551E37B1"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6) копії документів про освіту  з додатками;</w:t>
            </w:r>
          </w:p>
          <w:p w14:paraId="034B73B8"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7) копія трудової книжки;</w:t>
            </w:r>
          </w:p>
          <w:p w14:paraId="00A31B56"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8) копія військового квитка (для військовозобов’язаних).</w:t>
            </w:r>
          </w:p>
          <w:p w14:paraId="0C5C5C48" w14:textId="77777777" w:rsidR="00CA54CE" w:rsidRPr="002E637E" w:rsidRDefault="00CA54CE" w:rsidP="00CA54CE">
            <w:pPr>
              <w:spacing w:after="0" w:line="240" w:lineRule="auto"/>
              <w:ind w:left="136" w:right="143"/>
              <w:jc w:val="both"/>
              <w:rPr>
                <w:rFonts w:ascii="Times New Roman" w:eastAsia="Times New Roman" w:hAnsi="Times New Roman" w:cs="Times New Roman"/>
                <w:sz w:val="14"/>
                <w:szCs w:val="24"/>
                <w:lang w:val="uk-UA" w:eastAsia="ru-RU"/>
              </w:rPr>
            </w:pPr>
          </w:p>
          <w:p w14:paraId="4E4CFCCF" w14:textId="5F9ED7C6" w:rsidR="00CA54CE" w:rsidRPr="002E637E" w:rsidRDefault="00CA54CE" w:rsidP="00CA54CE">
            <w:pPr>
              <w:spacing w:after="0" w:line="240" w:lineRule="auto"/>
              <w:ind w:right="143"/>
              <w:jc w:val="both"/>
              <w:rPr>
                <w:rFonts w:ascii="Times New Roman" w:eastAsia="Times New Roman" w:hAnsi="Times New Roman" w:cs="Times New Roman"/>
                <w:color w:val="FFFFFF"/>
                <w:sz w:val="24"/>
                <w:szCs w:val="24"/>
                <w:lang w:eastAsia="ru-RU"/>
              </w:rPr>
            </w:pPr>
            <w:r w:rsidRPr="002E637E">
              <w:rPr>
                <w:rFonts w:ascii="Times New Roman" w:eastAsia="Times New Roman" w:hAnsi="Times New Roman" w:cs="Times New Roman"/>
                <w:sz w:val="24"/>
                <w:szCs w:val="24"/>
                <w:lang w:val="uk-UA" w:eastAsia="ru-RU"/>
              </w:rPr>
              <w:t xml:space="preserve">     Документи приймаються до  18.00 </w:t>
            </w:r>
            <w:r w:rsidRPr="002E637E">
              <w:rPr>
                <w:rFonts w:ascii="Times New Roman" w:eastAsia="Times New Roman" w:hAnsi="Times New Roman" w:cs="Times New Roman"/>
                <w:sz w:val="24"/>
                <w:szCs w:val="24"/>
                <w:lang w:eastAsia="ru-RU"/>
              </w:rPr>
              <w:t xml:space="preserve"> </w:t>
            </w:r>
            <w:r w:rsidR="00A01A7F">
              <w:rPr>
                <w:rFonts w:ascii="Times New Roman" w:eastAsia="Times New Roman" w:hAnsi="Times New Roman" w:cs="Times New Roman"/>
                <w:sz w:val="24"/>
                <w:szCs w:val="24"/>
                <w:lang w:eastAsia="ru-RU"/>
              </w:rPr>
              <w:t xml:space="preserve">07 листопада </w:t>
            </w:r>
            <w:bookmarkStart w:id="0" w:name="_GoBack"/>
            <w:bookmarkEnd w:id="0"/>
            <w:r w:rsidRPr="002E637E">
              <w:rPr>
                <w:rFonts w:ascii="Times New Roman" w:eastAsia="Times New Roman" w:hAnsi="Times New Roman" w:cs="Times New Roman"/>
                <w:sz w:val="24"/>
                <w:szCs w:val="24"/>
                <w:lang w:val="uk-UA" w:eastAsia="ru-RU"/>
              </w:rPr>
              <w:t xml:space="preserve">2022 року (включно) шляхом надсилання документів на електронну адресу </w:t>
            </w:r>
            <w:r w:rsidRPr="002E637E">
              <w:rPr>
                <w:rFonts w:ascii="Times New Roman" w:eastAsia="Times New Roman" w:hAnsi="Times New Roman" w:cs="Times New Roman"/>
                <w:spacing w:val="3"/>
                <w:sz w:val="24"/>
                <w:szCs w:val="24"/>
                <w:u w:val="single"/>
                <w:lang w:val="uk-UA" w:eastAsia="ru-RU"/>
              </w:rPr>
              <w:t>sqe.kadry.lugsevero@gmail.com</w:t>
            </w:r>
          </w:p>
          <w:p w14:paraId="7A8B62ED" w14:textId="77777777" w:rsidR="002E1627" w:rsidRPr="00CA54CE" w:rsidRDefault="00CA54CE" w:rsidP="00CA54CE">
            <w:pPr>
              <w:jc w:val="both"/>
              <w:rPr>
                <w:rFonts w:ascii="Times New Roman" w:eastAsia="Calibri" w:hAnsi="Times New Roman" w:cs="Times New Roman"/>
                <w:sz w:val="24"/>
                <w:szCs w:val="28"/>
              </w:rPr>
            </w:pPr>
            <w:r w:rsidRPr="002E637E">
              <w:rPr>
                <w:rFonts w:ascii="Times New Roman" w:eastAsia="Calibri" w:hAnsi="Times New Roman" w:cs="Times New Roman"/>
                <w:sz w:val="24"/>
                <w:szCs w:val="28"/>
              </w:rPr>
              <w:t xml:space="preserve">     </w:t>
            </w:r>
            <w:r w:rsidRPr="002E637E">
              <w:rPr>
                <w:rFonts w:ascii="Times New Roman" w:eastAsia="Calibri" w:hAnsi="Times New Roman" w:cs="Times New Roman"/>
                <w:sz w:val="24"/>
                <w:szCs w:val="28"/>
                <w:lang w:val="uk-UA"/>
              </w:rPr>
              <w:t>За додатковою інформацією Ви можете звернутись до головного спеціаліста з питань персоналу</w:t>
            </w:r>
            <w:r w:rsidRPr="002E637E">
              <w:rPr>
                <w:rFonts w:ascii="Times New Roman" w:eastAsia="Calibri" w:hAnsi="Times New Roman" w:cs="Times New Roman"/>
                <w:sz w:val="24"/>
                <w:szCs w:val="28"/>
              </w:rPr>
              <w:t xml:space="preserve"> за телефоном </w:t>
            </w:r>
            <w:r>
              <w:rPr>
                <w:rFonts w:ascii="Times New Roman" w:eastAsia="Calibri" w:hAnsi="Times New Roman" w:cs="Times New Roman"/>
                <w:sz w:val="24"/>
                <w:szCs w:val="28"/>
                <w:lang w:val="uk-UA"/>
              </w:rPr>
              <w:t xml:space="preserve">                </w:t>
            </w:r>
            <w:r w:rsidRPr="002E637E">
              <w:rPr>
                <w:rFonts w:ascii="Times New Roman" w:eastAsia="Calibri" w:hAnsi="Times New Roman" w:cs="Times New Roman"/>
                <w:sz w:val="24"/>
                <w:szCs w:val="28"/>
              </w:rPr>
              <w:t>(066) 51-51-979.</w:t>
            </w:r>
            <w:bookmarkStart w:id="1" w:name="_heading=h.30j0zll" w:colFirst="0" w:colLast="0"/>
            <w:bookmarkEnd w:id="1"/>
          </w:p>
        </w:tc>
      </w:tr>
      <w:tr w:rsidR="00513FB8" w:rsidRPr="00513FB8" w14:paraId="6E53B330" w14:textId="77777777" w:rsidTr="00EB130A">
        <w:trPr>
          <w:trHeight w:val="587"/>
        </w:trPr>
        <w:tc>
          <w:tcPr>
            <w:tcW w:w="9639" w:type="dxa"/>
            <w:gridSpan w:val="3"/>
            <w:tcMar>
              <w:top w:w="100" w:type="dxa"/>
              <w:left w:w="100" w:type="dxa"/>
              <w:bottom w:w="100" w:type="dxa"/>
              <w:right w:w="100" w:type="dxa"/>
            </w:tcMar>
            <w:hideMark/>
          </w:tcPr>
          <w:p w14:paraId="68826B1A" w14:textId="77777777"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14:paraId="44790923" w14:textId="77777777" w:rsidTr="006E0C73">
        <w:trPr>
          <w:trHeight w:val="496"/>
        </w:trPr>
        <w:tc>
          <w:tcPr>
            <w:tcW w:w="440" w:type="dxa"/>
            <w:tcMar>
              <w:top w:w="100" w:type="dxa"/>
              <w:left w:w="100" w:type="dxa"/>
              <w:bottom w:w="100" w:type="dxa"/>
              <w:right w:w="100" w:type="dxa"/>
            </w:tcMar>
            <w:hideMark/>
          </w:tcPr>
          <w:p w14:paraId="1C0E241D"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14:paraId="658C20C2" w14:textId="77777777"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14:paraId="4BD1A378" w14:textId="77777777"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14:paraId="44E5FA07" w14:textId="77777777" w:rsidTr="006E0C73">
        <w:trPr>
          <w:trHeight w:val="249"/>
        </w:trPr>
        <w:tc>
          <w:tcPr>
            <w:tcW w:w="440" w:type="dxa"/>
            <w:tcMar>
              <w:top w:w="100" w:type="dxa"/>
              <w:left w:w="100" w:type="dxa"/>
              <w:bottom w:w="100" w:type="dxa"/>
              <w:right w:w="100" w:type="dxa"/>
            </w:tcMar>
            <w:hideMark/>
          </w:tcPr>
          <w:p w14:paraId="726055AF"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14:paraId="74C40FD6" w14:textId="77777777"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14:paraId="20A068EC" w14:textId="77777777"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14:paraId="034FD968" w14:textId="77777777" w:rsidTr="006E0C73">
        <w:trPr>
          <w:trHeight w:val="611"/>
        </w:trPr>
        <w:tc>
          <w:tcPr>
            <w:tcW w:w="440" w:type="dxa"/>
            <w:tcMar>
              <w:top w:w="100" w:type="dxa"/>
              <w:left w:w="100" w:type="dxa"/>
              <w:bottom w:w="100" w:type="dxa"/>
              <w:right w:w="100" w:type="dxa"/>
            </w:tcMar>
            <w:hideMark/>
          </w:tcPr>
          <w:p w14:paraId="45B5C5A5"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14:paraId="696C2261" w14:textId="77777777"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14:paraId="746FE277" w14:textId="77777777"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14:paraId="1D52C20C" w14:textId="77777777" w:rsidTr="006E0C73">
        <w:trPr>
          <w:trHeight w:val="247"/>
        </w:trPr>
        <w:tc>
          <w:tcPr>
            <w:tcW w:w="9639" w:type="dxa"/>
            <w:gridSpan w:val="3"/>
            <w:tcMar>
              <w:top w:w="100" w:type="dxa"/>
              <w:left w:w="100" w:type="dxa"/>
              <w:bottom w:w="100" w:type="dxa"/>
              <w:right w:w="100" w:type="dxa"/>
            </w:tcMar>
            <w:hideMark/>
          </w:tcPr>
          <w:p w14:paraId="29542D18" w14:textId="77777777"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14:paraId="6170F2E7" w14:textId="77777777" w:rsidTr="006E0C73">
        <w:trPr>
          <w:trHeight w:val="785"/>
        </w:trPr>
        <w:tc>
          <w:tcPr>
            <w:tcW w:w="440" w:type="dxa"/>
            <w:tcMar>
              <w:top w:w="100" w:type="dxa"/>
              <w:left w:w="100" w:type="dxa"/>
              <w:bottom w:w="100" w:type="dxa"/>
              <w:right w:w="100" w:type="dxa"/>
            </w:tcMar>
            <w:hideMark/>
          </w:tcPr>
          <w:p w14:paraId="0AEB060D" w14:textId="77777777"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14:paraId="7553E355" w14:textId="77777777"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14:paraId="2E452014"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14:paraId="2CEC5DD5" w14:textId="77777777"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14:paraId="02D8818F" w14:textId="77777777"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14:paraId="46EF01DF" w14:textId="77777777"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lastRenderedPageBreak/>
              <w:t xml:space="preserve">Закону України «Про запобігання корупції»; </w:t>
            </w:r>
          </w:p>
          <w:p w14:paraId="5A27A752"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14:paraId="3E4AE76E"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14:paraId="5A9D3D5A"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14:paraId="5D479018"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14:paraId="1D6FBFDD"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14:paraId="63203E46"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14:paraId="6701FE16"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14:paraId="527D7918"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14:paraId="329B6529"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14:paraId="0E84AEC3"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14:paraId="133132A7"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фахову передвищу освіту</w:t>
            </w:r>
            <w:r w:rsidR="00417537">
              <w:rPr>
                <w:rFonts w:ascii="Times New Roman" w:eastAsia="Times New Roman" w:hAnsi="Times New Roman" w:cs="Times New Roman"/>
                <w:sz w:val="24"/>
                <w:szCs w:val="24"/>
                <w:lang w:val="uk-UA"/>
              </w:rPr>
              <w:t>».</w:t>
            </w:r>
          </w:p>
        </w:tc>
      </w:tr>
    </w:tbl>
    <w:p w14:paraId="452377A3" w14:textId="77777777" w:rsidR="008F0147" w:rsidRDefault="008F0147" w:rsidP="008F0147">
      <w:pPr>
        <w:spacing w:after="0" w:line="240" w:lineRule="auto"/>
        <w:rPr>
          <w:rFonts w:ascii="Times New Roman" w:eastAsia="Times New Roman" w:hAnsi="Times New Roman" w:cs="Times New Roman"/>
          <w:sz w:val="24"/>
          <w:szCs w:val="24"/>
          <w:lang w:val="uk-UA" w:eastAsia="ru-RU"/>
        </w:rPr>
      </w:pPr>
    </w:p>
    <w:p w14:paraId="7CB17B62"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14:paraId="3FD75045"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422F2FAC"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14:paraId="2744B3B3"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xml:space="preserve">- інформацію про підтвердження подання декларації особи, уповноваженої на виконання функцій держави або місцевого самоврядування, за 2021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14:paraId="11AEA82E" w14:textId="77777777"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14:paraId="7476B17E"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4"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14:paraId="0884253D" w14:textId="77777777" w:rsidR="00476EA1"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p w14:paraId="50954F61" w14:textId="77777777" w:rsidR="002E637E" w:rsidRDefault="002E637E" w:rsidP="002E637E">
      <w:pPr>
        <w:shd w:val="clear" w:color="auto" w:fill="FFFFFF"/>
        <w:spacing w:after="0" w:line="240" w:lineRule="auto"/>
        <w:ind w:left="448" w:right="448"/>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p>
    <w:p w14:paraId="0B131B40" w14:textId="77777777" w:rsidR="002E637E" w:rsidRDefault="002E637E" w:rsidP="002E637E">
      <w:pPr>
        <w:shd w:val="clear" w:color="auto" w:fill="FFFFFF"/>
        <w:spacing w:after="0" w:line="240" w:lineRule="auto"/>
        <w:ind w:left="448" w:right="448"/>
        <w:jc w:val="center"/>
        <w:rPr>
          <w:rFonts w:ascii="Times New Roman" w:eastAsia="Times New Roman" w:hAnsi="Times New Roman" w:cs="Times New Roman"/>
          <w:b/>
          <w:bCs/>
          <w:color w:val="000000"/>
          <w:sz w:val="28"/>
          <w:szCs w:val="28"/>
          <w:lang w:val="uk-UA"/>
        </w:rPr>
      </w:pPr>
    </w:p>
    <w:p w14:paraId="77092603" w14:textId="77777777" w:rsidR="002E637E" w:rsidRDefault="002E637E" w:rsidP="002E637E">
      <w:pPr>
        <w:shd w:val="clear" w:color="auto" w:fill="FFFFFF"/>
        <w:spacing w:after="0" w:line="240" w:lineRule="auto"/>
        <w:ind w:left="448" w:right="448"/>
        <w:jc w:val="center"/>
        <w:rPr>
          <w:rFonts w:ascii="Times New Roman" w:eastAsia="Times New Roman" w:hAnsi="Times New Roman" w:cs="Times New Roman"/>
          <w:b/>
          <w:bCs/>
          <w:color w:val="000000"/>
          <w:sz w:val="28"/>
          <w:szCs w:val="28"/>
          <w:lang w:val="uk-UA"/>
        </w:rPr>
      </w:pPr>
    </w:p>
    <w:p w14:paraId="35043109" w14:textId="77777777" w:rsidR="002E637E" w:rsidRDefault="002E637E" w:rsidP="002E637E">
      <w:pPr>
        <w:shd w:val="clear" w:color="auto" w:fill="FFFFFF"/>
        <w:spacing w:after="0" w:line="240" w:lineRule="auto"/>
        <w:ind w:left="448" w:right="448"/>
        <w:jc w:val="center"/>
        <w:rPr>
          <w:rFonts w:ascii="Times New Roman" w:eastAsia="Times New Roman" w:hAnsi="Times New Roman" w:cs="Times New Roman"/>
          <w:b/>
          <w:bCs/>
          <w:color w:val="000000"/>
          <w:sz w:val="28"/>
          <w:szCs w:val="28"/>
          <w:lang w:val="uk-UA"/>
        </w:rPr>
      </w:pPr>
    </w:p>
    <w:sectPr w:rsidR="002E637E"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CB"/>
    <w:rsid w:val="00065BB4"/>
    <w:rsid w:val="00080825"/>
    <w:rsid w:val="000F0B64"/>
    <w:rsid w:val="001B5931"/>
    <w:rsid w:val="001D7F85"/>
    <w:rsid w:val="001E3D7D"/>
    <w:rsid w:val="00205D0B"/>
    <w:rsid w:val="0025165F"/>
    <w:rsid w:val="002B2E3C"/>
    <w:rsid w:val="002B46B2"/>
    <w:rsid w:val="002E1627"/>
    <w:rsid w:val="002E17E0"/>
    <w:rsid w:val="002E637E"/>
    <w:rsid w:val="002F0BD6"/>
    <w:rsid w:val="00402FAF"/>
    <w:rsid w:val="00417537"/>
    <w:rsid w:val="00476EA1"/>
    <w:rsid w:val="00483B9C"/>
    <w:rsid w:val="00495E4E"/>
    <w:rsid w:val="004D168B"/>
    <w:rsid w:val="00513FB8"/>
    <w:rsid w:val="005767DA"/>
    <w:rsid w:val="005F5197"/>
    <w:rsid w:val="00684AEF"/>
    <w:rsid w:val="00696F87"/>
    <w:rsid w:val="006D06F9"/>
    <w:rsid w:val="006E0C73"/>
    <w:rsid w:val="00712AC9"/>
    <w:rsid w:val="008A3661"/>
    <w:rsid w:val="008F0147"/>
    <w:rsid w:val="009D78CF"/>
    <w:rsid w:val="00A01A7F"/>
    <w:rsid w:val="00AA00CA"/>
    <w:rsid w:val="00AB7BA9"/>
    <w:rsid w:val="00B17F93"/>
    <w:rsid w:val="00B72CBC"/>
    <w:rsid w:val="00BF04A2"/>
    <w:rsid w:val="00C709A7"/>
    <w:rsid w:val="00CA54CE"/>
    <w:rsid w:val="00CA57DF"/>
    <w:rsid w:val="00CB22F5"/>
    <w:rsid w:val="00CD68CB"/>
    <w:rsid w:val="00DB17BD"/>
    <w:rsid w:val="00DB4CB6"/>
    <w:rsid w:val="00DB7166"/>
    <w:rsid w:val="00E62E65"/>
    <w:rsid w:val="00E66A16"/>
    <w:rsid w:val="00E82B91"/>
    <w:rsid w:val="00EB130A"/>
    <w:rsid w:val="00F268B3"/>
    <w:rsid w:val="00F4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2D3A"/>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Вадим Щетинин</cp:lastModifiedBy>
  <cp:revision>59</cp:revision>
  <cp:lastPrinted>2022-08-04T14:02:00Z</cp:lastPrinted>
  <dcterms:created xsi:type="dcterms:W3CDTF">2022-08-04T13:09:00Z</dcterms:created>
  <dcterms:modified xsi:type="dcterms:W3CDTF">2022-11-03T06:24:00Z</dcterms:modified>
</cp:coreProperties>
</file>