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5ED2DA30" w:rsidR="00314D12" w:rsidRPr="00AF0AA9" w:rsidRDefault="001101E4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01E4">
              <w:rPr>
                <w:rFonts w:ascii="Times New Roman" w:hAnsi="Times New Roman" w:cs="Times New Roman"/>
                <w:bCs/>
                <w:sz w:val="24"/>
                <w:szCs w:val="24"/>
              </w:rPr>
              <w:t>головн</w:t>
            </w:r>
            <w:r w:rsidRPr="00F0452C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11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спеціаліст </w:t>
            </w:r>
            <w:r w:rsidR="00543B68">
              <w:rPr>
                <w:rFonts w:ascii="Times New Roman" w:hAnsi="Times New Roman" w:cs="Times New Roman"/>
                <w:bCs/>
                <w:sz w:val="24"/>
                <w:szCs w:val="24"/>
              </w:rPr>
              <w:t>сектору роботи з експертами</w:t>
            </w:r>
            <w:r w:rsidR="00F0452C" w:rsidRPr="00F04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r w:rsidR="00D42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Луганській</w:t>
            </w:r>
            <w:r w:rsidRPr="0011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області 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n766"/>
            <w:bookmarkEnd w:id="1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1A7AA827" w14:textId="1F4A73D5" w:rsidR="001B14D1" w:rsidRDefault="001B14D1" w:rsidP="00476CEC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0A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ормує базу даних кандидатів у  експерти</w:t>
            </w:r>
            <w:r w:rsidR="0008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(освітні  з проведення Інституційного аудиту в закладах освіти (крім вищої) та з сертифікації педагогічних працівників)</w:t>
            </w:r>
            <w:r w:rsidRPr="000A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області;</w:t>
            </w:r>
          </w:p>
          <w:p w14:paraId="6E91966A" w14:textId="20AFC36D" w:rsidR="001B14D1" w:rsidRDefault="001B14D1" w:rsidP="00476CEC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A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ормує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реєстр даних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експертів </w:t>
            </w:r>
            <w:r w:rsidR="0008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(освітніх  з проведення Інституційного аудиту в закладах освіти (крім вищої) та з сертифікації педагогічних працівників)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444DD4" w14:textId="5513C1BC" w:rsidR="001B14D1" w:rsidRDefault="001B14D1" w:rsidP="00476CEC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ере участь в організації добору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експертів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, забезпечення заходів щодо інформаційної та методичної підтримки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освітніх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>експертів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6A9874" w14:textId="77777777" w:rsidR="001B14D1" w:rsidRDefault="001B14D1" w:rsidP="00476CEC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ере участь у навчанні та підготовці освітніх експертів до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проведення інституційних аудитів закладів освіти (крім закладів вищої освіти), планових/позапланових заходів державного нагляду/контролю у закладах освіти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14:paraId="21677D33" w14:textId="77777777" w:rsidR="001B14D1" w:rsidRDefault="001B14D1" w:rsidP="00476CEC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ійснює заходи щодо забезпечення участі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освітніх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експертів у проведенні інституційних аудитів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освіти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(крім закладів вищої освіти)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3AC61A" w14:textId="77777777" w:rsidR="001B14D1" w:rsidRDefault="001B14D1" w:rsidP="00476CEC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ере участь у здійсненні планових/позапланових інституційних аудитів закладів освіти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(крім закладів вищої освіти), заходах державного нагляду/контролю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14:paraId="5BCE8C3D" w14:textId="77777777" w:rsidR="001B14D1" w:rsidRPr="00D42F4A" w:rsidRDefault="001B14D1" w:rsidP="00476CEC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>рганізовує та бере участь у сертифікації педагогічних працівників відповідно до вимог чинного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у розробці </w:t>
            </w:r>
            <w:r w:rsidRPr="00D42F4A">
              <w:rPr>
                <w:rFonts w:ascii="Times New Roman" w:hAnsi="Times New Roman" w:cs="Times New Roman"/>
                <w:sz w:val="24"/>
                <w:szCs w:val="24"/>
              </w:rPr>
              <w:t>проєктів нормативно-правових актів, програм, пропозицій, аналітичних, довідкових та інших службових документів з питань віднесених до компетенції сектору тощо;</w:t>
            </w:r>
          </w:p>
          <w:p w14:paraId="15198022" w14:textId="3A961450" w:rsidR="00A34483" w:rsidRPr="00345467" w:rsidRDefault="001B14D1" w:rsidP="00476CEC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42F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розглядає звернення громадян, запити на отримання публічної інформації, повідомлення на телефон «гарячої лінії» управління </w:t>
            </w:r>
            <w:r w:rsidR="00345467">
              <w:rPr>
                <w:rFonts w:ascii="Times New Roman" w:hAnsi="Times New Roman"/>
                <w:sz w:val="24"/>
                <w:szCs w:val="24"/>
                <w:lang w:val="uk-UA"/>
              </w:rPr>
              <w:t>Державної служби якості освіти у Луганській області</w:t>
            </w:r>
            <w:r w:rsidRPr="00D42F4A">
              <w:rPr>
                <w:rFonts w:ascii="Times New Roman" w:hAnsi="Times New Roman"/>
                <w:sz w:val="24"/>
                <w:szCs w:val="24"/>
                <w:lang w:val="uk-UA"/>
              </w:rPr>
              <w:t>, з питань, що належать до його компетенції</w:t>
            </w:r>
            <w:r w:rsidR="00D72F7E" w:rsidRPr="003454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3CA35C24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D42F4A">
              <w:rPr>
                <w:sz w:val="24"/>
                <w:szCs w:val="24"/>
              </w:rPr>
              <w:t>8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873B25">
              <w:rPr>
                <w:sz w:val="24"/>
                <w:szCs w:val="24"/>
                <w:lang w:val="ru-RU"/>
              </w:rPr>
              <w:t>1</w:t>
            </w:r>
            <w:r w:rsidR="001A4643">
              <w:rPr>
                <w:sz w:val="24"/>
                <w:szCs w:val="24"/>
                <w:lang w:val="ru-RU"/>
              </w:rPr>
              <w:t>0</w:t>
            </w:r>
            <w:r w:rsidR="00D42F4A">
              <w:rPr>
                <w:sz w:val="24"/>
                <w:szCs w:val="24"/>
              </w:rPr>
              <w:t xml:space="preserve"> жовтня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22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D42F4A" w:rsidRPr="00D42F4A">
              <w:rPr>
                <w:spacing w:val="3"/>
                <w:sz w:val="24"/>
                <w:szCs w:val="24"/>
                <w:u w:val="single"/>
              </w:rPr>
              <w:t>sqe.kadry.lugsevero@gmail.com</w:t>
            </w:r>
            <w:r w:rsidR="00345467">
              <w:rPr>
                <w:spacing w:val="3"/>
                <w:sz w:val="24"/>
                <w:szCs w:val="24"/>
                <w:u w:val="single"/>
              </w:rPr>
              <w:t>.</w:t>
            </w:r>
          </w:p>
          <w:p w14:paraId="7A91B1EA" w14:textId="30E367D6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D42F4A">
              <w:rPr>
                <w:rFonts w:ascii="Times New Roman" w:hAnsi="Times New Roman" w:cs="Times New Roman"/>
                <w:sz w:val="24"/>
                <w:szCs w:val="28"/>
              </w:rPr>
              <w:t xml:space="preserve">За додатковою інформацією Ви можете звернутись до </w:t>
            </w:r>
            <w:r w:rsidR="00931E7B" w:rsidRPr="00D42F4A">
              <w:rPr>
                <w:rFonts w:ascii="Times New Roman" w:hAnsi="Times New Roman" w:cs="Times New Roman"/>
                <w:sz w:val="24"/>
                <w:szCs w:val="28"/>
              </w:rPr>
              <w:t>головного спеціаліста з питань</w:t>
            </w:r>
            <w:r w:rsidRPr="00D42F4A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931E7B" w:rsidRPr="00D42F4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 (</w:t>
            </w:r>
            <w:r w:rsidR="00D42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066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) </w:t>
            </w:r>
            <w:r w:rsidR="00D42F4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51-51-979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4BF622A7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2021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D42F4A">
        <w:rPr>
          <w:sz w:val="24"/>
          <w:szCs w:val="24"/>
          <w:shd w:val="clear" w:color="auto" w:fill="FFFFFF"/>
        </w:rPr>
        <w:t>вебсайті</w:t>
      </w:r>
      <w:proofErr w:type="spellEnd"/>
      <w:r w:rsidRPr="00D42F4A">
        <w:rPr>
          <w:sz w:val="24"/>
          <w:szCs w:val="24"/>
          <w:shd w:val="clear" w:color="auto" w:fill="FFFFFF"/>
        </w:rPr>
        <w:t xml:space="preserve">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E19A1"/>
    <w:rsid w:val="0060355A"/>
    <w:rsid w:val="00643FC8"/>
    <w:rsid w:val="00690C0D"/>
    <w:rsid w:val="00692E25"/>
    <w:rsid w:val="00704A9D"/>
    <w:rsid w:val="00713A64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53ABD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Вадим Щетинин</cp:lastModifiedBy>
  <cp:revision>28</cp:revision>
  <cp:lastPrinted>2022-08-05T07:40:00Z</cp:lastPrinted>
  <dcterms:created xsi:type="dcterms:W3CDTF">2022-08-08T12:56:00Z</dcterms:created>
  <dcterms:modified xsi:type="dcterms:W3CDTF">2022-10-03T09:44:00Z</dcterms:modified>
</cp:coreProperties>
</file>