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hanging="283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Анкета для педагогічних працівників та/або тренерів-викладачів</w:t>
      </w:r>
    </w:p>
    <w:p w:rsidR="00000000" w:rsidDel="00000000" w:rsidP="00000000" w:rsidRDefault="00000000" w:rsidRPr="00000000" w14:paraId="00000002">
      <w:pPr>
        <w:ind w:firstLine="28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Шановний колего!</w:t>
      </w:r>
    </w:p>
    <w:p w:rsidR="00000000" w:rsidDel="00000000" w:rsidP="00000000" w:rsidRDefault="00000000" w:rsidRPr="00000000" w14:paraId="00000003">
      <w:pPr>
        <w:spacing w:line="240" w:lineRule="auto"/>
        <w:ind w:firstLine="28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Наш заклад позашкільної освіти проводить дослідження, щоб оцінити якість освітніх і управлінських процесів та напрацювати рекомендації щодо вдосконалення його діяльності. Просимо Вас взяти участь у опитуванні.</w:t>
      </w:r>
    </w:p>
    <w:p w:rsidR="00000000" w:rsidDel="00000000" w:rsidP="00000000" w:rsidRDefault="00000000" w:rsidRPr="00000000" w14:paraId="00000004">
      <w:pPr>
        <w:spacing w:line="240" w:lineRule="auto"/>
        <w:ind w:firstLine="28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Ваша участь у опитуванні є дуже значущою та важливою.</w:t>
      </w:r>
    </w:p>
    <w:p w:rsidR="00000000" w:rsidDel="00000000" w:rsidP="00000000" w:rsidRDefault="00000000" w:rsidRPr="00000000" w14:paraId="00000005">
      <w:pPr>
        <w:spacing w:line="240" w:lineRule="auto"/>
        <w:ind w:firstLine="28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Опитування має анонімний характер, і отримані дані будуть використані лише в узагальненому вигляді.</w:t>
      </w:r>
    </w:p>
    <w:p w:rsidR="00000000" w:rsidDel="00000000" w:rsidP="00000000" w:rsidRDefault="00000000" w:rsidRPr="00000000" w14:paraId="00000006">
      <w:pPr>
        <w:spacing w:line="240" w:lineRule="auto"/>
        <w:ind w:firstLine="28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Відповідаючи на кожне питання, вибирайте один варіант відповіді (якщо у формулюванні питання не вказано інше). Питання анкети не повинні залишатися без Вашої відповіді.</w:t>
      </w:r>
    </w:p>
    <w:p w:rsidR="00000000" w:rsidDel="00000000" w:rsidP="00000000" w:rsidRDefault="00000000" w:rsidRPr="00000000" w14:paraId="00000007">
      <w:pPr>
        <w:spacing w:line="240" w:lineRule="auto"/>
        <w:ind w:firstLine="28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28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Дякуємо за участь!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Заклад позашкільної освіти_______________________________________________________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Дата анкетування ________________________________</w:t>
      </w:r>
    </w:p>
    <w:p w:rsidR="00000000" w:rsidDel="00000000" w:rsidP="00000000" w:rsidRDefault="00000000" w:rsidRPr="00000000" w14:paraId="0000000C">
      <w:pPr>
        <w:keepNext w:val="1"/>
        <w:keepLines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Гурток (гуртки)</w:t>
      </w:r>
      <w:r w:rsidDel="00000000" w:rsidR="00000000" w:rsidRPr="00000000">
        <w:rPr>
          <w:b w:val="1"/>
          <w:sz w:val="24"/>
          <w:szCs w:val="24"/>
          <w:rtl w:val="0"/>
        </w:rPr>
        <w:t xml:space="preserve">, секція, навчальна дисципліна (дисципліни) та/або інша організаційна форма, в якій Ви викладаєте, за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безпечен</w:t>
      </w:r>
      <w:r w:rsidDel="00000000" w:rsidR="00000000" w:rsidRPr="00000000">
        <w:rPr>
          <w:b w:val="1"/>
          <w:sz w:val="24"/>
          <w:szCs w:val="24"/>
          <w:rtl w:val="0"/>
        </w:rPr>
        <w:t xml:space="preserve">і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наочними посібниками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відповідно до освітньої та навчальних програм?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забезпечений;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забезпечений;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не забезпечений;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ні, не забезпечений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after="40" w:before="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Гурток (гуртки), секція, навчальна дисципліна (дисципліни) та/або інша організаційна форма, в якій Ви викладаєте, забезпечені технічними засобами навчання відповідно до освітньої та навчальних програм?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так, забезпечений;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забезпечений;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не забезпечений;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ні, не забезпечений </w:t>
      </w:r>
    </w:p>
    <w:p w:rsidR="00000000" w:rsidDel="00000000" w:rsidP="00000000" w:rsidRDefault="00000000" w:rsidRPr="00000000" w14:paraId="0000001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Ви вважаєте, що територія та приміщення закладу є безпечними?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так,  безпечні;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безпечні;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небезпечні;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ні,  небезпечні</w:t>
      </w:r>
    </w:p>
    <w:p w:rsidR="00000000" w:rsidDel="00000000" w:rsidP="00000000" w:rsidRDefault="00000000" w:rsidRPr="00000000" w14:paraId="0000001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У закладі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позашкільної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освіти проводяться навчання/інструктажі з охорони праці, безпеки життєдіяльності, пожежної безпеки, правил поведінки в умовах надзвичайних ситуацій?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регулярно проводяться навчання та інструктажі;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проводяться виключно інструктажі;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все зводиться до підпису в журналах;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вперше чую про такі заходи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 закладі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позашкільної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освіти розроблений алгоритм дій у разі нещасного випадку з учасниками освітнього (навчально-тренувального) процесу?  Ви дотримуєтесь  його?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алгоритм дій розроблений, я дотримуюс</w:t>
      </w:r>
      <w:r w:rsidDel="00000000" w:rsidR="00000000" w:rsidRPr="00000000">
        <w:rPr>
          <w:sz w:val="24"/>
          <w:szCs w:val="24"/>
          <w:rtl w:val="0"/>
        </w:rPr>
        <w:t xml:space="preserve">ь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його у разі нещасного випадку;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алгоритм дій розроблений, але </w:t>
      </w:r>
      <w:r w:rsidDel="00000000" w:rsidR="00000000" w:rsidRPr="00000000">
        <w:rPr>
          <w:sz w:val="24"/>
          <w:szCs w:val="24"/>
          <w:rtl w:val="0"/>
        </w:rPr>
        <w:t xml:space="preserve">я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 ним не ознайомлений/на;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алгоритм дій розроблений, але я ним не користуюся, навіть за потреби;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алгоритм дій розроблений, не довелось використовувати ;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володію інформацією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 закладі позашкільної освіти розроблені правила внутрішнього трудового розпорядку, правила поведінки, та учасники освітнього (навчально-тренувального) процесу дотримуються їх?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правила у закладі освіти розроблені, учасники освітнього (навчально-тренувального)  процесу ознайомлені з ними та дотримуються їх;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правила у закладі освіти розроблені, учасники освітнього (навчально-тренувального) процесу ознайомлені з ними, але не завжди дотримуються їх;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правила у закладі освіти розроблені, але учасники освітнього (навчально-тренувального) процесу не ознайомлені з ними;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закладі позашкільної освіти відсутні відповідні 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Ви вважаєте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що освітнє середовище в закладі позашкільної освіти вільне від будь-яких форм насильства?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ні;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" w:hanging="14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8.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 закладі освіти оприлюднені заходи, спрямовані на запобігання будь-яким проявам дискримінації, булінгу та інших форм насильства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План заходів, спрямованих на запобігання та протидію  булінгу (цькуванню) в закладі позашкільної освіти, правила поведінки для учнів тощо)?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85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так;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ні;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не знаю, не володію інформацією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" w:hanging="141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9.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Здобувачі освіти Вашого гуртка (гуртків), секції, навчальної дисципліни та/або іншої організаційної форми брали участь у  заходах різних рівнів?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" w:hanging="141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665"/>
        <w:gridCol w:w="1425"/>
        <w:gridCol w:w="1695"/>
        <w:gridCol w:w="1830"/>
        <w:tblGridChange w:id="0">
          <w:tblGrid>
            <w:gridCol w:w="2295"/>
            <w:gridCol w:w="1665"/>
            <w:gridCol w:w="1425"/>
            <w:gridCol w:w="1695"/>
            <w:gridCol w:w="1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Рівень заходу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так, усі брали участь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так, переважна більшість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переважна більшість не брали участі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ні, не брали участі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заклад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територіальна громада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облас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всеукраїнський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міжнародний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b w:val="1"/>
          <w:sz w:val="24"/>
          <w:szCs w:val="24"/>
          <w:rtl w:val="0"/>
        </w:rPr>
        <w:t xml:space="preserve">.  В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аші випускники продовжили навчання за відповідним напрямом, спеціальністю або обрали відповідну професію?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близько половини випускників;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деякі випускники;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ні, ніхто;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володію інформацією;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інша відповідь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Стан Вашої документації, необхідної для реалізації освітнього (навчально-тренувального) процесу, відповідає  вимогам законодавства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(навчальні програми, розклад занять, журнали)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відповідає;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так, відповідає;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більшості не відповідає;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частково відповідає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 здійснюєте самоаналіз результативності та ефективності роботи гуртка, секції, іншого творчого об’єднання?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ні, </w:t>
      </w:r>
      <w:r w:rsidDel="00000000" w:rsidR="00000000" w:rsidRPr="00000000">
        <w:rPr>
          <w:sz w:val="24"/>
          <w:szCs w:val="24"/>
          <w:rtl w:val="0"/>
        </w:rPr>
        <w:t xml:space="preserve">не здійснюю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якщо так (вкажіть, як саме здійснюєте)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 використовуєте наявне в закладі позашкільної освіти навчально-методичне забезпечення?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ні;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 У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який спосіб Ви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поширює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власний досвід роботи?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публікації на сайті закладу та/або засновника;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власних освітніх ресурсах;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професійних спільнотах соціальних мереж;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матеріалах та/або виступах конференцій;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 фахових виданнях;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освітніх онлайн-платформах;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маю оприлюднених розробок;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(вкажіть,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Оцініть стан реалізації плану організаційно-масової роботи та/або навчально-тренувальної і спортивної роботи?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виконано в повному обсязі;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переважній більшості 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переважній більшості ні;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виконано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16.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 використовуєте сучасні підходи, методики та технології в освітньому (навчально-тренувальному)  процесі?</w:t>
      </w:r>
    </w:p>
    <w:p w:rsidR="00000000" w:rsidDel="00000000" w:rsidP="00000000" w:rsidRDefault="00000000" w:rsidRPr="00000000" w14:paraId="0000007C">
      <w:pPr>
        <w:keepNext w:val="1"/>
        <w:keepLines w:val="1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6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ні, не використовую;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 (вкажіть, які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F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17. Ви використовуєте електронні освітні, медіаресурси, мережу “Інтернет” з навчальною метою?                          </w:t>
      </w:r>
    </w:p>
    <w:p w:rsidR="00000000" w:rsidDel="00000000" w:rsidP="00000000" w:rsidRDefault="00000000" w:rsidRPr="00000000" w14:paraId="00000081">
      <w:pPr>
        <w:keepNext w:val="1"/>
        <w:keepLines w:val="1"/>
        <w:numPr>
          <w:ilvl w:val="0"/>
          <w:numId w:val="3"/>
        </w:numPr>
        <w:spacing w:after="40" w:before="60" w:line="240" w:lineRule="auto"/>
        <w:ind w:left="709" w:hanging="2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ні, не використовую;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spacing w:line="240" w:lineRule="auto"/>
        <w:ind w:left="709" w:hanging="283"/>
      </w:pPr>
      <w:r w:rsidDel="00000000" w:rsidR="00000000" w:rsidRPr="00000000">
        <w:rPr>
          <w:sz w:val="24"/>
          <w:szCs w:val="24"/>
          <w:rtl w:val="0"/>
        </w:rPr>
        <w:t xml:space="preserve">так (вкажіть, які саме)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18.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Які форми комунікації з батьками Ви використовуєте?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батьківські збори;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індивідуальне спілкування з батьками;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бачу сенсу у комунікації з батьками;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6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(вкажіть,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У закладі позашкільної освіти створені умови для постійного підвищення кваліфікації, атестації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ні;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 якими формами відбувалося підвищення Вашої професійної кваліфікації?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курси в закладах вищої освіти;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конференції;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методичні семінари;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тренінги, майстер-класи;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вебінари;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онлайн курси;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самоосвіта;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(вкажіть, які саме)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21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Що перешкоджає вашому професійному розвитку?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опір з боку керівництва; 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відсутність матеріального заохочення з боку керівництва;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недостатня матеріально-технічна база;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погані умови праці;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жодних перешкод;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22.  У яких заходах ви берете участь?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освітні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проєкти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фахові конкурси;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конкурси педагогічної  майстерності;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змагання;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експериментальні програми, навчальні плани;</w:t>
      </w:r>
    </w:p>
    <w:p w:rsidR="00000000" w:rsidDel="00000000" w:rsidP="00000000" w:rsidRDefault="00000000" w:rsidRPr="00000000" w14:paraId="000000A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семінари;</w:t>
      </w:r>
    </w:p>
    <w:p w:rsidR="00000000" w:rsidDel="00000000" w:rsidP="00000000" w:rsidRDefault="00000000" w:rsidRPr="00000000" w14:paraId="000000A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конференції;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56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</w:t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Які органи громадського самоврядування діють у закладі позашкільної освіти? 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можливо обрати декілька варіантів відповідей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 учнівського самоврядування;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 самоврядування працівників;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 батьківського самоврядування;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51" w:hanging="42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інше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B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Органи громадського самоврядування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закладі позашкільної освіти дієві, вирішують питання організації та забезпечення освітнього (навчально-тренувального)  процесу тощо</w:t>
      </w:r>
    </w:p>
    <w:p w:rsidR="00000000" w:rsidDel="00000000" w:rsidP="00000000" w:rsidRDefault="00000000" w:rsidRPr="00000000" w14:paraId="000000B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141.99999999999994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 завжди вирішують;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141.99999999999994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переважно вирішують;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141.99999999999994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іноді вирішують;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141.99999999999994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ні, ніколи не вирішують.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141.99999999999994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не володію інформацією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25. Чи відбувається в закладі позашкільної освіти співпраця з іншими закладами освіти, громадськими організаціями, науковими, культурно-просвітницькими, фізкультурно-оздоровчими (спортивними) установами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(стадіони, спортивні зали, музеї, філармонії тощо)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BA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6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так, відбувається;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ні, не відбувається;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28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володію інформацією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26. Чи створено у закладі освіти внутрішню систему забезпечення якості освіти?</w:t>
      </w:r>
    </w:p>
    <w:p w:rsidR="00000000" w:rsidDel="00000000" w:rsidP="00000000" w:rsidRDefault="00000000" w:rsidRPr="00000000" w14:paraId="000000B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4.9999999999999"/>
          <w:tab w:val="left" w:pos="699.0000000000002"/>
        </w:tabs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так;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4.9999999999999"/>
        </w:tabs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ні;</w:t>
      </w:r>
    </w:p>
    <w:p w:rsidR="00000000" w:rsidDel="00000000" w:rsidP="00000000" w:rsidRDefault="00000000" w:rsidRPr="00000000" w14:paraId="000000C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4.9999999999999"/>
        </w:tabs>
        <w:spacing w:line="240" w:lineRule="auto"/>
        <w:ind w:left="425" w:firstLine="1.000000000000014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володію інформацією </w:t>
      </w:r>
    </w:p>
    <w:p w:rsidR="00000000" w:rsidDel="00000000" w:rsidP="00000000" w:rsidRDefault="00000000" w:rsidRPr="00000000" w14:paraId="000000C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Зазначте, в розробленні яких документів Ви брали участь?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стратегія розвитку закладу позашкільної освіти;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документ про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внутрішн</w:t>
      </w:r>
      <w:r w:rsidDel="00000000" w:rsidR="00000000" w:rsidRPr="00000000">
        <w:rPr>
          <w:sz w:val="24"/>
          <w:szCs w:val="24"/>
          <w:rtl w:val="0"/>
        </w:rPr>
        <w:t xml:space="preserve">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систем</w:t>
      </w:r>
      <w:r w:rsidDel="00000000" w:rsidR="00000000" w:rsidRPr="00000000">
        <w:rPr>
          <w:sz w:val="24"/>
          <w:szCs w:val="24"/>
          <w:rtl w:val="0"/>
        </w:rPr>
        <w:t xml:space="preserve">у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забезпечення якості освіти закладу;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річний план роботи закладу;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освітня програма закладу;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положення про академічну доброчесність;</w:t>
      </w:r>
    </w:p>
    <w:p w:rsidR="00000000" w:rsidDel="00000000" w:rsidP="00000000" w:rsidRDefault="00000000" w:rsidRPr="00000000" w14:paraId="000000C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антибулінгова програма;</w:t>
      </w:r>
    </w:p>
    <w:p w:rsidR="00000000" w:rsidDel="00000000" w:rsidP="00000000" w:rsidRDefault="00000000" w:rsidRPr="00000000" w14:paraId="000000C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правила внутрішнього трудового розпорядку;</w:t>
      </w:r>
    </w:p>
    <w:p w:rsidR="00000000" w:rsidDel="00000000" w:rsidP="00000000" w:rsidRDefault="00000000" w:rsidRPr="00000000" w14:paraId="000000C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розробленні жодного документа участі не брав/брала;</w:t>
      </w:r>
    </w:p>
    <w:p w:rsidR="00000000" w:rsidDel="00000000" w:rsidP="00000000" w:rsidRDefault="00000000" w:rsidRPr="00000000" w14:paraId="000000C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right="-288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інше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(вкажіть, що саме)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0" w:hanging="340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28.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(можливо обрати декілька варіантів відповідей)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ознайомлюю здобувачів освіти з основами авторського права;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проводжу бесіди щодо дотримання академічної доброчесності;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 </w:t>
      </w:r>
      <w:r w:rsidDel="00000000" w:rsidR="00000000" w:rsidRPr="00000000">
        <w:rPr>
          <w:sz w:val="24"/>
          <w:szCs w:val="24"/>
          <w:rtl w:val="0"/>
        </w:rPr>
        <w:t xml:space="preserve">заняттях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даю такі завдання, які унеможливлюють списування, плагіат;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використовую методичні розробки для формування основ академічної доброчесності;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вважаю це зайвим;</w:t>
      </w:r>
    </w:p>
    <w:p w:rsidR="00000000" w:rsidDel="00000000" w:rsidP="00000000" w:rsidRDefault="00000000" w:rsidRPr="00000000" w14:paraId="000000D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709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інше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(вкажіть, що саме)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D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29.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 задоволені умовами праці у закладі позашкільної освіти?</w:t>
      </w:r>
    </w:p>
    <w:p w:rsidR="00000000" w:rsidDel="00000000" w:rsidP="00000000" w:rsidRDefault="00000000" w:rsidRPr="00000000" w14:paraId="000000D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цілком задоволений / задоволена;</w:t>
      </w:r>
    </w:p>
    <w:p w:rsidR="00000000" w:rsidDel="00000000" w:rsidP="00000000" w:rsidRDefault="00000000" w:rsidRPr="00000000" w14:paraId="000000D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задоволений / задоволена;</w:t>
      </w:r>
    </w:p>
    <w:p w:rsidR="00000000" w:rsidDel="00000000" w:rsidP="00000000" w:rsidRDefault="00000000" w:rsidRPr="00000000" w14:paraId="000000D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переважно незадоволений / незадоволена;</w:t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незадоволений / незадоволена.</w:t>
      </w:r>
    </w:p>
    <w:p w:rsidR="00000000" w:rsidDel="00000000" w:rsidP="00000000" w:rsidRDefault="00000000" w:rsidRPr="00000000" w14:paraId="000000D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30.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Ви задоволені матеріальними та моральними заходами заохочення до працівників, які практикуються у закладі позашкільної освіти?</w:t>
      </w:r>
    </w:p>
    <w:p w:rsidR="00000000" w:rsidDel="00000000" w:rsidP="00000000" w:rsidRDefault="00000000" w:rsidRPr="00000000" w14:paraId="000000D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так;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переважно ні;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31.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Психологічний клімат закладу позашкільної освіти сприяє співпраці педагогі</w:t>
      </w:r>
      <w:r w:rsidDel="00000000" w:rsidR="00000000" w:rsidRPr="00000000">
        <w:rPr>
          <w:b w:val="1"/>
          <w:sz w:val="24"/>
          <w:szCs w:val="24"/>
          <w:rtl w:val="0"/>
        </w:rPr>
        <w:t xml:space="preserve">чних працівників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та/або тренерів-викладачів?</w:t>
      </w:r>
    </w:p>
    <w:p w:rsidR="00000000" w:rsidDel="00000000" w:rsidP="00000000" w:rsidRDefault="00000000" w:rsidRPr="00000000" w14:paraId="000000E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так, у закладі створені всі умови для співпраці;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цілому так, але співпраця, переважно, є ситуативною;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цілому ні, співпраця з колегами практично відсутня;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09" w:hanging="425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психологічний клімат закладу не сприяє співпраці.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32. Виберіть твердження, з якими ви погоджуєтеся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можливо обрати декілька варіантів відповідей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керівництво відкрите для спілкування;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керівництво та працівники співпрацюють і </w:t>
      </w:r>
      <w:r w:rsidDel="00000000" w:rsidR="00000000" w:rsidRPr="00000000">
        <w:rPr>
          <w:sz w:val="24"/>
          <w:szCs w:val="24"/>
          <w:rtl w:val="0"/>
        </w:rPr>
        <w:t xml:space="preserve">забезпечують зворотний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зв’язок щодо їхньої праці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керівництво враховує пропозиції, надані працівниками щодо підвищення якості освітнього/навчально-тренувального процесу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працівники можуть без побоювань висловлювати власну думку, навіть якщо вона не співпадає з позицією керівництва;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розбіжності, які виникли між працівниками та керівництвом </w:t>
      </w:r>
      <w:r w:rsidDel="00000000" w:rsidR="00000000" w:rsidRPr="00000000">
        <w:rPr>
          <w:sz w:val="24"/>
          <w:szCs w:val="24"/>
          <w:rtl w:val="0"/>
        </w:rPr>
        <w:t xml:space="preserve">закладу позашкільної освіти,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вирішуються конструктивно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 закладі позашкільної освіти застосовуються заходи, що допомагають працівникам адаптуватись до змін умов праці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E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права працівників </w:t>
      </w:r>
      <w:r w:rsidDel="00000000" w:rsidR="00000000" w:rsidRPr="00000000">
        <w:rPr>
          <w:sz w:val="24"/>
          <w:szCs w:val="24"/>
          <w:rtl w:val="0"/>
        </w:rPr>
        <w:t xml:space="preserve">дотримуються у закладі;</w:t>
      </w:r>
    </w:p>
    <w:p w:rsidR="00000000" w:rsidDel="00000000" w:rsidP="00000000" w:rsidRDefault="00000000" w:rsidRPr="00000000" w14:paraId="000000EC">
      <w:pPr>
        <w:numPr>
          <w:ilvl w:val="0"/>
          <w:numId w:val="9"/>
        </w:numPr>
        <w:spacing w:line="240" w:lineRule="auto"/>
        <w:ind w:left="567" w:hanging="28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керівництво підтримує ініціативи працівників щодо розвитку закладу і місцевої громади.</w:t>
      </w:r>
    </w:p>
    <w:p w:rsidR="00000000" w:rsidDel="00000000" w:rsidP="00000000" w:rsidRDefault="00000000" w:rsidRPr="00000000" w14:paraId="000000ED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6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33. Оці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ніть діяльність педагогічної/тренерської ради закладу освіти:</w:t>
      </w:r>
    </w:p>
    <w:tbl>
      <w:tblPr>
        <w:tblStyle w:val="Table2"/>
        <w:tblW w:w="9777.0" w:type="dxa"/>
        <w:jc w:val="left"/>
        <w:tblInd w:w="0.0" w:type="dxa"/>
        <w:tblLayout w:type="fixed"/>
        <w:tblLook w:val="0400"/>
      </w:tblPr>
      <w:tblGrid>
        <w:gridCol w:w="5610"/>
        <w:gridCol w:w="960"/>
        <w:gridCol w:w="1440"/>
        <w:gridCol w:w="1200"/>
        <w:gridCol w:w="567"/>
        <w:tblGridChange w:id="0">
          <w:tblGrid>
            <w:gridCol w:w="5610"/>
            <w:gridCol w:w="960"/>
            <w:gridCol w:w="1440"/>
            <w:gridCol w:w="1200"/>
            <w:gridCol w:w="567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Перелік тверджень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Переважно так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Переважно ні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Ні  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Педагогічна/тренерська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Педагогічна/тренерська рада функціонує системно, але помітна відсутність активності у працівників під час прийняття рішень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Педагогічна/тренерська рада функціонує  формально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keepLines w:val="1"/>
        <w:spacing w:after="40" w:before="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34. Якого запитання або запитань не вистачає у анкеті?</w:t>
      </w:r>
    </w:p>
    <w:p w:rsidR="00000000" w:rsidDel="00000000" w:rsidP="00000000" w:rsidRDefault="00000000" w:rsidRPr="00000000" w14:paraId="00000106">
      <w:pPr>
        <w:spacing w:line="360" w:lineRule="auto"/>
        <w:ind w:left="170" w:hanging="227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Поставте, будь ласка, собі це запитання …</w:t>
      </w:r>
    </w:p>
    <w:p w:rsidR="00000000" w:rsidDel="00000000" w:rsidP="00000000" w:rsidRDefault="00000000" w:rsidRPr="00000000" w14:paraId="00000107">
      <w:pPr>
        <w:widowControl w:val="0"/>
        <w:spacing w:line="480" w:lineRule="auto"/>
        <w:rPr>
          <w:sz w:val="24"/>
          <w:szCs w:val="24"/>
        </w:rPr>
      </w:pPr>
      <w:bookmarkStart w:colFirst="0" w:colLast="0" w:name="_heading=h.aofof38tujn3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і надайте на нього відповідь</w:t>
      </w:r>
    </w:p>
    <w:p w:rsidR="00000000" w:rsidDel="00000000" w:rsidP="00000000" w:rsidRDefault="00000000" w:rsidRPr="00000000" w14:paraId="00000108">
      <w:pPr>
        <w:widowControl w:val="0"/>
        <w:spacing w:line="480" w:lineRule="auto"/>
        <w:rPr>
          <w:b w:val="1"/>
          <w:sz w:val="24"/>
          <w:szCs w:val="24"/>
        </w:rPr>
      </w:pPr>
      <w:bookmarkStart w:colFirst="0" w:colLast="0" w:name="_heading=h.1fb7hz3fnsaw" w:id="3"/>
      <w:bookmarkEnd w:id="3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line="480" w:lineRule="auto"/>
        <w:jc w:val="center"/>
        <w:rPr>
          <w:sz w:val="24"/>
          <w:szCs w:val="24"/>
        </w:rPr>
      </w:pPr>
      <w:bookmarkStart w:colFirst="0" w:colLast="0" w:name="_heading=h.p70zsingyc0k" w:id="4"/>
      <w:bookmarkEnd w:id="4"/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Дякуємо за відповіді!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10B">
      <w:pPr>
        <w:keepNext w:val="1"/>
        <w:keepLines w:val="1"/>
        <w:spacing w:after="40" w:before="6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1"/>
        <w:keepLines w:val="1"/>
        <w:spacing w:after="40" w:before="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4" w:w="11909" w:orient="portrait"/>
          <w:pgMar w:bottom="1134" w:top="1134" w:left="1701" w:right="567" w:header="479" w:footer="183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b w:val="1"/>
          <w:color w:val="000000"/>
          <w:sz w:val="24"/>
          <w:szCs w:val="24"/>
        </w:rPr>
        <w:sectPr>
          <w:type w:val="continuous"/>
          <w:pgSz w:h="16834" w:w="11909" w:orient="portrait"/>
          <w:pgMar w:bottom="1134" w:top="1134" w:left="1701" w:right="567" w:header="567" w:footer="183"/>
          <w:cols w:equalWidth="0" w:num="2">
            <w:col w:space="720" w:w="4460.5"/>
            <w:col w:space="0" w:w="446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</w:p>
    <w:sectPr>
      <w:type w:val="continuous"/>
      <w:pgSz w:h="16834" w:w="11909" w:orient="portrait"/>
      <w:pgMar w:bottom="1134" w:top="1134" w:left="1701" w:right="567" w:header="567" w:footer="1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750.0" w:type="dxa"/>
      <w:jc w:val="left"/>
      <w:tblInd w:w="0.0" w:type="dxa"/>
      <w:tblLayout w:type="fixed"/>
      <w:tblLook w:val="0600"/>
    </w:tblPr>
    <w:tblGrid>
      <w:gridCol w:w="3250"/>
      <w:gridCol w:w="3250"/>
      <w:gridCol w:w="3250"/>
      <w:tblGridChange w:id="0">
        <w:tblGrid>
          <w:gridCol w:w="3250"/>
          <w:gridCol w:w="3250"/>
          <w:gridCol w:w="32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750.0" w:type="dxa"/>
      <w:jc w:val="left"/>
      <w:tblInd w:w="0.0" w:type="dxa"/>
      <w:tblLayout w:type="fixed"/>
      <w:tblLook w:val="0600"/>
    </w:tblPr>
    <w:tblGrid>
      <w:gridCol w:w="3250"/>
      <w:gridCol w:w="3250"/>
      <w:gridCol w:w="3250"/>
      <w:tblGridChange w:id="0">
        <w:tblGrid>
          <w:gridCol w:w="3250"/>
          <w:gridCol w:w="3250"/>
          <w:gridCol w:w="325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1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left="-115" w:firstLine="0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9"/>
            </w:tabs>
            <w:spacing w:line="240" w:lineRule="auto"/>
            <w:ind w:right="-115"/>
            <w:jc w:val="right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Додаток 6</w:t>
    </w:r>
  </w:p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</w:t>
    </w:r>
  </w:p>
  <w:p w:rsidR="00000000" w:rsidDel="00000000" w:rsidP="00000000" w:rsidRDefault="00000000" w:rsidRPr="00000000" w14:paraId="000001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якості освіти у закладах позашкільної освіти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Продовження додатка 6</w:t>
    </w:r>
  </w:p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</w:t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5954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якості освіти у закладах позашкільної освіти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107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107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86" w:hanging="360.00000000000006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o"/>
      <w:lvlJc w:val="left"/>
      <w:pPr>
        <w:ind w:left="107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o"/>
      <w:lvlJc w:val="left"/>
      <w:pPr>
        <w:ind w:left="107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o"/>
      <w:lvlJc w:val="left"/>
      <w:pPr>
        <w:ind w:left="107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o"/>
      <w:lvlJc w:val="left"/>
      <w:pPr>
        <w:ind w:left="785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o"/>
      <w:lvlJc w:val="left"/>
      <w:pPr>
        <w:ind w:left="425" w:firstLine="135"/>
      </w:pPr>
      <w:rPr>
        <w:rFonts w:ascii="Courier New" w:cs="Courier New" w:eastAsia="Courier New" w:hAnsi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8"/>
        <w:szCs w:val="18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ind w:left="720" w:hanging="360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282146"/>
  </w:style>
  <w:style w:type="paragraph" w:styleId="10">
    <w:name w:val="heading 1"/>
    <w:basedOn w:val="a"/>
    <w:next w:val="a"/>
    <w:link w:val="11"/>
    <w:uiPriority w:val="9"/>
    <w:qFormat w:val="1"/>
    <w:rsid w:val="00FD1840"/>
    <w:pPr>
      <w:keepNext w:val="1"/>
      <w:keepLines w:val="1"/>
      <w:spacing w:after="120" w:before="40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 w:val="1"/>
    <w:qFormat w:val="1"/>
    <w:rsid w:val="00F70D77"/>
    <w:pPr>
      <w:keepNext w:val="1"/>
      <w:keepLines w:val="1"/>
      <w:spacing w:after="120" w:before="240"/>
      <w:outlineLvl w:val="1"/>
    </w:pPr>
    <w:rPr>
      <w:b w:val="1"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 w:val="1"/>
    <w:unhideWhenUsed w:val="1"/>
    <w:qFormat w:val="1"/>
    <w:pPr>
      <w:keepNext w:val="1"/>
      <w:keepLines w:val="1"/>
      <w:spacing w:after="80" w:before="320"/>
      <w:ind w:left="720" w:hanging="360"/>
      <w:outlineLvl w:val="2"/>
    </w:pPr>
    <w:rPr>
      <w:b w:val="1"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NormalTable1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Subtitle"/>
    <w:basedOn w:val="a"/>
    <w:next w:val="a"/>
    <w:link w:val="a6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7" w:customStyle="1">
    <w:basedOn w:val="NormalTable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NormalTable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NormalTable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NormalTable1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1" w:customStyle="1">
    <w:name w:val="1 Запитання"/>
    <w:basedOn w:val="30"/>
    <w:next w:val="41"/>
    <w:qFormat w:val="1"/>
    <w:rsid w:val="00BC6DDF"/>
    <w:pPr>
      <w:numPr>
        <w:numId w:val="3"/>
      </w:numPr>
      <w:spacing w:after="40" w:before="60" w:line="240" w:lineRule="auto"/>
      <w:ind w:left="720"/>
    </w:pPr>
    <w:rPr>
      <w:bCs w:val="1"/>
      <w:color w:val="auto"/>
      <w:sz w:val="18"/>
      <w:szCs w:val="18"/>
    </w:rPr>
  </w:style>
  <w:style w:type="paragraph" w:styleId="2" w:customStyle="1">
    <w:name w:val="2 Відповідь з одним варіантом"/>
    <w:basedOn w:val="a"/>
    <w:qFormat w:val="1"/>
    <w:rsid w:val="00E2031F"/>
    <w:pPr>
      <w:numPr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680" w:hanging="340"/>
    </w:pPr>
    <w:rPr>
      <w:color w:val="00b050"/>
    </w:rPr>
  </w:style>
  <w:style w:type="paragraph" w:styleId="3" w:customStyle="1">
    <w:name w:val="3 Відповідь з кількома варіантами"/>
    <w:basedOn w:val="2"/>
    <w:qFormat w:val="1"/>
    <w:rsid w:val="00E2031F"/>
    <w:pPr>
      <w:numPr>
        <w:numId w:val="2"/>
      </w:numPr>
      <w:ind w:left="680" w:hanging="340"/>
    </w:pPr>
    <w:rPr>
      <w:color w:val="e36c0a" w:themeColor="accent6" w:themeShade="0000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header"/>
    <w:basedOn w:val="a"/>
    <w:link w:val="ad"/>
    <w:uiPriority w:val="99"/>
    <w:unhideWhenUsed w:val="1"/>
    <w:rsid w:val="007E2ABA"/>
    <w:pPr>
      <w:tabs>
        <w:tab w:val="center" w:pos="4819"/>
        <w:tab w:val="right" w:pos="9639"/>
      </w:tabs>
      <w:spacing w:line="240" w:lineRule="auto"/>
    </w:pPr>
  </w:style>
  <w:style w:type="character" w:styleId="ad" w:customStyle="1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 w:val="1"/>
    <w:rsid w:val="007E2ABA"/>
    <w:pPr>
      <w:tabs>
        <w:tab w:val="center" w:pos="4819"/>
        <w:tab w:val="right" w:pos="9639"/>
      </w:tabs>
      <w:spacing w:line="240" w:lineRule="auto"/>
    </w:pPr>
  </w:style>
  <w:style w:type="character" w:styleId="af" w:customStyle="1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styleId="11" w:customStyle="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styleId="21" w:customStyle="1">
    <w:name w:val="Заголовок 2 Знак"/>
    <w:basedOn w:val="a0"/>
    <w:link w:val="20"/>
    <w:uiPriority w:val="9"/>
    <w:rsid w:val="00F70D77"/>
    <w:rPr>
      <w:rFonts w:ascii="Times New Roman" w:hAnsi="Times New Roman"/>
      <w:b w:val="1"/>
      <w:sz w:val="24"/>
      <w:szCs w:val="32"/>
    </w:rPr>
  </w:style>
  <w:style w:type="character" w:styleId="31" w:customStyle="1">
    <w:name w:val="Заголовок 3 Знак"/>
    <w:basedOn w:val="a0"/>
    <w:link w:val="30"/>
    <w:uiPriority w:val="9"/>
    <w:rsid w:val="00240BD9"/>
    <w:rPr>
      <w:rFonts w:ascii="Times New Roman" w:hAnsi="Times New Roman"/>
      <w:b w:val="1"/>
      <w:color w:val="434343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 w:val="1"/>
    <w:rsid w:val="00240BD9"/>
    <w:rPr>
      <w:rFonts w:ascii="Times New Roman" w:hAnsi="Times New Roman"/>
      <w:color w:val="666666"/>
      <w:sz w:val="24"/>
      <w:szCs w:val="24"/>
    </w:rPr>
  </w:style>
  <w:style w:type="character" w:styleId="50" w:customStyle="1">
    <w:name w:val="Заголовок 5 Знак"/>
    <w:basedOn w:val="a0"/>
    <w:link w:val="5"/>
    <w:uiPriority w:val="9"/>
    <w:semiHidden w:val="1"/>
    <w:rsid w:val="00240BD9"/>
    <w:rPr>
      <w:rFonts w:ascii="Times New Roman" w:hAnsi="Times New Roman"/>
      <w:color w:val="666666"/>
      <w:sz w:val="18"/>
    </w:rPr>
  </w:style>
  <w:style w:type="character" w:styleId="60" w:customStyle="1">
    <w:name w:val="Заголовок 6 Знак"/>
    <w:basedOn w:val="a0"/>
    <w:link w:val="6"/>
    <w:uiPriority w:val="9"/>
    <w:semiHidden w:val="1"/>
    <w:rsid w:val="00240BD9"/>
    <w:rPr>
      <w:rFonts w:ascii="Times New Roman" w:hAnsi="Times New Roman"/>
      <w:i w:val="1"/>
      <w:color w:val="666666"/>
      <w:sz w:val="18"/>
    </w:rPr>
  </w:style>
  <w:style w:type="character" w:styleId="a4" w:customStyle="1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styleId="a6" w:customStyle="1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styleId="41" w:customStyle="1">
    <w:name w:val="4. Коментар до запитання"/>
    <w:basedOn w:val="a"/>
    <w:qFormat w:val="1"/>
    <w:rsid w:val="00F70D77"/>
    <w:pPr>
      <w:widowControl w:val="0"/>
      <w:spacing w:after="120" w:before="120" w:line="360" w:lineRule="auto"/>
    </w:pPr>
    <w:rPr>
      <w:color w:val="00b050"/>
      <w:sz w:val="20"/>
      <w:szCs w:val="24"/>
    </w:rPr>
  </w:style>
  <w:style w:type="paragraph" w:styleId="af0" w:customStyle="1">
    <w:name w:val="Коментар"/>
    <w:basedOn w:val="a"/>
    <w:rsid w:val="00240BD9"/>
    <w:pPr>
      <w:widowControl w:val="0"/>
      <w:spacing w:after="120" w:before="120" w:line="480" w:lineRule="auto"/>
    </w:pPr>
    <w:rPr>
      <w:szCs w:val="24"/>
    </w:rPr>
  </w:style>
  <w:style w:type="paragraph" w:styleId="af1">
    <w:name w:val="Normal (Web)"/>
    <w:basedOn w:val="a"/>
    <w:uiPriority w:val="99"/>
    <w:semiHidden w:val="1"/>
    <w:unhideWhenUsed w:val="1"/>
    <w:rsid w:val="00106A4B"/>
    <w:pPr>
      <w:spacing w:after="100" w:afterAutospacing="1" w:before="100" w:beforeAutospacing="1" w:line="240" w:lineRule="auto"/>
    </w:pPr>
    <w:rPr>
      <w:sz w:val="24"/>
      <w:szCs w:val="24"/>
    </w:rPr>
  </w:style>
  <w:style w:type="character" w:styleId="apple-tab-span" w:customStyle="1">
    <w:name w:val="apple-tab-span"/>
    <w:basedOn w:val="a0"/>
    <w:rsid w:val="0071154B"/>
  </w:style>
  <w:style w:type="table" w:styleId="af2" w:customStyle="1">
    <w:basedOn w:val="NormalTable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NormalTable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61" w:customStyle="1">
    <w:name w:val="6 Місце для відповідей"/>
    <w:basedOn w:val="a"/>
    <w:qFormat w:val="1"/>
    <w:rsid w:val="00B71295"/>
    <w:pPr>
      <w:widowControl w:val="0"/>
      <w:spacing w:line="480" w:lineRule="auto"/>
    </w:pPr>
    <w:rPr>
      <w:b w:val="1"/>
    </w:rPr>
  </w:style>
  <w:style w:type="character" w:styleId="51" w:customStyle="1">
    <w:name w:val="5 Курсив"/>
    <w:basedOn w:val="a0"/>
    <w:uiPriority w:val="1"/>
    <w:qFormat w:val="1"/>
    <w:rsid w:val="00DE1F9F"/>
    <w:rPr>
      <w:i w:val="1"/>
      <w:color w:val="auto"/>
    </w:rPr>
  </w:style>
  <w:style w:type="paragraph" w:styleId="af4">
    <w:name w:val="No Spacing"/>
    <w:uiPriority w:val="1"/>
    <w:qFormat w:val="1"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 w:val="1"/>
    <w:unhideWhenUsed w:val="1"/>
    <w:rsid w:val="001A00A8"/>
    <w:pPr>
      <w:spacing w:line="240" w:lineRule="auto"/>
    </w:pPr>
    <w:rPr>
      <w:rFonts w:ascii="Segoe UI" w:cs="Segoe UI" w:hAnsi="Segoe UI"/>
    </w:rPr>
  </w:style>
  <w:style w:type="character" w:styleId="af6" w:customStyle="1">
    <w:name w:val="Текст у виносці Знак"/>
    <w:basedOn w:val="a0"/>
    <w:link w:val="af5"/>
    <w:uiPriority w:val="99"/>
    <w:semiHidden w:val="1"/>
    <w:rsid w:val="001A00A8"/>
    <w:rPr>
      <w:rFonts w:ascii="Segoe UI" w:cs="Segoe UI" w:hAnsi="Segoe UI"/>
    </w:rPr>
  </w:style>
  <w:style w:type="paragraph" w:styleId="af7">
    <w:name w:val="List Paragraph"/>
    <w:basedOn w:val="a"/>
    <w:uiPriority w:val="34"/>
    <w:qFormat w:val="1"/>
    <w:rsid w:val="00936FEA"/>
    <w:pPr>
      <w:ind w:left="720"/>
      <w:contextualSpacing w:val="1"/>
    </w:p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BfkITsFRGAGoXHn4mHVU7tASQ==">AMUW2mXpw90tjz2Dv4ZLDpugTs5I9oIOELqXs9RWFMhrlFFD7193Oxk+0Q6ebPQV3qThpd7wzqwMdEiNRuLdyGOQwpa46YJTrSpdwn9WF2RrOMxs6/R7zBua4zhNBR4CJiIakNi1rZQGE5LoLulX3RyP0pvho6E2gyn930kGAsm0TopCLdKDIg/aPUsRmti+uNZHCm3meEtW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2020-04-13T09:06:00Z</dcterms:created>
  <dc:creator>User</dc:creator>
</cp:coreProperties>
</file>