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DC" w:rsidRPr="00BD2ADC" w:rsidRDefault="00BD2ADC" w:rsidP="00564ED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</w:p>
    <w:p w:rsidR="005D6643" w:rsidRDefault="00E4172C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Додаток 5</w:t>
      </w:r>
    </w:p>
    <w:p w:rsidR="00564EDF" w:rsidRPr="00BD2ADC" w:rsidRDefault="00564EDF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E4172C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F63644">
        <w:rPr>
          <w:rFonts w:ascii="Times New Roman" w:hAnsi="Times New Roman"/>
          <w:bCs/>
          <w:sz w:val="28"/>
          <w:szCs w:val="28"/>
        </w:rPr>
        <w:t>наказ</w:t>
      </w:r>
      <w:r>
        <w:rPr>
          <w:rFonts w:ascii="Times New Roman" w:hAnsi="Times New Roman"/>
          <w:bCs/>
          <w:sz w:val="28"/>
          <w:szCs w:val="28"/>
        </w:rPr>
        <w:t>у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6D7D71" w:rsidRDefault="006D7D71" w:rsidP="006D7D71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08.02.2022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01-09/9</w:t>
      </w:r>
    </w:p>
    <w:p w:rsidR="00C80386" w:rsidRPr="00BD2ADC" w:rsidRDefault="00C80386" w:rsidP="00A72F7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BD2ADC" w:rsidRPr="00BD2AD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2AD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головного спеціаліста</w:t>
      </w:r>
      <w:r w:rsidR="00A33B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-юрисконсульта </w:t>
      </w:r>
      <w:r w:rsidRPr="00B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Pr="00BD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7"/>
        <w:gridCol w:w="6943"/>
        <w:gridCol w:w="7"/>
      </w:tblGrid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3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25A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1. </w:t>
            </w:r>
            <w:r w:rsidRPr="00470533">
              <w:rPr>
                <w:sz w:val="24"/>
                <w:szCs w:val="24"/>
              </w:rPr>
              <w:t>Здійснення юридично-правового супроводу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2. </w:t>
            </w:r>
            <w:r w:rsidRPr="00470533">
              <w:rPr>
                <w:sz w:val="24"/>
                <w:szCs w:val="24"/>
              </w:rPr>
              <w:t>Організація претензійно-позовної роботи та представлення інтересів управління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70533">
              <w:rPr>
                <w:bCs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  <w:r>
              <w:rPr>
                <w:sz w:val="24"/>
                <w:szCs w:val="24"/>
                <w:lang w:val="ru-RU"/>
              </w:rPr>
              <w:t xml:space="preserve"> (далі </w:t>
            </w:r>
            <w:r w:rsidRPr="009D4B1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управління</w:t>
            </w:r>
            <w:r w:rsidRPr="00470533">
              <w:rPr>
                <w:sz w:val="24"/>
                <w:szCs w:val="24"/>
              </w:rPr>
              <w:t xml:space="preserve"> Служби</w:t>
            </w:r>
            <w:r>
              <w:rPr>
                <w:sz w:val="24"/>
                <w:szCs w:val="24"/>
                <w:lang w:val="ru-RU"/>
              </w:rPr>
              <w:t>)</w:t>
            </w:r>
            <w:r w:rsidRPr="00470533">
              <w:rPr>
                <w:sz w:val="24"/>
                <w:szCs w:val="24"/>
              </w:rPr>
              <w:t xml:space="preserve">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3. </w:t>
            </w:r>
            <w:r w:rsidRPr="00470533">
              <w:rPr>
                <w:sz w:val="24"/>
                <w:szCs w:val="24"/>
              </w:rPr>
              <w:t>Перевірка на відповідність законодавству проектів наказів та інших актів, що подаються на підпис начальнику управління Служби, їх погодження (візування).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4. </w:t>
            </w:r>
            <w:r w:rsidRPr="00470533">
              <w:rPr>
                <w:sz w:val="24"/>
                <w:szCs w:val="24"/>
              </w:rPr>
              <w:t>Розробка, участь у розроб</w:t>
            </w:r>
            <w:r>
              <w:rPr>
                <w:sz w:val="24"/>
                <w:szCs w:val="24"/>
              </w:rPr>
              <w:t>ці про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Pr="00470533">
              <w:rPr>
                <w:sz w:val="24"/>
                <w:szCs w:val="24"/>
              </w:rPr>
              <w:t>ктів</w:t>
            </w:r>
            <w:proofErr w:type="spellEnd"/>
            <w:r w:rsidR="005F078D">
              <w:rPr>
                <w:sz w:val="24"/>
                <w:szCs w:val="24"/>
              </w:rPr>
              <w:t xml:space="preserve"> наказів </w:t>
            </w:r>
            <w:r w:rsidRPr="00470533">
              <w:rPr>
                <w:sz w:val="24"/>
                <w:szCs w:val="24"/>
              </w:rPr>
              <w:t>та інших актів з питань, що нал</w:t>
            </w:r>
            <w:r>
              <w:rPr>
                <w:sz w:val="24"/>
                <w:szCs w:val="24"/>
              </w:rPr>
              <w:t>ежать до компетенції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5. </w:t>
            </w:r>
            <w:r w:rsidRPr="00470533">
              <w:rPr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компетенції управління Служби, підготовка та</w:t>
            </w:r>
            <w:r w:rsidRPr="00470533">
              <w:rPr>
                <w:color w:val="000000"/>
                <w:sz w:val="24"/>
                <w:szCs w:val="24"/>
                <w:lang w:eastAsia="uk-UA"/>
              </w:rPr>
              <w:t xml:space="preserve"> подання в установленому порядку пропозицій щодо його вдосконалення</w:t>
            </w:r>
            <w:bookmarkStart w:id="2" w:name="n26"/>
            <w:bookmarkEnd w:id="2"/>
            <w:r w:rsidRPr="00470533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color w:val="000000"/>
                <w:sz w:val="24"/>
                <w:szCs w:val="24"/>
                <w:lang w:val="ru-RU" w:eastAsia="uk-UA"/>
              </w:rPr>
              <w:t xml:space="preserve">6. </w:t>
            </w:r>
            <w:r w:rsidRPr="00470533">
              <w:rPr>
                <w:sz w:val="24"/>
                <w:szCs w:val="24"/>
              </w:rPr>
              <w:t>Організація роботи, пов’язаної з укладенням договорів (контрактів), участь у їх підготовці та здійсненні заходів, спрямованих на виконання договірних зобов’язань.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7. </w:t>
            </w:r>
            <w:r>
              <w:rPr>
                <w:sz w:val="24"/>
                <w:szCs w:val="24"/>
                <w:shd w:val="clear" w:color="auto" w:fill="FFFFFF"/>
              </w:rPr>
              <w:t>Підготовка про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е</w:t>
            </w:r>
            <w:proofErr w:type="spellStart"/>
            <w:r w:rsidRPr="00470533">
              <w:rPr>
                <w:sz w:val="24"/>
                <w:szCs w:val="24"/>
                <w:shd w:val="clear" w:color="auto" w:fill="FFFFFF"/>
              </w:rPr>
              <w:t>ктів</w:t>
            </w:r>
            <w:proofErr w:type="spellEnd"/>
            <w:r w:rsidRPr="00470533">
              <w:rPr>
                <w:sz w:val="24"/>
                <w:szCs w:val="24"/>
                <w:shd w:val="clear" w:color="auto" w:fill="FFFFFF"/>
              </w:rPr>
              <w:t xml:space="preserve"> відповідей за результатами розгляду звернень (запитів) громадян, народних депутатів України, </w:t>
            </w:r>
            <w:r w:rsidRPr="00470533">
              <w:rPr>
                <w:sz w:val="24"/>
                <w:szCs w:val="24"/>
              </w:rPr>
              <w:t>органів виконавчої влади, органів місцевого самоврядування, підприємств, установ, організацій.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8. </w:t>
            </w:r>
            <w:r w:rsidRPr="00470533">
              <w:rPr>
                <w:sz w:val="24"/>
                <w:szCs w:val="24"/>
              </w:rPr>
              <w:t>Сприяння правильному застосуванню актів законодавства про працю, подання в разі невиконання або порушення їх вимог письмових висновків з пропозиціями щодо усунення таких порушень.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9. </w:t>
            </w:r>
            <w:r w:rsidRPr="00470533">
              <w:rPr>
                <w:sz w:val="24"/>
                <w:szCs w:val="24"/>
              </w:rPr>
              <w:t>Здійснення заходів, спрямованих на підвищення рівня правових знань працівників управління Служби.</w:t>
            </w:r>
          </w:p>
          <w:p w:rsidR="00470533" w:rsidRPr="00470533" w:rsidRDefault="00470533" w:rsidP="00470533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10. </w:t>
            </w:r>
            <w:r w:rsidRPr="00470533">
              <w:rPr>
                <w:sz w:val="24"/>
                <w:szCs w:val="24"/>
              </w:rPr>
              <w:t>Дотримання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та пожежної безпеки.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7478AC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365C09" w:rsidRPr="007478AC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02D40">
              <w:rPr>
                <w:rFonts w:cs="Times New Roman"/>
                <w:bCs/>
                <w:sz w:val="24"/>
                <w:szCs w:val="24"/>
                <w:lang w:val="uk-UA"/>
              </w:rPr>
              <w:t>8</w:t>
            </w:r>
            <w:r w:rsidRPr="007478AC"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7478AC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lastRenderedPageBreak/>
              <w:t>надбавки, доплати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A7F6C" w:rsidRPr="00BD2ADC" w:rsidRDefault="00C80386" w:rsidP="003A7F6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надбавка до посадового окладу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вимог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="00DA0BCF" w:rsidRPr="00CA62FE">
              <w:rPr>
                <w:rFonts w:cs="Times New Roman"/>
                <w:sz w:val="24"/>
                <w:szCs w:val="24"/>
              </w:rPr>
              <w:t> 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2C0F26" w:rsidRPr="00CA62FE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A023F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D37" w:rsidRPr="00591350" w:rsidRDefault="007C0D37" w:rsidP="007C0D37">
            <w:pPr>
              <w:pStyle w:val="a9"/>
              <w:spacing w:before="0" w:beforeAutospacing="0" w:after="0" w:afterAutospacing="0"/>
              <w:ind w:left="142" w:right="131"/>
              <w:jc w:val="both"/>
              <w:rPr>
                <w:lang w:val="uk-UA"/>
              </w:rPr>
            </w:pPr>
            <w:r>
              <w:t xml:space="preserve"> </w:t>
            </w:r>
            <w:r w:rsidRPr="00591350">
              <w:rPr>
                <w:lang w:val="uk-UA"/>
              </w:rPr>
              <w:t>Особа, яка бажає брати участь в конкурсі, подає через Єдиний портал вакансій державної служби таку інформацію:</w:t>
            </w:r>
            <w:r w:rsidRPr="00591350">
              <w:t xml:space="preserve"> </w:t>
            </w:r>
          </w:p>
          <w:p w:rsidR="007C0D37" w:rsidRDefault="007C0D37" w:rsidP="007C0D37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r w:rsidRPr="002608FC">
              <w:rPr>
                <w:shd w:val="clear" w:color="auto" w:fill="FFFFFF"/>
              </w:rPr>
              <w:t> 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7C0D37" w:rsidRDefault="007C0D37" w:rsidP="007C0D37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2) резюме за формою згідно з </w:t>
            </w:r>
            <w:hyperlink r:id="rId6" w:anchor="n103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hyperlink r:id="rId7" w:anchor="n1039" w:tgtFrame="_blank" w:history="1">
              <w:r w:rsidRPr="002608FC">
                <w:rPr>
                  <w:rStyle w:val="a3"/>
                  <w:b/>
                  <w:bCs/>
                  <w:color w:val="auto"/>
                  <w:sz w:val="2"/>
                  <w:szCs w:val="2"/>
                  <w:shd w:val="clear" w:color="auto" w:fill="FFFFFF"/>
                  <w:vertAlign w:val="superscript"/>
                </w:rPr>
                <w:t>-</w:t>
              </w:r>
              <w:r w:rsidRPr="002608FC">
                <w:rPr>
                  <w:rStyle w:val="a3"/>
                  <w:b/>
                  <w:b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1</w:t>
              </w:r>
            </w:hyperlink>
            <w:r w:rsidRPr="002608FC">
              <w:rPr>
                <w:shd w:val="clear" w:color="auto" w:fill="FFFFFF"/>
              </w:rPr>
              <w:t>, в якому обов'язково зазначається така інформація: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прізвище, ім'я, по батькові кандидата;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реквізити документа, що посвідчує особу та підтверджує громадянство України;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C0D37" w:rsidRDefault="007C0D37" w:rsidP="007C0D37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третьою</w:t>
              </w:r>
            </w:hyperlink>
            <w:r w:rsidRPr="002608FC">
              <w:rPr>
                <w:shd w:val="clear" w:color="auto" w:fill="FFFFFF"/>
              </w:rPr>
              <w:t> або </w:t>
            </w:r>
            <w:hyperlink r:id="rId9" w:anchor="n14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четвертою</w:t>
              </w:r>
            </w:hyperlink>
            <w:r w:rsidRPr="002608FC">
              <w:rPr>
                <w:shd w:val="clear" w:color="auto" w:fill="FFFFFF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C0D37" w:rsidRDefault="007C0D37" w:rsidP="007C0D37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</w:t>
            </w:r>
            <w:r w:rsidRPr="002608FC">
              <w:rPr>
                <w:rStyle w:val="rvts37"/>
                <w:b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2608FC"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2608FC">
              <w:rPr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C0D37" w:rsidRPr="002608FC" w:rsidRDefault="007C0D37" w:rsidP="007C0D37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r w:rsidRPr="002608FC">
              <w:rPr>
                <w:shd w:val="clear" w:color="auto" w:fill="FFFFFF"/>
              </w:rPr>
              <w:t>Подача додатків до заяви не є обов'язковою.</w:t>
            </w:r>
          </w:p>
          <w:p w:rsidR="00DA0BCF" w:rsidRPr="007C0D37" w:rsidRDefault="007C0D37" w:rsidP="007C0D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 приймаються 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17 год. 00 хв.</w:t>
            </w:r>
            <w:r w:rsidRPr="00B718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лютого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F20225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щодо забезпечення розумним пристосуванням за формою згідно з </w:t>
            </w:r>
            <w:hyperlink r:id="rId10" w:anchor="n20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 Порядку проведення конкурсу на зайняття посад державної служби</w:t>
            </w:r>
          </w:p>
        </w:tc>
      </w:tr>
      <w:tr w:rsidR="00283F41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848" w:rsidRDefault="00B71848" w:rsidP="00B7184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лютого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з 11 год. до 14 год.</w:t>
            </w:r>
          </w:p>
          <w:p w:rsidR="00191D3B" w:rsidRDefault="00191D3B" w:rsidP="00EE58A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3F41" w:rsidRPr="00CA62FE" w:rsidRDefault="00283F41" w:rsidP="00EE58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424C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FA023F" w:rsidRPr="003F424C">
              <w:rPr>
                <w:rFonts w:ascii="Times New Roman" w:hAnsi="Times New Roman" w:cs="Times New Roman"/>
                <w:sz w:val="24"/>
                <w:szCs w:val="24"/>
              </w:rPr>
              <w:t xml:space="preserve"> Чернишевська</w:t>
            </w:r>
            <w:r w:rsidRPr="003F424C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FA023F" w:rsidRPr="003F42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424C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8A6" w:rsidRDefault="00EE58A6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F1D" w:rsidRPr="00951F1D" w:rsidRDefault="00951F1D" w:rsidP="0055273B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з метою визначення суб’єктом </w:t>
            </w: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Default="00191D3B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Pr="001310C3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C3" w:rsidRPr="004E424B" w:rsidRDefault="00AE385A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>
              <w:rPr>
                <w:lang w:val="uk-UA"/>
              </w:rPr>
              <w:t>Пересічанська Ірина Олегівна</w:t>
            </w:r>
          </w:p>
          <w:p w:rsidR="001310C3" w:rsidRPr="00AE385A" w:rsidRDefault="001310C3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 w:rsidRPr="004E424B">
              <w:rPr>
                <w:lang w:val="uk-UA"/>
              </w:rPr>
              <w:t xml:space="preserve">тел. </w:t>
            </w:r>
            <w:r w:rsidR="004E424B" w:rsidRPr="004E424B">
              <w:t>+38 0</w:t>
            </w:r>
            <w:r w:rsidR="00AE385A">
              <w:rPr>
                <w:lang w:val="uk-UA"/>
              </w:rPr>
              <w:t>502977099</w:t>
            </w:r>
          </w:p>
          <w:p w:rsidR="00DA0BCF" w:rsidRPr="00CA62FE" w:rsidRDefault="001310C3" w:rsidP="00F3613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817401" w:rsidRDefault="00DA0BCF" w:rsidP="00817401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  <w:proofErr w:type="spellStart"/>
            <w:r w:rsidR="00817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="00817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освіта за освітнім ступенем не нижче бакалавра, молодшого бакалавра 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B0A47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3B0A47" w:rsidRDefault="003B0A47" w:rsidP="006224B2">
            <w:pPr>
              <w:spacing w:after="0" w:line="240" w:lineRule="auto"/>
              <w:ind w:left="143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4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3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A0BCF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CC657B" w:rsidP="0002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025743" w:rsidRDefault="00817401" w:rsidP="0002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Аналітичні здібності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Default="00025743" w:rsidP="005D3BDB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 xml:space="preserve">- </w:t>
            </w:r>
            <w:r w:rsidR="00817401" w:rsidRPr="00025743">
              <w:rPr>
                <w:shd w:val="clear" w:color="auto" w:fill="FFFFFF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D3BDB" w:rsidRDefault="00025743" w:rsidP="005D3BDB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 xml:space="preserve">- </w:t>
            </w:r>
            <w:r w:rsidR="00817401" w:rsidRPr="00025743">
              <w:rPr>
                <w:shd w:val="clear" w:color="auto" w:fill="FFFFFF"/>
              </w:rPr>
              <w:t>вміння встановлювати причинно-наслідкові зв'язки;</w:t>
            </w:r>
          </w:p>
          <w:p w:rsidR="003A7F6C" w:rsidRPr="00025743" w:rsidRDefault="00025743" w:rsidP="005D3BDB">
            <w:pPr>
              <w:pStyle w:val="a4"/>
              <w:jc w:val="both"/>
            </w:pPr>
            <w:r w:rsidRPr="00025743">
              <w:rPr>
                <w:shd w:val="clear" w:color="auto" w:fill="FFFFFF"/>
              </w:rPr>
              <w:t xml:space="preserve">- </w:t>
            </w:r>
            <w:r w:rsidR="00817401" w:rsidRPr="00025743">
              <w:rPr>
                <w:shd w:val="clear" w:color="auto" w:fill="FFFFFF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 w:rsidRPr="00025743">
              <w:rPr>
                <w:shd w:val="clear" w:color="auto" w:fill="FFFFFF"/>
              </w:rPr>
              <w:t>.</w:t>
            </w:r>
          </w:p>
        </w:tc>
      </w:tr>
      <w:tr w:rsidR="005D3BDB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025743" w:rsidRDefault="005D3BDB" w:rsidP="005D3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5D3BDB" w:rsidRDefault="005D3BDB" w:rsidP="005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5D3BDB" w:rsidRDefault="005D3BDB" w:rsidP="005D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D3BDB" w:rsidRPr="005D3BDB" w:rsidRDefault="005D3BDB" w:rsidP="005D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D3BDB" w:rsidRPr="005D3BDB" w:rsidRDefault="005D3BDB" w:rsidP="005D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D3BDB" w:rsidRPr="005D3BDB" w:rsidRDefault="005D3BDB" w:rsidP="005D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D3BDB" w:rsidRPr="005D3BDB" w:rsidRDefault="005D3BDB" w:rsidP="005D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D3BDB" w:rsidRPr="005D3BDB" w:rsidRDefault="005D3BDB" w:rsidP="005D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B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5D3BDB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025743" w:rsidRDefault="005D3BDB" w:rsidP="005D3B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025743" w:rsidRDefault="005D3BDB" w:rsidP="005D3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5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Обґрунтування власної позиції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Default="005D3BDB" w:rsidP="005D3B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574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правильно розставляти акценти та аргументувати позицію;</w:t>
            </w:r>
          </w:p>
          <w:p w:rsidR="005D3BDB" w:rsidRDefault="005D3BDB" w:rsidP="005D3B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5743">
              <w:rPr>
                <w:rFonts w:ascii="Times New Roman" w:eastAsia="Calibri" w:hAnsi="Times New Roman" w:cs="Times New Roman"/>
                <w:sz w:val="24"/>
                <w:szCs w:val="24"/>
              </w:rPr>
              <w:t>вміння правильно формулювати тези;</w:t>
            </w:r>
          </w:p>
          <w:p w:rsidR="005D3BDB" w:rsidRPr="00025743" w:rsidRDefault="005D3BDB" w:rsidP="005D3B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5743">
              <w:rPr>
                <w:rFonts w:ascii="Times New Roman" w:hAnsi="Times New Roman" w:cs="Times New Roman"/>
                <w:sz w:val="24"/>
                <w:szCs w:val="24"/>
              </w:rPr>
              <w:t>вміння правильно використовувати прийоми, методи порівняння і узагальнення, доведення аргументів прикладами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D3BDB" w:rsidRPr="00C43DD5" w:rsidTr="00B6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41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025743" w:rsidRDefault="005D3BDB" w:rsidP="005D3B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025743" w:rsidRDefault="005D3BDB" w:rsidP="005D3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Відповідальність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B" w:rsidRPr="00951F1D" w:rsidRDefault="005D3BDB" w:rsidP="005D3BDB">
            <w:pPr>
              <w:pStyle w:val="a4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025743">
              <w:br/>
            </w:r>
            <w:r w:rsidRPr="00025743">
              <w:rPr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025743">
              <w:br/>
            </w:r>
            <w:r w:rsidRPr="00025743">
              <w:rPr>
                <w:shd w:val="clear" w:color="auto" w:fill="FFFFFF"/>
              </w:rPr>
              <w:t>- здатність брати на себе зобов'язання, чітко їх дотримуватись і виконувати.</w:t>
            </w:r>
          </w:p>
        </w:tc>
      </w:tr>
      <w:tr w:rsidR="005D3BDB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3BDB" w:rsidRPr="00CA62FE" w:rsidRDefault="005D3BDB" w:rsidP="005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3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D3BD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3BDB" w:rsidRPr="00CA62FE" w:rsidRDefault="005D3BDB" w:rsidP="005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3BDB" w:rsidRPr="00CA62FE" w:rsidRDefault="005D3BDB" w:rsidP="005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D3BDB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3BDB" w:rsidRPr="00CA62FE" w:rsidRDefault="005D3BDB" w:rsidP="005D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3BDB" w:rsidRPr="00CA62FE" w:rsidRDefault="005D3BDB" w:rsidP="005D3BDB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3BDB" w:rsidRPr="003A7F6C" w:rsidRDefault="005D3BDB" w:rsidP="005D3BDB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5D3BDB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BDB" w:rsidRPr="00CA62FE" w:rsidRDefault="005D3BDB" w:rsidP="005D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BDB" w:rsidRPr="00CA62FE" w:rsidRDefault="005D3BDB" w:rsidP="005D3BDB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F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5D3BDB" w:rsidRDefault="005D3BDB" w:rsidP="005D3BDB">
            <w:pPr>
              <w:pStyle w:val="a9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Цивільного процесуального кодексу</w:t>
            </w:r>
            <w:r>
              <w:rPr>
                <w:lang w:val="uk-UA"/>
              </w:rPr>
              <w:t xml:space="preserve"> України</w:t>
            </w:r>
            <w:r w:rsidRPr="00E1561A">
              <w:rPr>
                <w:lang w:val="uk-UA"/>
              </w:rPr>
              <w:t xml:space="preserve">; </w:t>
            </w:r>
          </w:p>
          <w:p w:rsidR="005D3BDB" w:rsidRDefault="005D3BDB" w:rsidP="005D3BDB">
            <w:pPr>
              <w:pStyle w:val="a9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Господа</w:t>
            </w:r>
            <w:r>
              <w:rPr>
                <w:lang w:val="uk-UA"/>
              </w:rPr>
              <w:t xml:space="preserve">рського процесуального кодексу України; </w:t>
            </w:r>
          </w:p>
          <w:p w:rsidR="005D3BDB" w:rsidRDefault="005D3BDB" w:rsidP="005D3BDB">
            <w:pPr>
              <w:pStyle w:val="a9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Кодексу адміністративного судочинства України;</w:t>
            </w:r>
            <w:r>
              <w:rPr>
                <w:lang w:val="uk-UA"/>
              </w:rPr>
              <w:t xml:space="preserve"> </w:t>
            </w:r>
          </w:p>
          <w:p w:rsidR="005D3BDB" w:rsidRDefault="005D3BDB" w:rsidP="005D3BDB">
            <w:pPr>
              <w:pStyle w:val="a9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Кодексу України про адміністративні правопорушення;</w:t>
            </w:r>
            <w:r>
              <w:rPr>
                <w:lang w:val="uk-UA"/>
              </w:rPr>
              <w:t xml:space="preserve"> </w:t>
            </w:r>
          </w:p>
          <w:p w:rsidR="005D3BDB" w:rsidRPr="00470533" w:rsidRDefault="005D3BDB" w:rsidP="005D3BDB">
            <w:pPr>
              <w:pStyle w:val="a9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Кодексу законів про працю України;</w:t>
            </w:r>
          </w:p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акону України «Про освіту»;</w:t>
            </w:r>
          </w:p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загальну середню освіту»;</w:t>
            </w:r>
          </w:p>
          <w:p w:rsidR="005D3BDB" w:rsidRPr="00466469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позашкільну освіту»;</w:t>
            </w:r>
          </w:p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5D3BDB" w:rsidRPr="00C80386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5D3BDB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місцеве самоврядування в Україні»;</w:t>
            </w:r>
          </w:p>
          <w:p w:rsidR="005D3BDB" w:rsidRDefault="005D3BDB" w:rsidP="005D3BDB">
            <w:pPr>
              <w:pStyle w:val="a9"/>
              <w:spacing w:before="0" w:beforeAutospacing="0" w:after="0" w:afterAutospacing="0"/>
              <w:ind w:left="142" w:right="139"/>
              <w:jc w:val="both"/>
              <w:rPr>
                <w:lang w:val="uk-UA"/>
              </w:rPr>
            </w:pPr>
            <w:r w:rsidRPr="00E1561A">
              <w:rPr>
                <w:lang w:val="uk-UA"/>
              </w:rPr>
              <w:t>Положення про Державну службу якості освіти України, затвердженого постановою Кабінету Міністрів України</w:t>
            </w:r>
            <w:r>
              <w:rPr>
                <w:lang w:val="uk-UA"/>
              </w:rPr>
              <w:t xml:space="preserve"> від 14 березня 2018 року </w:t>
            </w:r>
            <w:r w:rsidRPr="00E1561A">
              <w:rPr>
                <w:lang w:val="uk-UA"/>
              </w:rPr>
              <w:t xml:space="preserve">№ 168; </w:t>
            </w:r>
          </w:p>
          <w:p w:rsidR="005D3BDB" w:rsidRPr="00470533" w:rsidRDefault="005D3BDB" w:rsidP="005D3BDB">
            <w:pPr>
              <w:pStyle w:val="a9"/>
              <w:spacing w:before="0" w:beforeAutospacing="0" w:after="0" w:afterAutospacing="0"/>
              <w:ind w:left="142" w:right="139"/>
              <w:jc w:val="both"/>
              <w:rPr>
                <w:lang w:val="uk-UA"/>
              </w:rPr>
            </w:pPr>
            <w:r w:rsidRPr="00E1561A">
              <w:rPr>
                <w:lang w:val="uk-UA"/>
              </w:rPr>
              <w:t xml:space="preserve">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</w:t>
            </w:r>
            <w:r>
              <w:rPr>
                <w:lang w:val="uk-UA"/>
              </w:rPr>
              <w:t>2008 року № 1040;</w:t>
            </w:r>
          </w:p>
          <w:p w:rsidR="005D3BDB" w:rsidRPr="00951F1D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</w:t>
            </w:r>
            <w:r w:rsidRPr="003A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редакції наказу Міністерства освіти і науки України від 30 квітня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A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зареєстрованим у Міністерстві юстиції України 12.03.2019 р. за №250/33221</w:t>
            </w:r>
            <w:r w:rsidRPr="0095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BDB" w:rsidRPr="00B65F50" w:rsidRDefault="005D3BDB" w:rsidP="005D3BD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сертифікацію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року № 1190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грцдня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2019 року № 1094). 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455C" w:rsidRPr="007C0D37" w:rsidRDefault="0055455C" w:rsidP="00DA0BCF">
      <w:pPr>
        <w:rPr>
          <w:lang w:val="ru-RU"/>
        </w:rPr>
      </w:pPr>
      <w:bookmarkStart w:id="3" w:name="n14"/>
      <w:bookmarkStart w:id="4" w:name="n16"/>
      <w:bookmarkEnd w:id="0"/>
      <w:bookmarkEnd w:id="3"/>
      <w:bookmarkEnd w:id="4"/>
    </w:p>
    <w:sectPr w:rsidR="0055455C" w:rsidRPr="007C0D37" w:rsidSect="00470533">
      <w:pgSz w:w="12240" w:h="15840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B3228B3"/>
    <w:multiLevelType w:val="hybridMultilevel"/>
    <w:tmpl w:val="A2E267EC"/>
    <w:lvl w:ilvl="0" w:tplc="83D60F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1B"/>
    <w:rsid w:val="00002D40"/>
    <w:rsid w:val="00025743"/>
    <w:rsid w:val="00046D1B"/>
    <w:rsid w:val="000F3578"/>
    <w:rsid w:val="001310C3"/>
    <w:rsid w:val="001470EF"/>
    <w:rsid w:val="001638F0"/>
    <w:rsid w:val="00190D8A"/>
    <w:rsid w:val="00191D3B"/>
    <w:rsid w:val="001F3FEF"/>
    <w:rsid w:val="0025048F"/>
    <w:rsid w:val="002812DE"/>
    <w:rsid w:val="00283F41"/>
    <w:rsid w:val="002C0F26"/>
    <w:rsid w:val="00331ED9"/>
    <w:rsid w:val="00345E25"/>
    <w:rsid w:val="00347085"/>
    <w:rsid w:val="00365C09"/>
    <w:rsid w:val="003A7F6C"/>
    <w:rsid w:val="003B0A47"/>
    <w:rsid w:val="003F424C"/>
    <w:rsid w:val="0041619A"/>
    <w:rsid w:val="00426A1D"/>
    <w:rsid w:val="004411E8"/>
    <w:rsid w:val="0044225A"/>
    <w:rsid w:val="00455A4D"/>
    <w:rsid w:val="00455A85"/>
    <w:rsid w:val="00466469"/>
    <w:rsid w:val="00470533"/>
    <w:rsid w:val="00481086"/>
    <w:rsid w:val="0048139F"/>
    <w:rsid w:val="00484792"/>
    <w:rsid w:val="004B6DCC"/>
    <w:rsid w:val="004D2BCD"/>
    <w:rsid w:val="004E424B"/>
    <w:rsid w:val="004E6713"/>
    <w:rsid w:val="0055273B"/>
    <w:rsid w:val="0055455C"/>
    <w:rsid w:val="00564EDF"/>
    <w:rsid w:val="005C3C5D"/>
    <w:rsid w:val="005D3BDB"/>
    <w:rsid w:val="005D6643"/>
    <w:rsid w:val="005F078D"/>
    <w:rsid w:val="00662B4D"/>
    <w:rsid w:val="006724D7"/>
    <w:rsid w:val="006D7D71"/>
    <w:rsid w:val="00707B32"/>
    <w:rsid w:val="00734634"/>
    <w:rsid w:val="007478AC"/>
    <w:rsid w:val="00760778"/>
    <w:rsid w:val="007C0D37"/>
    <w:rsid w:val="007C4FAD"/>
    <w:rsid w:val="007F7B7C"/>
    <w:rsid w:val="00810857"/>
    <w:rsid w:val="00811C7B"/>
    <w:rsid w:val="00817401"/>
    <w:rsid w:val="00836B81"/>
    <w:rsid w:val="00890218"/>
    <w:rsid w:val="008A0B82"/>
    <w:rsid w:val="008B5A96"/>
    <w:rsid w:val="009352F8"/>
    <w:rsid w:val="00951F1D"/>
    <w:rsid w:val="009A4D14"/>
    <w:rsid w:val="009C3148"/>
    <w:rsid w:val="009C33C5"/>
    <w:rsid w:val="00A06F47"/>
    <w:rsid w:val="00A07AB4"/>
    <w:rsid w:val="00A33B40"/>
    <w:rsid w:val="00A72F7B"/>
    <w:rsid w:val="00AE385A"/>
    <w:rsid w:val="00B167EE"/>
    <w:rsid w:val="00B65F50"/>
    <w:rsid w:val="00B71848"/>
    <w:rsid w:val="00BC006C"/>
    <w:rsid w:val="00BD2ADC"/>
    <w:rsid w:val="00BF17EE"/>
    <w:rsid w:val="00BF2AD0"/>
    <w:rsid w:val="00C02D28"/>
    <w:rsid w:val="00C127E7"/>
    <w:rsid w:val="00C45BA1"/>
    <w:rsid w:val="00C71FAF"/>
    <w:rsid w:val="00C80386"/>
    <w:rsid w:val="00CB6F9E"/>
    <w:rsid w:val="00CC3001"/>
    <w:rsid w:val="00CC657B"/>
    <w:rsid w:val="00CF42CA"/>
    <w:rsid w:val="00D37DAE"/>
    <w:rsid w:val="00D562D3"/>
    <w:rsid w:val="00D775B1"/>
    <w:rsid w:val="00D91F16"/>
    <w:rsid w:val="00DA0BCF"/>
    <w:rsid w:val="00DA6840"/>
    <w:rsid w:val="00DD1007"/>
    <w:rsid w:val="00DF2DBD"/>
    <w:rsid w:val="00E11A11"/>
    <w:rsid w:val="00E1742D"/>
    <w:rsid w:val="00E4172C"/>
    <w:rsid w:val="00E54416"/>
    <w:rsid w:val="00E5616E"/>
    <w:rsid w:val="00E708C0"/>
    <w:rsid w:val="00E95DC0"/>
    <w:rsid w:val="00EE58A6"/>
    <w:rsid w:val="00F20225"/>
    <w:rsid w:val="00F36135"/>
    <w:rsid w:val="00F3692A"/>
    <w:rsid w:val="00F376A7"/>
    <w:rsid w:val="00F63644"/>
    <w:rsid w:val="00FA023F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44A"/>
  <w15:docId w15:val="{A0F92725-4329-4DDB-B673-ACB71EE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uiPriority w:val="34"/>
    <w:qFormat/>
    <w:rsid w:val="00345E25"/>
    <w:pPr>
      <w:ind w:left="720"/>
      <w:contextualSpacing/>
    </w:pPr>
  </w:style>
  <w:style w:type="paragraph" w:customStyle="1" w:styleId="rvps2">
    <w:name w:val="rvps2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A7F6C"/>
  </w:style>
  <w:style w:type="character" w:customStyle="1" w:styleId="rvts9">
    <w:name w:val="rvts9"/>
    <w:basedOn w:val="a0"/>
    <w:rsid w:val="003A7F6C"/>
  </w:style>
  <w:style w:type="paragraph" w:customStyle="1" w:styleId="rvps6">
    <w:name w:val="rvps6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A7F6C"/>
  </w:style>
  <w:style w:type="paragraph" w:styleId="a7">
    <w:name w:val="Body Text"/>
    <w:basedOn w:val="a"/>
    <w:link w:val="a8"/>
    <w:rsid w:val="00A33B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ий текст Знак"/>
    <w:basedOn w:val="a0"/>
    <w:link w:val="a7"/>
    <w:rsid w:val="00A33B4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rsid w:val="0047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1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4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rada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6632</Words>
  <Characters>3781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78</cp:revision>
  <cp:lastPrinted>2022-02-08T12:46:00Z</cp:lastPrinted>
  <dcterms:created xsi:type="dcterms:W3CDTF">2021-03-19T09:37:00Z</dcterms:created>
  <dcterms:modified xsi:type="dcterms:W3CDTF">2022-02-08T12:46:00Z</dcterms:modified>
</cp:coreProperties>
</file>