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02F" w:rsidRPr="001B202F" w:rsidRDefault="00A10297" w:rsidP="001B202F">
      <w:pPr>
        <w:spacing w:after="0" w:line="240" w:lineRule="auto"/>
        <w:ind w:left="5664"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</w:t>
      </w:r>
      <w:r w:rsidR="001B202F" w:rsidRPr="001B2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Додаток </w:t>
      </w:r>
      <w:r w:rsidR="00F25E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</w:t>
      </w:r>
      <w:bookmarkStart w:id="0" w:name="_GoBack"/>
      <w:bookmarkEnd w:id="0"/>
    </w:p>
    <w:p w:rsidR="001B202F" w:rsidRPr="001B202F" w:rsidRDefault="001B202F" w:rsidP="001B20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  <w:t xml:space="preserve">   </w:t>
      </w: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  <w:t>ЗАТВЕРДЖЕНО</w:t>
      </w:r>
    </w:p>
    <w:p w:rsidR="00A10297" w:rsidRDefault="001B202F" w:rsidP="001B20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A10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</w:t>
      </w:r>
      <w:r w:rsidRPr="001B2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Наказом управління </w:t>
      </w:r>
    </w:p>
    <w:p w:rsidR="001B202F" w:rsidRPr="001B202F" w:rsidRDefault="001B202F" w:rsidP="00A10297">
      <w:pPr>
        <w:spacing w:after="0" w:line="240" w:lineRule="auto"/>
        <w:ind w:left="5760"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1B2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Державної </w:t>
      </w:r>
    </w:p>
    <w:p w:rsidR="001B202F" w:rsidRPr="001B202F" w:rsidRDefault="001B202F" w:rsidP="001B20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1B2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1B2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1B2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1B2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1B2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1B2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1B2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1B2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1B2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>служби якості освіти у</w:t>
      </w:r>
    </w:p>
    <w:p w:rsidR="001B202F" w:rsidRPr="001B202F" w:rsidRDefault="001B202F" w:rsidP="001B202F">
      <w:pPr>
        <w:spacing w:after="0" w:line="240" w:lineRule="auto"/>
        <w:ind w:left="5664"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1B2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Сумській області</w:t>
      </w:r>
    </w:p>
    <w:p w:rsidR="001B202F" w:rsidRPr="001B202F" w:rsidRDefault="001B202F" w:rsidP="001B202F">
      <w:pPr>
        <w:spacing w:after="0" w:line="240" w:lineRule="auto"/>
        <w:ind w:left="637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1B2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від ____________ 2022 року            № ___________.</w:t>
      </w:r>
    </w:p>
    <w:p w:rsidR="001B202F" w:rsidRPr="001B202F" w:rsidRDefault="001B202F" w:rsidP="001B2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B202F" w:rsidRPr="001B202F" w:rsidRDefault="001B202F" w:rsidP="001B2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B202F" w:rsidRPr="001B202F" w:rsidRDefault="001B202F" w:rsidP="001B2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202F" w:rsidRPr="001B202F" w:rsidRDefault="001B202F" w:rsidP="001B2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УМОВИ</w:t>
      </w: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  <w:t xml:space="preserve">проведення конкурсу на зайняття вакантної посади державної служби категорії «В» </w:t>
      </w: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softHyphen/>
      </w: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softHyphen/>
      </w: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softHyphen/>
        <w:t>-</w:t>
      </w:r>
    </w:p>
    <w:p w:rsidR="001B202F" w:rsidRPr="001B202F" w:rsidRDefault="001B202F" w:rsidP="001B2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B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головного спеціаліста відділу інституційного аудиту управління </w:t>
      </w:r>
      <w:r w:rsidRPr="001B2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Державної служби якості освіти у Сумській області (</w:t>
      </w:r>
      <w:r w:rsidR="00A10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друга</w:t>
      </w:r>
      <w:r w:rsidRPr="001B2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вакантна посада)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87"/>
        <w:gridCol w:w="5372"/>
      </w:tblGrid>
      <w:tr w:rsidR="001B202F" w:rsidRPr="001B202F" w:rsidTr="006B47B3">
        <w:trPr>
          <w:trHeight w:val="245"/>
          <w:tblCellSpacing w:w="22" w:type="dxa"/>
        </w:trPr>
        <w:tc>
          <w:tcPr>
            <w:tcW w:w="4954" w:type="pct"/>
            <w:gridSpan w:val="3"/>
          </w:tcPr>
          <w:p w:rsidR="001B202F" w:rsidRPr="001B202F" w:rsidRDefault="001B202F" w:rsidP="001B2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1B202F" w:rsidRPr="001B202F" w:rsidTr="006B47B3">
        <w:trPr>
          <w:tblCellSpacing w:w="22" w:type="dxa"/>
        </w:trPr>
        <w:tc>
          <w:tcPr>
            <w:tcW w:w="2084" w:type="pct"/>
            <w:gridSpan w:val="2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Посадові обов'язки</w:t>
            </w:r>
          </w:p>
        </w:tc>
        <w:tc>
          <w:tcPr>
            <w:tcW w:w="2848" w:type="pct"/>
          </w:tcPr>
          <w:p w:rsidR="001B202F" w:rsidRPr="001B202F" w:rsidRDefault="001B202F" w:rsidP="001B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 Забезпечує виконання закріплених за відділом напрямів роботи щодо реалізації державної політики у сфері освіти, зокрема з питань забезпечення якості освіти, забезпечення якості освітньої діяльності, здійснення державного нагляду (контролю) за закладами дошкільної, загальної середньої, позашкільної, професійної (професійно-технічної) освіти;</w:t>
            </w:r>
          </w:p>
          <w:p w:rsidR="001B202F" w:rsidRPr="001B202F" w:rsidRDefault="001B202F" w:rsidP="001B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проводить інституційні аудити закладів дошкільної, загальної середньої, позашкільної, професійної (професійно-технічної) освіти;</w:t>
            </w:r>
          </w:p>
          <w:p w:rsidR="001B202F" w:rsidRPr="001B202F" w:rsidRDefault="001B202F" w:rsidP="001B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надає рекомендацій закладам загальної середньої освіти щодо організації та функціонування внутрішньої системи забезпечення якості освіти;</w:t>
            </w:r>
          </w:p>
          <w:p w:rsidR="001B202F" w:rsidRPr="001B202F" w:rsidRDefault="001B202F" w:rsidP="001B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здійснює заходи державного нагляду (контролю) у сфері дошкільної, загальної середньої, позашкільної, професійної (професійно-технічної) освіти;</w:t>
            </w:r>
          </w:p>
          <w:p w:rsidR="001B202F" w:rsidRPr="001B202F" w:rsidRDefault="001B202F" w:rsidP="001B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бере участь у </w:t>
            </w:r>
            <w:proofErr w:type="spellStart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вивченнях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роботи органів місцевого самоврядування з реалізації ними освітньої політики в частині забезпечення якості дошкільної, загальної середньої, позашкільної, професійної (професійно-технічної) освіти на відповідній території;</w:t>
            </w:r>
          </w:p>
          <w:p w:rsidR="001B202F" w:rsidRPr="001B202F" w:rsidRDefault="001B202F" w:rsidP="001B202F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бере участь у розробці  проектів нормативно-правових актів, програм, пропозицій, аналітичних, довідкових та інших матеріалів з питань дошкільної, загальної середньої, позашкільної, професійної (професійно-технічної) освіти;</w:t>
            </w:r>
          </w:p>
          <w:p w:rsidR="001B202F" w:rsidRPr="001B202F" w:rsidRDefault="001B202F" w:rsidP="001B202F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вносить </w:t>
            </w:r>
            <w:proofErr w:type="spellStart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проектів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перспективних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поточних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планів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1B202F" w:rsidRPr="001B202F" w:rsidRDefault="001B202F" w:rsidP="001B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розглядає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запити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публічної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1B202F" w:rsidRPr="001B202F" w:rsidTr="006B47B3">
        <w:trPr>
          <w:tblCellSpacing w:w="22" w:type="dxa"/>
        </w:trPr>
        <w:tc>
          <w:tcPr>
            <w:tcW w:w="2084" w:type="pct"/>
            <w:gridSpan w:val="2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2848" w:type="pct"/>
          </w:tcPr>
          <w:p w:rsidR="001B202F" w:rsidRPr="001B202F" w:rsidRDefault="001B202F" w:rsidP="001B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Посадовий оклад </w:t>
            </w:r>
            <w:r w:rsidRPr="001B2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– </w:t>
            </w: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5500,00 грн., надбавка до посадового окладу за ранг відповідно до постанови Кабінету Міністрів України від 18.01.2017 № 15 «Деякі питання оплати праці працівників державних органів» (зі змінами), надбавки та доплати відповідно до статті 52 Закону України «Про державну службу».</w:t>
            </w:r>
          </w:p>
        </w:tc>
      </w:tr>
      <w:tr w:rsidR="001B202F" w:rsidRPr="001B202F" w:rsidTr="006B47B3">
        <w:trPr>
          <w:tblCellSpacing w:w="22" w:type="dxa"/>
        </w:trPr>
        <w:tc>
          <w:tcPr>
            <w:tcW w:w="2084" w:type="pct"/>
            <w:gridSpan w:val="2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2848" w:type="pct"/>
          </w:tcPr>
          <w:p w:rsidR="001B202F" w:rsidRPr="001B202F" w:rsidRDefault="001B202F" w:rsidP="001B202F">
            <w:pPr>
              <w:spacing w:after="0" w:line="240" w:lineRule="auto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Безстроково.</w:t>
            </w:r>
          </w:p>
          <w:p w:rsidR="001B202F" w:rsidRPr="001B202F" w:rsidRDefault="001B202F" w:rsidP="001B202F">
            <w:pPr>
              <w:spacing w:after="0" w:line="240" w:lineRule="auto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строк призначення особи, яка досягла </w:t>
            </w: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65-річного 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1B202F" w:rsidRPr="001B202F" w:rsidTr="006B47B3">
        <w:trPr>
          <w:tblCellSpacing w:w="22" w:type="dxa"/>
        </w:trPr>
        <w:tc>
          <w:tcPr>
            <w:tcW w:w="2084" w:type="pct"/>
            <w:gridSpan w:val="2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2848" w:type="pct"/>
          </w:tcPr>
          <w:p w:rsidR="001B202F" w:rsidRPr="001B202F" w:rsidRDefault="001B202F" w:rsidP="001B202F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 заява про участь у конкурсі із зазначенням основних мотивів щодо зайняття посади згідно з додатком 2 до Порядку проведення конкурсу на зайняття посад державної служби;</w:t>
            </w:r>
          </w:p>
          <w:p w:rsidR="001B202F" w:rsidRPr="001B202F" w:rsidRDefault="001B202F" w:rsidP="001B202F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2) резюме, в якому обов’язково зазначається така інформація: прізвище, ім’я, по батькові кандидата; реквізити документа, що посвідчує особу та підтверджує громадянство України; підтвердження наявності відповідного ступеня вищої освіти; відомості про стаж роботи, стаж державної служби (за наявності), досвід роботи на відповідних посадах згідно з додатком 2-1 до Порядку проведення конкурсу на зайняття посад державної служби;</w:t>
            </w:r>
          </w:p>
          <w:p w:rsidR="001B202F" w:rsidRPr="001B202F" w:rsidRDefault="001B202F" w:rsidP="001B202F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B202F" w:rsidRPr="001B202F" w:rsidRDefault="001B202F" w:rsidP="001B202F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1B202F" w:rsidRPr="001B202F" w:rsidRDefault="001B202F" w:rsidP="001B202F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1B202F" w:rsidRPr="001B202F" w:rsidRDefault="001B202F" w:rsidP="001B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Документи приймаються до 1</w:t>
            </w: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год. 00 хв. </w:t>
            </w:r>
          </w:p>
          <w:p w:rsidR="001B202F" w:rsidRPr="001B202F" w:rsidRDefault="001B202F" w:rsidP="001B20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січня 2022 року на Єдиному порталі вакансій державної служби.</w:t>
            </w:r>
          </w:p>
        </w:tc>
      </w:tr>
      <w:tr w:rsidR="001B202F" w:rsidRPr="001B202F" w:rsidTr="006B47B3">
        <w:trPr>
          <w:tblCellSpacing w:w="22" w:type="dxa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2F" w:rsidRPr="001B202F" w:rsidRDefault="001B202F" w:rsidP="001B20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B202F" w:rsidRPr="001B202F" w:rsidTr="006B47B3">
        <w:trPr>
          <w:tblCellSpacing w:w="22" w:type="dxa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2F" w:rsidRPr="001B202F" w:rsidRDefault="001B202F" w:rsidP="001B202F">
            <w:pPr>
              <w:spacing w:after="0" w:line="240" w:lineRule="auto"/>
              <w:ind w:left="145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Дата і час початку проведення оцінювання кандидатів. </w:t>
            </w:r>
          </w:p>
          <w:p w:rsidR="001B202F" w:rsidRPr="001B202F" w:rsidRDefault="001B202F" w:rsidP="001B202F">
            <w:pPr>
              <w:spacing w:after="0" w:line="240" w:lineRule="auto"/>
              <w:ind w:left="145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B202F" w:rsidRPr="001B202F" w:rsidRDefault="001B202F" w:rsidP="001B202F">
            <w:pPr>
              <w:spacing w:after="0" w:line="240" w:lineRule="auto"/>
              <w:ind w:left="145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:rsidR="001B202F" w:rsidRPr="001B202F" w:rsidRDefault="001B202F" w:rsidP="001B202F">
            <w:pPr>
              <w:spacing w:after="0" w:line="240" w:lineRule="auto"/>
              <w:ind w:left="145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B202F" w:rsidRPr="001B202F" w:rsidRDefault="001B202F" w:rsidP="001B202F">
            <w:pPr>
              <w:spacing w:after="0" w:line="240" w:lineRule="auto"/>
              <w:ind w:left="145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Місце або спосіб проведення співбесіди </w:t>
            </w:r>
          </w:p>
          <w:p w:rsidR="001B202F" w:rsidRPr="001B202F" w:rsidRDefault="001B202F" w:rsidP="001B202F">
            <w:pPr>
              <w:spacing w:after="0" w:line="240" w:lineRule="auto"/>
              <w:ind w:left="145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B202F" w:rsidRPr="001B202F" w:rsidRDefault="001B202F" w:rsidP="001B202F">
            <w:pPr>
              <w:spacing w:after="0" w:line="240" w:lineRule="auto"/>
              <w:ind w:left="145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2F" w:rsidRPr="001B202F" w:rsidRDefault="001B202F" w:rsidP="001B202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січня 2022 року </w:t>
            </w: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10</w:t>
            </w: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год. 00 хв.</w:t>
            </w:r>
          </w:p>
          <w:p w:rsidR="001B202F" w:rsidRPr="001B202F" w:rsidRDefault="001B202F" w:rsidP="001B202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B202F" w:rsidRPr="001B202F" w:rsidRDefault="001B202F" w:rsidP="001B202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B202F" w:rsidRPr="001B202F" w:rsidRDefault="001B202F" w:rsidP="001B202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Суми, вул.Прокоф’єва,38 (проведення тестування за фізичної присутності кандидатів) </w:t>
            </w:r>
          </w:p>
          <w:p w:rsidR="001B202F" w:rsidRPr="001B202F" w:rsidRDefault="001B202F" w:rsidP="001B202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B202F" w:rsidRPr="001B202F" w:rsidRDefault="001B202F" w:rsidP="001B202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Суми, вул.Прокоф’єва,38 (проведення співбесіди за фізичної присутності кандидатів)</w:t>
            </w:r>
          </w:p>
          <w:p w:rsidR="001B202F" w:rsidRPr="001B202F" w:rsidRDefault="001B202F" w:rsidP="001B20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B202F" w:rsidRPr="001B202F" w:rsidRDefault="001B202F" w:rsidP="001B20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Суми, вул.Прокоф’єва,38 (проведення співбесіди за </w:t>
            </w:r>
            <w:proofErr w:type="spellStart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proofErr w:type="spellStart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чної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присутності кандидатів)</w:t>
            </w:r>
          </w:p>
        </w:tc>
      </w:tr>
      <w:tr w:rsidR="001B202F" w:rsidRPr="001B202F" w:rsidTr="006B47B3">
        <w:trPr>
          <w:tblCellSpacing w:w="22" w:type="dxa"/>
        </w:trPr>
        <w:tc>
          <w:tcPr>
            <w:tcW w:w="2084" w:type="pct"/>
            <w:gridSpan w:val="2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848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Лашутко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Оксана </w:t>
            </w:r>
            <w:proofErr w:type="spellStart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Іванівна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тел.77-66-</w:t>
            </w:r>
            <w:proofErr w:type="gramStart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10 ,</w:t>
            </w:r>
            <w:proofErr w:type="gramEnd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" w:history="1">
              <w:r w:rsidRPr="001B20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sumy</w:t>
              </w:r>
              <w:r w:rsidRPr="001B20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ru-RU" w:eastAsia="ru-RU"/>
                </w:rPr>
                <w:t>@</w:t>
              </w:r>
              <w:r w:rsidRPr="001B20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sqe</w:t>
              </w:r>
              <w:r w:rsidRPr="001B20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B20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1B20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1B20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ua</w:t>
              </w:r>
              <w:proofErr w:type="spellEnd"/>
            </w:hyperlink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B202F" w:rsidRPr="001B202F" w:rsidTr="006B47B3">
        <w:trPr>
          <w:tblCellSpacing w:w="22" w:type="dxa"/>
        </w:trPr>
        <w:tc>
          <w:tcPr>
            <w:tcW w:w="4954" w:type="pct"/>
            <w:gridSpan w:val="3"/>
          </w:tcPr>
          <w:p w:rsidR="001B202F" w:rsidRPr="001B202F" w:rsidRDefault="001B202F" w:rsidP="001B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1B202F" w:rsidRPr="001B202F" w:rsidTr="006B47B3">
        <w:trPr>
          <w:tblCellSpacing w:w="22" w:type="dxa"/>
        </w:trPr>
        <w:tc>
          <w:tcPr>
            <w:tcW w:w="166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94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2848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Вища за освітнім ступенем не нижче молодшого спеціаліста або бакалавра</w:t>
            </w:r>
          </w:p>
        </w:tc>
      </w:tr>
      <w:tr w:rsidR="001B202F" w:rsidRPr="001B202F" w:rsidTr="006B47B3">
        <w:trPr>
          <w:tblCellSpacing w:w="22" w:type="dxa"/>
        </w:trPr>
        <w:tc>
          <w:tcPr>
            <w:tcW w:w="166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894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2848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1B202F" w:rsidRPr="001B202F" w:rsidTr="006B47B3">
        <w:trPr>
          <w:tblCellSpacing w:w="22" w:type="dxa"/>
        </w:trPr>
        <w:tc>
          <w:tcPr>
            <w:tcW w:w="166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894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2848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1B202F" w:rsidRPr="001B202F" w:rsidTr="006B47B3">
        <w:trPr>
          <w:tblCellSpacing w:w="22" w:type="dxa"/>
        </w:trPr>
        <w:tc>
          <w:tcPr>
            <w:tcW w:w="166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894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2848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1B202F" w:rsidRPr="001B202F" w:rsidTr="006B47B3">
        <w:trPr>
          <w:tblCellSpacing w:w="22" w:type="dxa"/>
        </w:trPr>
        <w:tc>
          <w:tcPr>
            <w:tcW w:w="4954" w:type="pct"/>
            <w:gridSpan w:val="3"/>
            <w:vAlign w:val="center"/>
          </w:tcPr>
          <w:p w:rsidR="001B202F" w:rsidRPr="001B202F" w:rsidRDefault="001B202F" w:rsidP="001B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1B202F" w:rsidRPr="001B202F" w:rsidTr="006B47B3">
        <w:trPr>
          <w:tblCellSpacing w:w="22" w:type="dxa"/>
        </w:trPr>
        <w:tc>
          <w:tcPr>
            <w:tcW w:w="2084" w:type="pct"/>
            <w:gridSpan w:val="2"/>
          </w:tcPr>
          <w:p w:rsidR="001B202F" w:rsidRPr="001B202F" w:rsidRDefault="001B202F" w:rsidP="001B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2848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1B202F" w:rsidRPr="001B202F" w:rsidTr="006B47B3">
        <w:trPr>
          <w:tblCellSpacing w:w="22" w:type="dxa"/>
        </w:trPr>
        <w:tc>
          <w:tcPr>
            <w:tcW w:w="166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94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2848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Робота в програмах Word, Excel, вміння користуватись Інтернетом. Впевнений користувач ПК (MS Office, Outlook Express, </w:t>
            </w:r>
            <w:proofErr w:type="spellStart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Internet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), вільне користування законодавчою базою.</w:t>
            </w:r>
          </w:p>
        </w:tc>
      </w:tr>
      <w:tr w:rsidR="001B202F" w:rsidRPr="001B202F" w:rsidTr="006B47B3">
        <w:trPr>
          <w:tblCellSpacing w:w="22" w:type="dxa"/>
        </w:trPr>
        <w:tc>
          <w:tcPr>
            <w:tcW w:w="166" w:type="pct"/>
          </w:tcPr>
          <w:p w:rsidR="001B202F" w:rsidRPr="001B202F" w:rsidRDefault="001B202F" w:rsidP="001B2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894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2848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-вміння контролювати та координувати;</w:t>
            </w:r>
          </w:p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-вміння визначати пріоритети;</w:t>
            </w:r>
          </w:p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-навички вирішувати проблеми;</w:t>
            </w:r>
          </w:p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інноваційність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-комунікабельність, діалогове спілкування (письмове і усне);</w:t>
            </w:r>
          </w:p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-вміння розподіляти роботу;</w:t>
            </w:r>
          </w:p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-вміння працювати в команді</w:t>
            </w:r>
          </w:p>
        </w:tc>
      </w:tr>
      <w:tr w:rsidR="001B202F" w:rsidRPr="001B202F" w:rsidTr="006B47B3">
        <w:trPr>
          <w:tblCellSpacing w:w="22" w:type="dxa"/>
        </w:trPr>
        <w:tc>
          <w:tcPr>
            <w:tcW w:w="166" w:type="pct"/>
          </w:tcPr>
          <w:p w:rsidR="001B202F" w:rsidRPr="001B202F" w:rsidRDefault="001B202F" w:rsidP="001B2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894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Особистісні якості</w:t>
            </w:r>
          </w:p>
        </w:tc>
        <w:tc>
          <w:tcPr>
            <w:tcW w:w="2848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-порядність;</w:t>
            </w:r>
          </w:p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-неупередженість;</w:t>
            </w:r>
          </w:p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-дисциплінованість;</w:t>
            </w:r>
          </w:p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-надійність;</w:t>
            </w:r>
          </w:p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-тактовність</w:t>
            </w:r>
          </w:p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202F" w:rsidRPr="001B202F" w:rsidTr="006B47B3">
        <w:trPr>
          <w:tblCellSpacing w:w="22" w:type="dxa"/>
        </w:trPr>
        <w:tc>
          <w:tcPr>
            <w:tcW w:w="4954" w:type="pct"/>
            <w:gridSpan w:val="3"/>
          </w:tcPr>
          <w:p w:rsidR="001B202F" w:rsidRPr="001B202F" w:rsidRDefault="001B202F" w:rsidP="001B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1B202F" w:rsidRPr="001B202F" w:rsidTr="006B47B3">
        <w:trPr>
          <w:tblCellSpacing w:w="22" w:type="dxa"/>
        </w:trPr>
        <w:tc>
          <w:tcPr>
            <w:tcW w:w="2084" w:type="pct"/>
            <w:gridSpan w:val="2"/>
          </w:tcPr>
          <w:p w:rsidR="001B202F" w:rsidRPr="001B202F" w:rsidRDefault="001B202F" w:rsidP="001B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2848" w:type="pct"/>
          </w:tcPr>
          <w:p w:rsidR="001B202F" w:rsidRPr="001B202F" w:rsidRDefault="001B202F" w:rsidP="001B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1B202F" w:rsidRPr="001B202F" w:rsidTr="006B47B3">
        <w:trPr>
          <w:tblCellSpacing w:w="22" w:type="dxa"/>
        </w:trPr>
        <w:tc>
          <w:tcPr>
            <w:tcW w:w="166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94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2848" w:type="pct"/>
          </w:tcPr>
          <w:p w:rsidR="001B202F" w:rsidRPr="001B202F" w:rsidRDefault="001B202F" w:rsidP="001B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Знання:</w:t>
            </w:r>
          </w:p>
          <w:p w:rsidR="001B202F" w:rsidRPr="001B202F" w:rsidRDefault="001B202F" w:rsidP="001B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hyperlink r:id="rId5" w:tgtFrame="_top" w:history="1">
              <w:r w:rsidRPr="001B20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1B202F" w:rsidRPr="001B202F" w:rsidRDefault="001B202F" w:rsidP="001B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 </w:t>
            </w:r>
            <w:hyperlink r:id="rId6" w:tgtFrame="_top" w:history="1">
              <w:r w:rsidRPr="001B20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Закону України «Про державну службу</w:t>
              </w:r>
            </w:hyperlink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»;</w:t>
            </w:r>
          </w:p>
          <w:p w:rsidR="001B202F" w:rsidRPr="001B202F" w:rsidRDefault="001B202F" w:rsidP="001B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 </w:t>
            </w:r>
            <w:hyperlink r:id="rId7" w:tgtFrame="_top" w:history="1">
              <w:r w:rsidRPr="001B20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Закону України «Про запобігання корупції</w:t>
              </w:r>
            </w:hyperlink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».</w:t>
            </w:r>
          </w:p>
        </w:tc>
      </w:tr>
      <w:tr w:rsidR="001B202F" w:rsidRPr="001B202F" w:rsidTr="006B47B3">
        <w:trPr>
          <w:trHeight w:val="2024"/>
          <w:tblCellSpacing w:w="22" w:type="dxa"/>
        </w:trPr>
        <w:tc>
          <w:tcPr>
            <w:tcW w:w="166" w:type="pct"/>
          </w:tcPr>
          <w:p w:rsidR="001B202F" w:rsidRPr="001B202F" w:rsidRDefault="001B202F" w:rsidP="001B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894" w:type="pct"/>
          </w:tcPr>
          <w:p w:rsidR="001B202F" w:rsidRPr="001B202F" w:rsidRDefault="001B202F" w:rsidP="001B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2848" w:type="pct"/>
          </w:tcPr>
          <w:p w:rsidR="001B202F" w:rsidRPr="001B202F" w:rsidRDefault="001B202F" w:rsidP="001B202F">
            <w:pPr>
              <w:spacing w:after="0" w:line="240" w:lineRule="auto"/>
              <w:ind w:left="9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Знання Законів України:</w:t>
            </w:r>
          </w:p>
          <w:p w:rsidR="001B202F" w:rsidRPr="001B202F" w:rsidRDefault="001B202F" w:rsidP="001B202F">
            <w:pPr>
              <w:spacing w:after="0" w:line="240" w:lineRule="auto"/>
              <w:ind w:left="9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освіту»;</w:t>
            </w:r>
          </w:p>
          <w:p w:rsidR="001B202F" w:rsidRPr="001B202F" w:rsidRDefault="001B202F" w:rsidP="001B202F">
            <w:pPr>
              <w:spacing w:after="0" w:line="240" w:lineRule="auto"/>
              <w:ind w:left="9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місцеве самоврядування в Україні»;</w:t>
            </w:r>
          </w:p>
          <w:p w:rsidR="001B202F" w:rsidRPr="001B202F" w:rsidRDefault="001B202F" w:rsidP="001B202F">
            <w:pPr>
              <w:spacing w:after="0" w:line="240" w:lineRule="auto"/>
              <w:ind w:left="9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дошкільну освіту»;</w:t>
            </w:r>
          </w:p>
          <w:p w:rsidR="001B202F" w:rsidRPr="001B202F" w:rsidRDefault="001B202F" w:rsidP="001B202F">
            <w:pPr>
              <w:spacing w:after="0" w:line="240" w:lineRule="auto"/>
              <w:ind w:left="9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повну загальну середню освіту»;</w:t>
            </w:r>
          </w:p>
          <w:p w:rsidR="001B202F" w:rsidRPr="001B202F" w:rsidRDefault="001B202F" w:rsidP="001B202F">
            <w:pPr>
              <w:spacing w:after="0" w:line="240" w:lineRule="auto"/>
              <w:ind w:left="9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позашкільну освіту»;</w:t>
            </w:r>
          </w:p>
          <w:p w:rsidR="001B202F" w:rsidRPr="001B202F" w:rsidRDefault="001B202F" w:rsidP="001B202F">
            <w:pPr>
              <w:spacing w:after="0" w:line="240" w:lineRule="auto"/>
              <w:ind w:left="9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професійну (професійно-технічну) освіту»;</w:t>
            </w:r>
          </w:p>
          <w:p w:rsidR="001B202F" w:rsidRPr="001B202F" w:rsidRDefault="001B202F" w:rsidP="001B202F">
            <w:pPr>
              <w:spacing w:after="0" w:line="240" w:lineRule="auto"/>
              <w:ind w:left="9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основні засади державного нагляду (контролю) у сфері господарської діяльності»;</w:t>
            </w:r>
          </w:p>
          <w:p w:rsidR="001B202F" w:rsidRPr="001B202F" w:rsidRDefault="001B202F" w:rsidP="001B202F">
            <w:pPr>
              <w:spacing w:after="0" w:line="240" w:lineRule="auto"/>
              <w:ind w:left="9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доступ до публічної інформації»;</w:t>
            </w:r>
          </w:p>
          <w:p w:rsidR="001B202F" w:rsidRPr="001B202F" w:rsidRDefault="001B202F" w:rsidP="001B202F">
            <w:pPr>
              <w:spacing w:after="0" w:line="240" w:lineRule="auto"/>
              <w:ind w:left="9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звернення громадян»</w:t>
            </w:r>
          </w:p>
          <w:p w:rsidR="001B202F" w:rsidRPr="001B202F" w:rsidRDefault="001B202F" w:rsidP="001B202F">
            <w:pPr>
              <w:spacing w:after="0" w:line="240" w:lineRule="auto"/>
              <w:ind w:left="9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Положення про сертифікацію педагогічних працівників, затверджене постановою Кабінету Міністрів України від 27 грудня 2018 р. </w:t>
            </w: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№ 1190;</w:t>
            </w:r>
          </w:p>
          <w:p w:rsidR="001B202F" w:rsidRPr="001B202F" w:rsidRDefault="001B202F" w:rsidP="001B202F">
            <w:pPr>
              <w:spacing w:after="0" w:line="240" w:lineRule="auto"/>
              <w:ind w:left="9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17;</w:t>
            </w:r>
          </w:p>
          <w:p w:rsidR="001B202F" w:rsidRPr="001B202F" w:rsidRDefault="001B202F" w:rsidP="001B20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B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 грудня 2016 року№ 988-р.</w:t>
            </w:r>
          </w:p>
        </w:tc>
      </w:tr>
    </w:tbl>
    <w:p w:rsidR="001B202F" w:rsidRPr="001B202F" w:rsidRDefault="001B202F">
      <w:pPr>
        <w:rPr>
          <w:lang w:val="uk-UA"/>
        </w:rPr>
      </w:pPr>
    </w:p>
    <w:sectPr w:rsidR="001B202F" w:rsidRPr="001B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2F"/>
    <w:rsid w:val="001B202F"/>
    <w:rsid w:val="00A10297"/>
    <w:rsid w:val="00F2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02ED"/>
  <w15:chartTrackingRefBased/>
  <w15:docId w15:val="{3F1814FC-411E-4FAA-9E2A-A91426AD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T14_17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50889.html" TargetMode="External"/><Relationship Id="rId5" Type="http://schemas.openxmlformats.org/officeDocument/2006/relationships/hyperlink" Target="http://search.ligazakon.ua/l_doc2.nsf/link1/Z960254K.html" TargetMode="External"/><Relationship Id="rId4" Type="http://schemas.openxmlformats.org/officeDocument/2006/relationships/hyperlink" Target="mailto:sumy@sqe.gov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6009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2022-01-18T11:37:00Z</dcterms:created>
  <dcterms:modified xsi:type="dcterms:W3CDTF">2022-01-18T11:37:00Z</dcterms:modified>
</cp:coreProperties>
</file>