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B3" w:rsidRPr="00011ADC" w:rsidRDefault="00046F61" w:rsidP="00DC7D5A">
      <w:pPr>
        <w:tabs>
          <w:tab w:val="left" w:pos="5103"/>
        </w:tabs>
        <w:ind w:left="5103"/>
        <w:contextualSpacing/>
        <w:rPr>
          <w:rFonts w:ascii="Times New Roman" w:eastAsia="Calibri" w:hAnsi="Times New Roman"/>
          <w:b/>
          <w:sz w:val="24"/>
          <w:szCs w:val="24"/>
          <w:lang w:eastAsia="en-US"/>
        </w:rPr>
      </w:pPr>
      <w:r w:rsidRPr="00011ADC">
        <w:rPr>
          <w:rFonts w:ascii="Times New Roman" w:eastAsia="Calibri" w:hAnsi="Times New Roman"/>
          <w:b/>
          <w:sz w:val="24"/>
          <w:szCs w:val="24"/>
          <w:lang w:eastAsia="en-US"/>
        </w:rPr>
        <w:t>ЗАТВЕРДЖЕНО</w:t>
      </w:r>
    </w:p>
    <w:p w:rsidR="0048179F" w:rsidRPr="00011ADC" w:rsidRDefault="00DC7D5A" w:rsidP="00FD76B3">
      <w:pPr>
        <w:tabs>
          <w:tab w:val="left" w:pos="5103"/>
        </w:tabs>
        <w:ind w:left="5103"/>
        <w:contextualSpacing/>
        <w:rPr>
          <w:rFonts w:ascii="Times New Roman" w:eastAsia="Calibri" w:hAnsi="Times New Roman"/>
          <w:sz w:val="24"/>
          <w:szCs w:val="24"/>
          <w:lang w:eastAsia="en-US"/>
        </w:rPr>
      </w:pPr>
      <w:r w:rsidRPr="00011ADC">
        <w:rPr>
          <w:rFonts w:ascii="Times New Roman" w:eastAsia="Calibri" w:hAnsi="Times New Roman"/>
          <w:sz w:val="24"/>
          <w:szCs w:val="24"/>
          <w:lang w:eastAsia="en-US"/>
        </w:rPr>
        <w:t>Н</w:t>
      </w:r>
      <w:r w:rsidR="0048179F" w:rsidRPr="00011ADC">
        <w:rPr>
          <w:rFonts w:ascii="Times New Roman" w:eastAsia="Calibri" w:hAnsi="Times New Roman"/>
          <w:sz w:val="24"/>
          <w:szCs w:val="24"/>
          <w:lang w:eastAsia="en-US"/>
        </w:rPr>
        <w:t xml:space="preserve">аказ управління Державної            </w:t>
      </w:r>
    </w:p>
    <w:p w:rsidR="0048179F" w:rsidRPr="00011ADC" w:rsidRDefault="00046F61" w:rsidP="00011ADC">
      <w:pPr>
        <w:ind w:left="426" w:firstLine="4677"/>
        <w:contextualSpacing/>
        <w:rPr>
          <w:rFonts w:ascii="Times New Roman" w:eastAsia="Calibri" w:hAnsi="Times New Roman"/>
          <w:sz w:val="24"/>
          <w:szCs w:val="24"/>
          <w:lang w:eastAsia="en-US"/>
        </w:rPr>
      </w:pPr>
      <w:r w:rsidRPr="00011ADC">
        <w:rPr>
          <w:rFonts w:ascii="Times New Roman" w:eastAsia="Calibri" w:hAnsi="Times New Roman"/>
          <w:sz w:val="24"/>
          <w:szCs w:val="24"/>
          <w:lang w:eastAsia="en-US"/>
        </w:rPr>
        <w:t xml:space="preserve">служби якості освіти у </w:t>
      </w:r>
      <w:r w:rsidR="0048179F" w:rsidRPr="00011ADC">
        <w:rPr>
          <w:rFonts w:ascii="Times New Roman" w:eastAsia="Calibri" w:hAnsi="Times New Roman"/>
          <w:sz w:val="24"/>
          <w:szCs w:val="24"/>
          <w:lang w:eastAsia="en-US"/>
        </w:rPr>
        <w:t>м</w:t>
      </w:r>
      <w:r w:rsidRPr="00011ADC">
        <w:rPr>
          <w:rFonts w:ascii="Times New Roman" w:eastAsia="Calibri" w:hAnsi="Times New Roman"/>
          <w:sz w:val="24"/>
          <w:szCs w:val="24"/>
          <w:lang w:eastAsia="en-US"/>
        </w:rPr>
        <w:t>. Києві</w:t>
      </w:r>
    </w:p>
    <w:p w:rsidR="00AF6E4C" w:rsidRPr="006E65B1" w:rsidRDefault="00AF6E4C" w:rsidP="00AF6E4C">
      <w:pPr>
        <w:ind w:firstLine="5103"/>
        <w:contextualSpacing/>
        <w:rPr>
          <w:rFonts w:ascii="Times New Roman" w:eastAsia="Calibri" w:hAnsi="Times New Roman"/>
          <w:sz w:val="28"/>
          <w:szCs w:val="28"/>
          <w:lang w:eastAsia="en-US"/>
        </w:rPr>
      </w:pPr>
      <w:r w:rsidRPr="00011ADC">
        <w:rPr>
          <w:rFonts w:ascii="Times New Roman" w:eastAsia="Calibri" w:hAnsi="Times New Roman"/>
          <w:sz w:val="24"/>
          <w:szCs w:val="24"/>
          <w:lang w:eastAsia="en-US"/>
        </w:rPr>
        <w:t xml:space="preserve">від </w:t>
      </w:r>
      <w:r w:rsidRPr="00011ADC">
        <w:rPr>
          <w:rFonts w:ascii="Times New Roman" w:eastAsia="Calibri" w:hAnsi="Times New Roman"/>
          <w:sz w:val="24"/>
          <w:szCs w:val="24"/>
          <w:lang w:val="ru-RU" w:eastAsia="en-US"/>
        </w:rPr>
        <w:t xml:space="preserve"> </w:t>
      </w:r>
      <w:r w:rsidRPr="00AF6E4C">
        <w:rPr>
          <w:rFonts w:ascii="Times New Roman" w:eastAsia="Calibri" w:hAnsi="Times New Roman"/>
          <w:sz w:val="24"/>
          <w:szCs w:val="24"/>
          <w:lang w:val="ru-RU" w:eastAsia="en-US"/>
        </w:rPr>
        <w:t>26</w:t>
      </w:r>
      <w:r>
        <w:rPr>
          <w:rFonts w:ascii="Times New Roman" w:eastAsia="Calibri" w:hAnsi="Times New Roman"/>
          <w:sz w:val="24"/>
          <w:szCs w:val="24"/>
          <w:lang w:val="ru-RU" w:eastAsia="en-US"/>
        </w:rPr>
        <w:t>.</w:t>
      </w:r>
      <w:r w:rsidRPr="00AF6E4C">
        <w:rPr>
          <w:rFonts w:ascii="Times New Roman" w:eastAsia="Calibri" w:hAnsi="Times New Roman"/>
          <w:sz w:val="24"/>
          <w:szCs w:val="24"/>
          <w:lang w:val="ru-RU" w:eastAsia="en-US"/>
        </w:rPr>
        <w:t>1</w:t>
      </w:r>
      <w:r>
        <w:rPr>
          <w:rFonts w:ascii="Times New Roman" w:eastAsia="Calibri" w:hAnsi="Times New Roman"/>
          <w:sz w:val="24"/>
          <w:szCs w:val="24"/>
          <w:lang w:val="ru-RU" w:eastAsia="en-US"/>
        </w:rPr>
        <w:t>0.</w:t>
      </w:r>
      <w:r w:rsidRPr="00011ADC">
        <w:rPr>
          <w:rFonts w:ascii="Times New Roman" w:eastAsia="Calibri" w:hAnsi="Times New Roman"/>
          <w:sz w:val="24"/>
          <w:szCs w:val="24"/>
          <w:lang w:val="ru-RU" w:eastAsia="en-US"/>
        </w:rPr>
        <w:t>.</w:t>
      </w:r>
      <w:r w:rsidRPr="00011ADC">
        <w:rPr>
          <w:rFonts w:ascii="Times New Roman" w:eastAsia="Calibri" w:hAnsi="Times New Roman"/>
          <w:sz w:val="24"/>
          <w:szCs w:val="24"/>
          <w:lang w:eastAsia="en-US"/>
        </w:rPr>
        <w:t>2021  № </w:t>
      </w:r>
      <w:r w:rsidRPr="00011ADC">
        <w:rPr>
          <w:rFonts w:ascii="Times New Roman" w:eastAsia="Calibri" w:hAnsi="Times New Roman"/>
          <w:sz w:val="24"/>
          <w:szCs w:val="24"/>
          <w:lang w:val="ru-RU" w:eastAsia="en-US"/>
        </w:rPr>
        <w:t xml:space="preserve"> </w:t>
      </w:r>
      <w:r w:rsidRPr="00AF6E4C">
        <w:rPr>
          <w:rFonts w:ascii="Times New Roman" w:eastAsia="Calibri" w:hAnsi="Times New Roman"/>
          <w:sz w:val="24"/>
          <w:szCs w:val="24"/>
          <w:lang w:val="ru-RU" w:eastAsia="en-US"/>
        </w:rPr>
        <w:t>51</w:t>
      </w:r>
      <w:r>
        <w:rPr>
          <w:rFonts w:ascii="Times New Roman" w:eastAsia="Calibri" w:hAnsi="Times New Roman"/>
          <w:sz w:val="24"/>
          <w:szCs w:val="24"/>
          <w:lang w:val="ru-RU" w:eastAsia="en-US"/>
        </w:rPr>
        <w:t>/01-05</w:t>
      </w:r>
    </w:p>
    <w:p w:rsidR="00046F61" w:rsidRDefault="00046F61" w:rsidP="00046F61">
      <w:pPr>
        <w:jc w:val="center"/>
        <w:outlineLvl w:val="2"/>
        <w:rPr>
          <w:rFonts w:ascii="Times New Roman" w:hAnsi="Times New Roman"/>
          <w:b/>
          <w:bCs/>
          <w:sz w:val="24"/>
          <w:szCs w:val="24"/>
        </w:rPr>
      </w:pPr>
    </w:p>
    <w:p w:rsidR="00046F61" w:rsidRDefault="00046F61" w:rsidP="00046F61">
      <w:pPr>
        <w:jc w:val="center"/>
        <w:outlineLvl w:val="2"/>
        <w:rPr>
          <w:rFonts w:ascii="Times New Roman" w:hAnsi="Times New Roman"/>
          <w:b/>
          <w:bCs/>
          <w:sz w:val="24"/>
          <w:szCs w:val="24"/>
        </w:rPr>
      </w:pPr>
    </w:p>
    <w:p w:rsidR="0048179F" w:rsidRPr="0010222F" w:rsidRDefault="0048179F" w:rsidP="0048179F">
      <w:pPr>
        <w:jc w:val="center"/>
        <w:rPr>
          <w:rFonts w:ascii="Times New Roman" w:hAnsi="Times New Roman"/>
          <w:b/>
          <w:sz w:val="24"/>
          <w:szCs w:val="24"/>
        </w:rPr>
      </w:pPr>
      <w:r w:rsidRPr="0010222F">
        <w:rPr>
          <w:rFonts w:ascii="Times New Roman" w:hAnsi="Times New Roman"/>
          <w:b/>
          <w:sz w:val="24"/>
          <w:szCs w:val="24"/>
        </w:rPr>
        <w:t>Умови</w:t>
      </w:r>
      <w:r w:rsidR="00046F61" w:rsidRPr="0010222F">
        <w:rPr>
          <w:rFonts w:ascii="Times New Roman" w:hAnsi="Times New Roman"/>
          <w:b/>
          <w:sz w:val="24"/>
          <w:szCs w:val="24"/>
        </w:rPr>
        <w:t xml:space="preserve"> </w:t>
      </w:r>
      <w:r w:rsidRPr="0010222F">
        <w:rPr>
          <w:rFonts w:ascii="Times New Roman" w:hAnsi="Times New Roman"/>
          <w:b/>
          <w:sz w:val="24"/>
          <w:szCs w:val="24"/>
        </w:rPr>
        <w:t xml:space="preserve">проведення конкурсу </w:t>
      </w:r>
    </w:p>
    <w:p w:rsidR="00046F61" w:rsidRPr="003859C0" w:rsidRDefault="00046F61" w:rsidP="0048179F">
      <w:pPr>
        <w:jc w:val="center"/>
        <w:rPr>
          <w:rFonts w:ascii="Times New Roman" w:hAnsi="Times New Roman"/>
          <w:b/>
          <w:bCs/>
          <w:sz w:val="24"/>
          <w:szCs w:val="24"/>
        </w:rPr>
      </w:pPr>
      <w:r w:rsidRPr="004177EF">
        <w:rPr>
          <w:rFonts w:ascii="Times New Roman" w:hAnsi="Times New Roman"/>
          <w:b/>
          <w:sz w:val="24"/>
          <w:szCs w:val="24"/>
          <w:lang w:val="ru-RU"/>
        </w:rPr>
        <w:t xml:space="preserve"> на</w:t>
      </w:r>
      <w:r w:rsidRPr="003859C0">
        <w:rPr>
          <w:rFonts w:ascii="Times New Roman" w:hAnsi="Times New Roman"/>
          <w:b/>
          <w:bCs/>
          <w:sz w:val="24"/>
          <w:szCs w:val="24"/>
        </w:rPr>
        <w:t xml:space="preserve"> зайняття посади </w:t>
      </w:r>
      <w:r>
        <w:rPr>
          <w:rFonts w:ascii="Times New Roman" w:hAnsi="Times New Roman"/>
          <w:b/>
          <w:bCs/>
          <w:sz w:val="24"/>
          <w:szCs w:val="24"/>
        </w:rPr>
        <w:t>державної служби категорії «</w:t>
      </w:r>
      <w:r w:rsidR="00EA0169">
        <w:rPr>
          <w:rFonts w:ascii="Times New Roman" w:hAnsi="Times New Roman"/>
          <w:b/>
          <w:bCs/>
          <w:sz w:val="24"/>
          <w:szCs w:val="24"/>
        </w:rPr>
        <w:t>В</w:t>
      </w:r>
      <w:r>
        <w:rPr>
          <w:rFonts w:ascii="Times New Roman" w:hAnsi="Times New Roman"/>
          <w:b/>
          <w:bCs/>
          <w:sz w:val="24"/>
          <w:szCs w:val="24"/>
        </w:rPr>
        <w:t xml:space="preserve">» </w:t>
      </w:r>
    </w:p>
    <w:p w:rsidR="00E12991" w:rsidRPr="007E066A" w:rsidRDefault="00EA0169" w:rsidP="00046F61">
      <w:pPr>
        <w:jc w:val="center"/>
        <w:outlineLvl w:val="2"/>
        <w:rPr>
          <w:rFonts w:ascii="Times New Roman" w:hAnsi="Times New Roman"/>
          <w:b/>
          <w:sz w:val="24"/>
          <w:szCs w:val="24"/>
        </w:rPr>
      </w:pPr>
      <w:r>
        <w:rPr>
          <w:rFonts w:ascii="Times New Roman" w:hAnsi="Times New Roman"/>
          <w:b/>
          <w:bCs/>
          <w:sz w:val="24"/>
          <w:szCs w:val="24"/>
        </w:rPr>
        <w:t xml:space="preserve">головного </w:t>
      </w:r>
      <w:r w:rsidRPr="00FC32AE">
        <w:rPr>
          <w:rFonts w:ascii="Times New Roman" w:hAnsi="Times New Roman"/>
          <w:b/>
          <w:sz w:val="24"/>
          <w:szCs w:val="24"/>
          <w:lang w:val="ru-RU"/>
        </w:rPr>
        <w:t xml:space="preserve">спеціаліста </w:t>
      </w:r>
      <w:r w:rsidR="00FC32AE" w:rsidRPr="00FC32AE">
        <w:rPr>
          <w:rFonts w:ascii="Times New Roman" w:hAnsi="Times New Roman"/>
          <w:b/>
          <w:sz w:val="24"/>
          <w:szCs w:val="24"/>
          <w:lang w:val="ru-RU"/>
        </w:rPr>
        <w:t xml:space="preserve">з питань </w:t>
      </w:r>
      <w:r w:rsidR="0043018C">
        <w:rPr>
          <w:rFonts w:ascii="Times New Roman" w:hAnsi="Times New Roman"/>
          <w:b/>
          <w:sz w:val="24"/>
          <w:szCs w:val="24"/>
          <w:lang w:val="ru-RU"/>
        </w:rPr>
        <w:t>персоналу</w:t>
      </w:r>
    </w:p>
    <w:p w:rsidR="00046F61" w:rsidRDefault="00046F61" w:rsidP="00046F61">
      <w:pPr>
        <w:jc w:val="center"/>
        <w:outlineLvl w:val="2"/>
        <w:rPr>
          <w:rFonts w:ascii="Times New Roman" w:hAnsi="Times New Roman"/>
          <w:b/>
          <w:color w:val="000000"/>
          <w:sz w:val="24"/>
          <w:szCs w:val="24"/>
        </w:rPr>
      </w:pPr>
      <w:r w:rsidRPr="003859C0">
        <w:rPr>
          <w:rFonts w:ascii="Times New Roman" w:hAnsi="Times New Roman"/>
          <w:b/>
          <w:bCs/>
          <w:sz w:val="24"/>
          <w:szCs w:val="24"/>
        </w:rPr>
        <w:t xml:space="preserve">управління </w:t>
      </w:r>
      <w:r w:rsidRPr="003859C0">
        <w:rPr>
          <w:rFonts w:ascii="Times New Roman" w:hAnsi="Times New Roman"/>
          <w:b/>
          <w:color w:val="000000"/>
          <w:sz w:val="24"/>
          <w:szCs w:val="24"/>
        </w:rPr>
        <w:t xml:space="preserve">Державної служби якості освіти у </w:t>
      </w:r>
      <w:r>
        <w:rPr>
          <w:rFonts w:ascii="Times New Roman" w:hAnsi="Times New Roman"/>
          <w:b/>
          <w:color w:val="000000"/>
          <w:sz w:val="24"/>
          <w:szCs w:val="24"/>
        </w:rPr>
        <w:t xml:space="preserve">м. Києві </w:t>
      </w:r>
    </w:p>
    <w:p w:rsidR="00046F61" w:rsidRDefault="00046F61" w:rsidP="00046F61">
      <w:pPr>
        <w:jc w:val="center"/>
        <w:outlineLvl w:val="2"/>
        <w:rPr>
          <w:rFonts w:ascii="Times New Roman" w:hAnsi="Times New Roman"/>
          <w:b/>
          <w:color w:val="000000"/>
          <w:sz w:val="24"/>
          <w:szCs w:val="24"/>
        </w:rPr>
      </w:pPr>
    </w:p>
    <w:tbl>
      <w:tblPr>
        <w:tblStyle w:val="a8"/>
        <w:tblW w:w="0" w:type="auto"/>
        <w:tblLook w:val="04A0" w:firstRow="1" w:lastRow="0" w:firstColumn="1" w:lastColumn="0" w:noHBand="0" w:noVBand="1"/>
      </w:tblPr>
      <w:tblGrid>
        <w:gridCol w:w="477"/>
        <w:gridCol w:w="2836"/>
        <w:gridCol w:w="6259"/>
      </w:tblGrid>
      <w:tr w:rsidR="00046F61" w:rsidRPr="005038A8" w:rsidTr="004D5D03">
        <w:trPr>
          <w:trHeight w:val="266"/>
        </w:trPr>
        <w:tc>
          <w:tcPr>
            <w:tcW w:w="9572" w:type="dxa"/>
            <w:gridSpan w:val="3"/>
          </w:tcPr>
          <w:p w:rsidR="00046F61" w:rsidRPr="005038A8" w:rsidRDefault="00046F61" w:rsidP="00F25243">
            <w:pPr>
              <w:spacing w:line="360" w:lineRule="auto"/>
              <w:jc w:val="center"/>
              <w:outlineLvl w:val="2"/>
              <w:rPr>
                <w:rFonts w:ascii="Times New Roman" w:hAnsi="Times New Roman"/>
                <w:b/>
                <w:color w:val="000000"/>
                <w:sz w:val="24"/>
                <w:szCs w:val="24"/>
                <w:lang w:val="uk-UA"/>
              </w:rPr>
            </w:pPr>
            <w:r w:rsidRPr="005038A8">
              <w:rPr>
                <w:rFonts w:ascii="Times New Roman" w:hAnsi="Times New Roman"/>
                <w:b/>
                <w:sz w:val="24"/>
                <w:szCs w:val="24"/>
                <w:lang w:val="uk-UA"/>
              </w:rPr>
              <w:t>Загальні умови</w:t>
            </w:r>
          </w:p>
        </w:tc>
      </w:tr>
      <w:tr w:rsidR="00046F61" w:rsidRPr="005038A8" w:rsidTr="004D5D03">
        <w:tc>
          <w:tcPr>
            <w:tcW w:w="3313" w:type="dxa"/>
            <w:gridSpan w:val="2"/>
          </w:tcPr>
          <w:p w:rsidR="00046F61" w:rsidRPr="005038A8" w:rsidRDefault="00046F61" w:rsidP="00D53B55">
            <w:pPr>
              <w:outlineLvl w:val="2"/>
              <w:rPr>
                <w:rFonts w:ascii="Times New Roman" w:hAnsi="Times New Roman"/>
                <w:sz w:val="24"/>
                <w:szCs w:val="24"/>
                <w:lang w:val="uk-UA"/>
              </w:rPr>
            </w:pPr>
            <w:r w:rsidRPr="005038A8">
              <w:rPr>
                <w:rFonts w:ascii="Times New Roman" w:hAnsi="Times New Roman"/>
                <w:sz w:val="24"/>
                <w:szCs w:val="24"/>
                <w:lang w:val="uk-UA"/>
              </w:rPr>
              <w:t>Посадові обов'язки</w:t>
            </w:r>
          </w:p>
        </w:tc>
        <w:tc>
          <w:tcPr>
            <w:tcW w:w="6259" w:type="dxa"/>
          </w:tcPr>
          <w:p w:rsidR="00ED65EB" w:rsidRPr="00ED65EB" w:rsidRDefault="00ED65EB" w:rsidP="00ED65EB">
            <w:pPr>
              <w:pStyle w:val="rvps14"/>
              <w:numPr>
                <w:ilvl w:val="0"/>
                <w:numId w:val="36"/>
              </w:numPr>
              <w:spacing w:before="0" w:beforeAutospacing="0" w:after="0" w:afterAutospacing="0" w:line="240" w:lineRule="auto"/>
              <w:ind w:left="372" w:hanging="284"/>
              <w:jc w:val="both"/>
              <w:rPr>
                <w:rFonts w:cs="Times New Roman"/>
                <w:b/>
                <w:sz w:val="24"/>
                <w:szCs w:val="24"/>
                <w:lang w:val="uk-UA"/>
              </w:rPr>
            </w:pPr>
            <w:r w:rsidRPr="00ED65EB">
              <w:rPr>
                <w:rFonts w:cs="Times New Roman"/>
                <w:sz w:val="24"/>
                <w:szCs w:val="24"/>
                <w:lang w:val="uk-UA"/>
              </w:rPr>
              <w:t>Організація роботи з питань персоналу в управлінні Державної служби якост</w:t>
            </w:r>
            <w:r>
              <w:rPr>
                <w:rFonts w:cs="Times New Roman"/>
                <w:sz w:val="24"/>
                <w:szCs w:val="24"/>
                <w:lang w:val="uk-UA"/>
              </w:rPr>
              <w:t>і освіти у м. Києві (далі – управління С</w:t>
            </w:r>
            <w:r w:rsidR="00F72839">
              <w:rPr>
                <w:rFonts w:cs="Times New Roman"/>
                <w:sz w:val="24"/>
                <w:szCs w:val="24"/>
                <w:lang w:val="uk-UA"/>
              </w:rPr>
              <w:t>л</w:t>
            </w:r>
            <w:r>
              <w:rPr>
                <w:rFonts w:cs="Times New Roman"/>
                <w:sz w:val="24"/>
                <w:szCs w:val="24"/>
                <w:lang w:val="uk-UA"/>
              </w:rPr>
              <w:t>ужби) та забезпечення</w:t>
            </w:r>
            <w:r w:rsidRPr="00ED65EB">
              <w:rPr>
                <w:rFonts w:cs="Times New Roman"/>
                <w:sz w:val="24"/>
                <w:szCs w:val="24"/>
                <w:lang w:val="uk-UA"/>
              </w:rPr>
              <w:t xml:space="preserve"> виконання покладених на нього завдань і функцій.</w:t>
            </w:r>
          </w:p>
          <w:p w:rsidR="00ED65EB" w:rsidRPr="00ED65EB" w:rsidRDefault="00ED65EB" w:rsidP="00ED65EB">
            <w:pPr>
              <w:pStyle w:val="rvps14"/>
              <w:numPr>
                <w:ilvl w:val="0"/>
                <w:numId w:val="36"/>
              </w:numPr>
              <w:spacing w:before="0" w:beforeAutospacing="0" w:after="0" w:afterAutospacing="0" w:line="240" w:lineRule="auto"/>
              <w:ind w:left="372" w:hanging="284"/>
              <w:jc w:val="both"/>
              <w:rPr>
                <w:rFonts w:cs="Times New Roman"/>
                <w:b/>
                <w:sz w:val="24"/>
                <w:szCs w:val="24"/>
                <w:lang w:val="uk-UA"/>
              </w:rPr>
            </w:pPr>
            <w:r w:rsidRPr="00ED65EB">
              <w:rPr>
                <w:sz w:val="24"/>
                <w:szCs w:val="24"/>
                <w:lang w:val="uk-UA"/>
              </w:rPr>
              <w:t>Організація та проведення конкурсів на зайняття вака</w:t>
            </w:r>
            <w:r>
              <w:rPr>
                <w:sz w:val="24"/>
                <w:szCs w:val="24"/>
                <w:lang w:val="uk-UA"/>
              </w:rPr>
              <w:t>нтних посад державної служби в у</w:t>
            </w:r>
            <w:r w:rsidRPr="00ED65EB">
              <w:rPr>
                <w:sz w:val="24"/>
                <w:szCs w:val="24"/>
                <w:lang w:val="uk-UA"/>
              </w:rPr>
              <w:t>правлінні</w:t>
            </w:r>
            <w:r>
              <w:rPr>
                <w:sz w:val="24"/>
                <w:szCs w:val="24"/>
                <w:lang w:val="uk-UA"/>
              </w:rPr>
              <w:t xml:space="preserve"> Служби.</w:t>
            </w:r>
          </w:p>
          <w:p w:rsidR="00ED65EB" w:rsidRPr="00ED65EB" w:rsidRDefault="00ED65EB" w:rsidP="00ED65EB">
            <w:pPr>
              <w:pStyle w:val="rvps14"/>
              <w:numPr>
                <w:ilvl w:val="0"/>
                <w:numId w:val="36"/>
              </w:numPr>
              <w:spacing w:before="0" w:beforeAutospacing="0" w:after="0" w:afterAutospacing="0" w:line="240" w:lineRule="auto"/>
              <w:ind w:left="372" w:hanging="284"/>
              <w:jc w:val="both"/>
              <w:rPr>
                <w:rFonts w:cs="Times New Roman"/>
                <w:b/>
                <w:sz w:val="24"/>
                <w:szCs w:val="24"/>
                <w:lang w:val="uk-UA"/>
              </w:rPr>
            </w:pPr>
            <w:r w:rsidRPr="00ED65EB">
              <w:rPr>
                <w:rFonts w:eastAsia="Calibri" w:cs="Times New Roman"/>
                <w:color w:val="000000"/>
                <w:sz w:val="24"/>
                <w:szCs w:val="24"/>
                <w:lang w:val="uk-UA"/>
              </w:rPr>
              <w:t>Прийняття документів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ED65EB" w:rsidRPr="00ED65EB" w:rsidRDefault="00ED65EB" w:rsidP="00ED65EB">
            <w:pPr>
              <w:pStyle w:val="rvps14"/>
              <w:numPr>
                <w:ilvl w:val="0"/>
                <w:numId w:val="36"/>
              </w:numPr>
              <w:spacing w:before="0" w:beforeAutospacing="0" w:after="0" w:afterAutospacing="0" w:line="240" w:lineRule="auto"/>
              <w:ind w:left="372" w:hanging="284"/>
              <w:jc w:val="both"/>
              <w:rPr>
                <w:rFonts w:cs="Times New Roman"/>
                <w:b/>
                <w:sz w:val="24"/>
                <w:szCs w:val="24"/>
                <w:lang w:val="uk-UA"/>
              </w:rPr>
            </w:pPr>
            <w:r w:rsidRPr="00ED65EB">
              <w:rPr>
                <w:rFonts w:cs="Times New Roman"/>
                <w:sz w:val="24"/>
                <w:szCs w:val="24"/>
                <w:lang w:val="uk-UA"/>
              </w:rPr>
              <w:t>Забезпечення планування навчання персоналу управління Державної служби якості освіти у м. Києві.</w:t>
            </w:r>
          </w:p>
          <w:p w:rsidR="00ED65EB" w:rsidRPr="00ED65EB" w:rsidRDefault="00ED65EB" w:rsidP="00ED65EB">
            <w:pPr>
              <w:pStyle w:val="rvps14"/>
              <w:numPr>
                <w:ilvl w:val="0"/>
                <w:numId w:val="36"/>
              </w:numPr>
              <w:spacing w:before="0" w:beforeAutospacing="0" w:after="0" w:afterAutospacing="0" w:line="240" w:lineRule="auto"/>
              <w:ind w:left="372" w:hanging="284"/>
              <w:jc w:val="both"/>
              <w:rPr>
                <w:rFonts w:cs="Times New Roman"/>
                <w:b/>
                <w:sz w:val="24"/>
                <w:szCs w:val="24"/>
                <w:lang w:val="uk-UA"/>
              </w:rPr>
            </w:pPr>
            <w:r w:rsidRPr="00ED65EB">
              <w:rPr>
                <w:rFonts w:eastAsia="Calibri" w:cs="Times New Roman"/>
                <w:color w:val="000000"/>
                <w:sz w:val="24"/>
                <w:szCs w:val="24"/>
                <w:lang w:val="uk-UA"/>
              </w:rPr>
              <w:t>Забезпечення організацію проведення перевірки достовірності відомостей щодо застосування заборон, передбачених </w:t>
            </w:r>
            <w:r w:rsidRPr="00ED65EB">
              <w:rPr>
                <w:rFonts w:eastAsia="Calibri" w:cs="Times New Roman"/>
                <w:color w:val="000000"/>
                <w:sz w:val="24"/>
                <w:szCs w:val="24"/>
                <w:bdr w:val="none" w:sz="0" w:space="0" w:color="auto" w:frame="1"/>
                <w:lang w:val="uk-UA"/>
              </w:rPr>
              <w:t xml:space="preserve">частинами третьою </w:t>
            </w:r>
            <w:r w:rsidRPr="00ED65EB">
              <w:rPr>
                <w:rFonts w:eastAsia="Calibri" w:cs="Times New Roman"/>
                <w:color w:val="000000"/>
                <w:sz w:val="24"/>
                <w:szCs w:val="24"/>
                <w:lang w:val="uk-UA"/>
              </w:rPr>
              <w:t xml:space="preserve">і </w:t>
            </w:r>
            <w:r w:rsidRPr="00ED65EB">
              <w:rPr>
                <w:rFonts w:eastAsia="Calibri" w:cs="Times New Roman"/>
                <w:color w:val="000000"/>
                <w:sz w:val="24"/>
                <w:szCs w:val="24"/>
                <w:bdr w:val="none" w:sz="0" w:space="0" w:color="auto" w:frame="1"/>
                <w:lang w:val="uk-UA"/>
              </w:rPr>
              <w:t xml:space="preserve">четвертою </w:t>
            </w:r>
            <w:r w:rsidRPr="00ED65EB">
              <w:rPr>
                <w:rFonts w:eastAsia="Calibri" w:cs="Times New Roman"/>
                <w:color w:val="000000"/>
                <w:sz w:val="24"/>
                <w:szCs w:val="24"/>
                <w:lang w:val="uk-UA"/>
              </w:rPr>
              <w:t>статті 1 Закону України «Про очищення влади», готує довідку про її результат.</w:t>
            </w:r>
          </w:p>
          <w:p w:rsidR="00ED65EB" w:rsidRPr="00ED65EB" w:rsidRDefault="00ED65EB" w:rsidP="00ED65EB">
            <w:pPr>
              <w:pStyle w:val="rvps14"/>
              <w:numPr>
                <w:ilvl w:val="0"/>
                <w:numId w:val="36"/>
              </w:numPr>
              <w:spacing w:before="0" w:beforeAutospacing="0" w:after="0" w:afterAutospacing="0" w:line="240" w:lineRule="auto"/>
              <w:ind w:left="372" w:hanging="284"/>
              <w:jc w:val="both"/>
              <w:rPr>
                <w:rFonts w:cs="Times New Roman"/>
                <w:b/>
                <w:sz w:val="24"/>
                <w:szCs w:val="24"/>
                <w:lang w:val="uk-UA"/>
              </w:rPr>
            </w:pPr>
            <w:r w:rsidRPr="00ED65EB">
              <w:rPr>
                <w:rFonts w:eastAsia="Calibri" w:cs="Times New Roman"/>
                <w:color w:val="000000"/>
                <w:sz w:val="24"/>
                <w:szCs w:val="24"/>
                <w:lang w:val="uk-UA"/>
              </w:rPr>
              <w:t>Здійснення роботи, пов’язаної із заповненням, обліком і зберіганням трудових книжок та особових справ (особових карток) працівників управління державної служби якості освіти у м. Києві.</w:t>
            </w:r>
          </w:p>
          <w:p w:rsidR="00ED65EB" w:rsidRPr="00ED65EB" w:rsidRDefault="00ED65EB" w:rsidP="00ED65EB">
            <w:pPr>
              <w:pStyle w:val="rvps14"/>
              <w:numPr>
                <w:ilvl w:val="0"/>
                <w:numId w:val="36"/>
              </w:numPr>
              <w:spacing w:before="0" w:beforeAutospacing="0" w:after="0" w:afterAutospacing="0" w:line="240" w:lineRule="auto"/>
              <w:ind w:left="372" w:hanging="284"/>
              <w:jc w:val="both"/>
              <w:rPr>
                <w:rFonts w:cs="Times New Roman"/>
                <w:b/>
                <w:sz w:val="24"/>
                <w:szCs w:val="24"/>
                <w:lang w:val="uk-UA"/>
              </w:rPr>
            </w:pPr>
            <w:r w:rsidRPr="00ED65EB">
              <w:rPr>
                <w:rFonts w:cs="Times New Roman"/>
                <w:sz w:val="24"/>
                <w:szCs w:val="24"/>
                <w:lang w:val="uk-UA"/>
              </w:rPr>
              <w:t>Ведення звітно-облікової документації, готує статистичну звітність з кадрових питань.</w:t>
            </w:r>
          </w:p>
          <w:p w:rsidR="00ED65EB" w:rsidRPr="00ED65EB" w:rsidRDefault="00ED65EB" w:rsidP="00ED65EB">
            <w:pPr>
              <w:pStyle w:val="rvps14"/>
              <w:numPr>
                <w:ilvl w:val="0"/>
                <w:numId w:val="36"/>
              </w:numPr>
              <w:spacing w:before="0" w:beforeAutospacing="0" w:after="0" w:afterAutospacing="0" w:line="240" w:lineRule="auto"/>
              <w:ind w:left="372" w:hanging="284"/>
              <w:jc w:val="both"/>
              <w:rPr>
                <w:rFonts w:cs="Times New Roman"/>
                <w:b/>
                <w:sz w:val="24"/>
                <w:szCs w:val="24"/>
                <w:lang w:val="uk-UA"/>
              </w:rPr>
            </w:pPr>
            <w:r w:rsidRPr="00ED65EB">
              <w:rPr>
                <w:rFonts w:eastAsia="Calibri" w:cs="Times New Roman"/>
                <w:color w:val="000000"/>
                <w:sz w:val="24"/>
                <w:szCs w:val="24"/>
                <w:lang w:val="uk-UA"/>
              </w:rPr>
              <w:t>Здійснення обліку військовозобов’язаних і призовників та бронювання військовозобов’язаних в управлінні Державної служби якості освіти у м. Києві.</w:t>
            </w:r>
          </w:p>
          <w:p w:rsidR="0048179F" w:rsidRPr="00D1228B" w:rsidRDefault="00ED65EB" w:rsidP="00ED65EB">
            <w:pPr>
              <w:pStyle w:val="a3"/>
              <w:widowControl w:val="0"/>
              <w:numPr>
                <w:ilvl w:val="0"/>
                <w:numId w:val="36"/>
              </w:numPr>
              <w:autoSpaceDE w:val="0"/>
              <w:autoSpaceDN w:val="0"/>
              <w:adjustRightInd w:val="0"/>
              <w:ind w:left="372" w:right="121" w:hanging="284"/>
              <w:jc w:val="both"/>
              <w:rPr>
                <w:rFonts w:ascii="Times New Roman" w:eastAsia="Times New Roman" w:hAnsi="Times New Roman"/>
                <w:sz w:val="24"/>
                <w:szCs w:val="24"/>
                <w:lang w:val="uk-UA" w:eastAsia="uk-UA"/>
              </w:rPr>
            </w:pPr>
            <w:r w:rsidRPr="00ED65EB">
              <w:rPr>
                <w:rFonts w:ascii="Times New Roman" w:hAnsi="Times New Roman"/>
                <w:sz w:val="24"/>
                <w:szCs w:val="24"/>
                <w:lang w:val="uk-UA"/>
              </w:rPr>
              <w:t>Ведення ділового листування з іншими органами виконавчої влади та органами місцевого самоврядування, підвідомчими установами з питань, що належать до компетенції кадрової роботи.</w:t>
            </w:r>
          </w:p>
        </w:tc>
      </w:tr>
      <w:tr w:rsidR="00046F61" w:rsidRPr="005038A8" w:rsidTr="004D5D03">
        <w:tc>
          <w:tcPr>
            <w:tcW w:w="3313" w:type="dxa"/>
            <w:gridSpan w:val="2"/>
          </w:tcPr>
          <w:p w:rsidR="00046F61" w:rsidRPr="005038A8" w:rsidRDefault="00046F61" w:rsidP="00D53B55">
            <w:pPr>
              <w:outlineLvl w:val="2"/>
              <w:rPr>
                <w:rFonts w:ascii="Times New Roman" w:hAnsi="Times New Roman"/>
                <w:sz w:val="24"/>
                <w:szCs w:val="24"/>
                <w:lang w:val="uk-UA"/>
              </w:rPr>
            </w:pPr>
            <w:r w:rsidRPr="005038A8">
              <w:rPr>
                <w:rFonts w:ascii="Times New Roman" w:hAnsi="Times New Roman"/>
                <w:sz w:val="24"/>
                <w:szCs w:val="24"/>
                <w:lang w:val="uk-UA"/>
              </w:rPr>
              <w:t>Умови оплати праці</w:t>
            </w:r>
          </w:p>
        </w:tc>
        <w:tc>
          <w:tcPr>
            <w:tcW w:w="6259" w:type="dxa"/>
          </w:tcPr>
          <w:p w:rsidR="00313605" w:rsidRPr="005038A8" w:rsidRDefault="0010222F" w:rsidP="00313605">
            <w:pPr>
              <w:pStyle w:val="a3"/>
              <w:numPr>
                <w:ilvl w:val="0"/>
                <w:numId w:val="11"/>
              </w:numPr>
              <w:ind w:left="373" w:right="142" w:hanging="284"/>
              <w:jc w:val="both"/>
              <w:rPr>
                <w:rFonts w:ascii="Times New Roman" w:hAnsi="Times New Roman"/>
                <w:sz w:val="24"/>
                <w:szCs w:val="24"/>
                <w:lang w:val="uk-UA"/>
              </w:rPr>
            </w:pPr>
            <w:r>
              <w:rPr>
                <w:rFonts w:ascii="Times New Roman" w:hAnsi="Times New Roman"/>
                <w:sz w:val="24"/>
                <w:szCs w:val="24"/>
                <w:lang w:val="uk-UA"/>
              </w:rPr>
              <w:t>П</w:t>
            </w:r>
            <w:r w:rsidR="00313605" w:rsidRPr="005038A8">
              <w:rPr>
                <w:rFonts w:ascii="Times New Roman" w:hAnsi="Times New Roman"/>
                <w:sz w:val="24"/>
                <w:szCs w:val="24"/>
                <w:lang w:val="uk-UA"/>
              </w:rPr>
              <w:t>осадовий оклад згідно з</w:t>
            </w:r>
            <w:r w:rsidR="00D1228B">
              <w:rPr>
                <w:rFonts w:ascii="Times New Roman" w:hAnsi="Times New Roman"/>
                <w:sz w:val="24"/>
                <w:szCs w:val="24"/>
                <w:lang w:val="uk-UA"/>
              </w:rPr>
              <w:t>і штатним розписом у розмірі 5</w:t>
            </w:r>
            <w:r w:rsidR="00E12991">
              <w:rPr>
                <w:rFonts w:ascii="Times New Roman" w:hAnsi="Times New Roman"/>
                <w:sz w:val="24"/>
                <w:szCs w:val="24"/>
                <w:lang w:val="uk-UA"/>
              </w:rPr>
              <w:t xml:space="preserve"> </w:t>
            </w:r>
            <w:r w:rsidR="00D1228B">
              <w:rPr>
                <w:rFonts w:ascii="Times New Roman" w:hAnsi="Times New Roman"/>
                <w:sz w:val="24"/>
                <w:szCs w:val="24"/>
                <w:lang w:val="uk-UA"/>
              </w:rPr>
              <w:t>5</w:t>
            </w:r>
            <w:r w:rsidR="00313605" w:rsidRPr="005038A8">
              <w:rPr>
                <w:rFonts w:ascii="Times New Roman" w:hAnsi="Times New Roman"/>
                <w:sz w:val="24"/>
                <w:szCs w:val="24"/>
                <w:lang w:val="uk-UA"/>
              </w:rPr>
              <w:t>00 гривень;</w:t>
            </w:r>
          </w:p>
          <w:p w:rsidR="00313605" w:rsidRPr="005038A8" w:rsidRDefault="0010222F" w:rsidP="00313605">
            <w:pPr>
              <w:pStyle w:val="a3"/>
              <w:numPr>
                <w:ilvl w:val="0"/>
                <w:numId w:val="11"/>
              </w:numPr>
              <w:ind w:left="373" w:right="142" w:hanging="284"/>
              <w:jc w:val="both"/>
              <w:rPr>
                <w:rFonts w:ascii="Times New Roman" w:hAnsi="Times New Roman"/>
                <w:sz w:val="24"/>
                <w:szCs w:val="24"/>
                <w:lang w:val="uk-UA"/>
              </w:rPr>
            </w:pPr>
            <w:r>
              <w:rPr>
                <w:rFonts w:ascii="Times New Roman" w:hAnsi="Times New Roman"/>
                <w:sz w:val="24"/>
                <w:szCs w:val="24"/>
                <w:lang w:val="uk-UA"/>
              </w:rPr>
              <w:t>Н</w:t>
            </w:r>
            <w:r w:rsidR="00313605" w:rsidRPr="005038A8">
              <w:rPr>
                <w:rFonts w:ascii="Times New Roman" w:hAnsi="Times New Roman"/>
                <w:sz w:val="24"/>
                <w:szCs w:val="24"/>
                <w:lang w:val="uk-UA"/>
              </w:rPr>
              <w:t>адбавки, доплати та компенсації відповідно до статті 52 Закону України «Про державну службу»;</w:t>
            </w:r>
          </w:p>
          <w:p w:rsidR="00046F61" w:rsidRPr="005038A8" w:rsidRDefault="0010222F" w:rsidP="00011ADC">
            <w:pPr>
              <w:pStyle w:val="a3"/>
              <w:numPr>
                <w:ilvl w:val="0"/>
                <w:numId w:val="11"/>
              </w:numPr>
              <w:ind w:left="373" w:right="142" w:hanging="284"/>
              <w:jc w:val="both"/>
              <w:rPr>
                <w:rFonts w:ascii="Times New Roman" w:hAnsi="Times New Roman"/>
                <w:sz w:val="24"/>
                <w:szCs w:val="24"/>
                <w:lang w:val="uk-UA"/>
              </w:rPr>
            </w:pPr>
            <w:r>
              <w:rPr>
                <w:rFonts w:ascii="Times New Roman" w:hAnsi="Times New Roman"/>
                <w:sz w:val="24"/>
                <w:szCs w:val="24"/>
                <w:lang w:val="uk-UA"/>
              </w:rPr>
              <w:t>Н</w:t>
            </w:r>
            <w:r w:rsidR="00313605" w:rsidRPr="005038A8">
              <w:rPr>
                <w:rFonts w:ascii="Times New Roman" w:hAnsi="Times New Roman"/>
                <w:sz w:val="24"/>
                <w:szCs w:val="24"/>
                <w:lang w:val="uk-UA"/>
              </w:rPr>
              <w:t xml:space="preserve">адбавка до посадового окладу за ранг державного </w:t>
            </w:r>
            <w:r w:rsidR="00313605" w:rsidRPr="005038A8">
              <w:rPr>
                <w:rFonts w:ascii="Times New Roman" w:hAnsi="Times New Roman"/>
                <w:sz w:val="24"/>
                <w:szCs w:val="24"/>
                <w:lang w:val="uk-UA"/>
              </w:rPr>
              <w:lastRenderedPageBreak/>
              <w:t>службовця відповідно до постанови Кабінету Міністрів України від 18 січня 2017 р</w:t>
            </w:r>
            <w:r w:rsidR="00011ADC">
              <w:rPr>
                <w:rFonts w:ascii="Times New Roman" w:hAnsi="Times New Roman"/>
                <w:sz w:val="24"/>
                <w:szCs w:val="24"/>
                <w:lang w:val="uk-UA"/>
              </w:rPr>
              <w:t>оку</w:t>
            </w:r>
            <w:r w:rsidR="00313605" w:rsidRPr="005038A8">
              <w:rPr>
                <w:rFonts w:ascii="Times New Roman" w:hAnsi="Times New Roman"/>
                <w:sz w:val="24"/>
                <w:szCs w:val="24"/>
                <w:lang w:val="uk-UA"/>
              </w:rPr>
              <w:t xml:space="preserve"> № 15 «Питання оплати праці працівників державних органів» (із змінами).</w:t>
            </w:r>
          </w:p>
        </w:tc>
      </w:tr>
      <w:tr w:rsidR="00046F61" w:rsidRPr="005038A8" w:rsidTr="004D5D03">
        <w:tc>
          <w:tcPr>
            <w:tcW w:w="3313" w:type="dxa"/>
            <w:gridSpan w:val="2"/>
          </w:tcPr>
          <w:p w:rsidR="00046F61" w:rsidRPr="005038A8" w:rsidRDefault="00046F61" w:rsidP="00D53B55">
            <w:pPr>
              <w:outlineLvl w:val="2"/>
              <w:rPr>
                <w:rFonts w:ascii="Times New Roman" w:hAnsi="Times New Roman"/>
                <w:sz w:val="24"/>
                <w:szCs w:val="24"/>
                <w:lang w:val="uk-UA"/>
              </w:rPr>
            </w:pPr>
            <w:r w:rsidRPr="005038A8">
              <w:rPr>
                <w:rFonts w:ascii="Times New Roman" w:hAnsi="Times New Roman"/>
                <w:sz w:val="24"/>
                <w:szCs w:val="24"/>
                <w:lang w:val="uk-UA"/>
              </w:rPr>
              <w:lastRenderedPageBreak/>
              <w:t>Інформація про строковість чи безстроковість призначення на посаду</w:t>
            </w:r>
          </w:p>
        </w:tc>
        <w:tc>
          <w:tcPr>
            <w:tcW w:w="6259" w:type="dxa"/>
          </w:tcPr>
          <w:p w:rsidR="00046F61" w:rsidRPr="005038A8" w:rsidRDefault="00FD76B3" w:rsidP="00D53B55">
            <w:pPr>
              <w:pStyle w:val="a6"/>
              <w:rPr>
                <w:color w:val="000000"/>
                <w:sz w:val="24"/>
                <w:lang w:val="uk-UA"/>
              </w:rPr>
            </w:pPr>
            <w:r w:rsidRPr="005038A8">
              <w:rPr>
                <w:color w:val="000000"/>
                <w:sz w:val="24"/>
                <w:lang w:val="uk-UA"/>
              </w:rPr>
              <w:t>Безстроково</w:t>
            </w:r>
            <w:r w:rsidR="00E4559D" w:rsidRPr="005038A8">
              <w:rPr>
                <w:color w:val="000000"/>
                <w:sz w:val="24"/>
                <w:lang w:val="uk-UA"/>
              </w:rPr>
              <w:t>.</w:t>
            </w:r>
            <w:r w:rsidRPr="005038A8">
              <w:rPr>
                <w:color w:val="000000"/>
                <w:sz w:val="24"/>
                <w:lang w:val="uk-UA"/>
              </w:rPr>
              <w:t xml:space="preserve"> </w:t>
            </w:r>
          </w:p>
          <w:p w:rsidR="00011ADC" w:rsidRDefault="00011ADC" w:rsidP="00D53B55">
            <w:pPr>
              <w:pStyle w:val="a6"/>
              <w:rPr>
                <w:sz w:val="24"/>
                <w:lang w:val="uk-UA"/>
              </w:rPr>
            </w:pPr>
          </w:p>
          <w:p w:rsidR="00E4559D" w:rsidRPr="005038A8" w:rsidRDefault="00E4559D" w:rsidP="00D53B55">
            <w:pPr>
              <w:pStyle w:val="a6"/>
              <w:rPr>
                <w:color w:val="000000"/>
                <w:sz w:val="24"/>
                <w:lang w:val="uk-UA"/>
              </w:rPr>
            </w:pPr>
            <w:r w:rsidRPr="005038A8">
              <w:rPr>
                <w:sz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46F61" w:rsidRPr="005038A8" w:rsidTr="004D5D03">
        <w:tc>
          <w:tcPr>
            <w:tcW w:w="3313" w:type="dxa"/>
            <w:gridSpan w:val="2"/>
          </w:tcPr>
          <w:p w:rsidR="00046F61" w:rsidRPr="005038A8" w:rsidRDefault="00046F61" w:rsidP="00D53B55">
            <w:pPr>
              <w:outlineLvl w:val="2"/>
              <w:rPr>
                <w:rFonts w:ascii="Times New Roman" w:hAnsi="Times New Roman"/>
                <w:sz w:val="24"/>
                <w:szCs w:val="24"/>
                <w:lang w:val="uk-UA"/>
              </w:rPr>
            </w:pPr>
            <w:r w:rsidRPr="005038A8">
              <w:rPr>
                <w:rFonts w:ascii="Times New Roman" w:hAnsi="Times New Roman"/>
                <w:sz w:val="24"/>
                <w:szCs w:val="24"/>
                <w:lang w:val="uk-UA"/>
              </w:rPr>
              <w:t>Перелік інформації, необхідної для участі в доборі, та строк її подання</w:t>
            </w:r>
          </w:p>
        </w:tc>
        <w:tc>
          <w:tcPr>
            <w:tcW w:w="6259" w:type="dxa"/>
          </w:tcPr>
          <w:p w:rsidR="00046F61" w:rsidRPr="005038A8" w:rsidRDefault="00046F61" w:rsidP="00D53B55">
            <w:pPr>
              <w:jc w:val="both"/>
              <w:rPr>
                <w:rFonts w:ascii="Times New Roman" w:hAnsi="Times New Roman"/>
                <w:sz w:val="24"/>
                <w:szCs w:val="24"/>
                <w:lang w:val="uk-UA"/>
              </w:rPr>
            </w:pPr>
            <w:r w:rsidRPr="005038A8">
              <w:rPr>
                <w:rFonts w:ascii="Times New Roman" w:hAnsi="Times New Roman"/>
                <w:sz w:val="24"/>
                <w:szCs w:val="24"/>
                <w:lang w:val="uk-UA"/>
              </w:rPr>
              <w:t xml:space="preserve">Особа, яка бажає взяти участь у </w:t>
            </w:r>
            <w:r w:rsidR="00FD76B3" w:rsidRPr="005038A8">
              <w:rPr>
                <w:rFonts w:ascii="Times New Roman" w:hAnsi="Times New Roman"/>
                <w:sz w:val="24"/>
                <w:szCs w:val="24"/>
                <w:lang w:val="uk-UA"/>
              </w:rPr>
              <w:t>конкурсі</w:t>
            </w:r>
            <w:r w:rsidRPr="005038A8">
              <w:rPr>
                <w:rFonts w:ascii="Times New Roman" w:hAnsi="Times New Roman"/>
                <w:sz w:val="24"/>
                <w:szCs w:val="24"/>
                <w:lang w:val="uk-UA"/>
              </w:rPr>
              <w:t xml:space="preserve"> з призначення на вакантну посаду, подає таку інформацію через Єдиний портал вакансій державної служби:</w:t>
            </w:r>
          </w:p>
          <w:p w:rsidR="00FD76B3" w:rsidRDefault="00FD76B3" w:rsidP="00046F61">
            <w:pPr>
              <w:pStyle w:val="a3"/>
              <w:numPr>
                <w:ilvl w:val="0"/>
                <w:numId w:val="4"/>
              </w:numPr>
              <w:spacing w:after="0" w:line="240" w:lineRule="auto"/>
              <w:ind w:left="34" w:firstLine="284"/>
              <w:jc w:val="both"/>
              <w:rPr>
                <w:rFonts w:ascii="Times New Roman" w:hAnsi="Times New Roman"/>
                <w:sz w:val="24"/>
                <w:szCs w:val="24"/>
                <w:lang w:val="uk-UA"/>
              </w:rPr>
            </w:pPr>
            <w:r w:rsidRPr="005038A8">
              <w:rPr>
                <w:rFonts w:ascii="Times New Roman" w:hAnsi="Times New Roman"/>
                <w:sz w:val="24"/>
                <w:szCs w:val="24"/>
                <w:lang w:val="uk-UA"/>
              </w:rPr>
              <w:t xml:space="preserve">заява про участь у конкурсі </w:t>
            </w:r>
            <w:r w:rsidR="00C52650" w:rsidRPr="005038A8">
              <w:rPr>
                <w:rFonts w:ascii="Times New Roman" w:hAnsi="Times New Roman"/>
                <w:sz w:val="24"/>
                <w:szCs w:val="24"/>
                <w:lang w:val="uk-UA"/>
              </w:rPr>
              <w:t>із зазначен</w:t>
            </w:r>
            <w:r w:rsidR="002C1B7E" w:rsidRPr="005038A8">
              <w:rPr>
                <w:rFonts w:ascii="Times New Roman" w:hAnsi="Times New Roman"/>
                <w:sz w:val="24"/>
                <w:szCs w:val="24"/>
                <w:lang w:val="uk-UA"/>
              </w:rPr>
              <w:t>н</w:t>
            </w:r>
            <w:r w:rsidR="00C52650" w:rsidRPr="005038A8">
              <w:rPr>
                <w:rFonts w:ascii="Times New Roman" w:hAnsi="Times New Roman"/>
                <w:sz w:val="24"/>
                <w:szCs w:val="24"/>
                <w:lang w:val="uk-UA"/>
              </w:rPr>
              <w:t>ям основних мотивів</w:t>
            </w:r>
            <w:r w:rsidR="003558E1">
              <w:rPr>
                <w:rFonts w:ascii="Times New Roman" w:hAnsi="Times New Roman"/>
                <w:sz w:val="24"/>
                <w:szCs w:val="24"/>
                <w:lang w:val="uk-UA"/>
              </w:rPr>
              <w:t xml:space="preserve"> </w:t>
            </w:r>
            <w:r w:rsidR="003558E1" w:rsidRPr="00D21549">
              <w:rPr>
                <w:rFonts w:ascii="Times New Roman" w:hAnsi="Times New Roman"/>
                <w:sz w:val="24"/>
                <w:szCs w:val="24"/>
                <w:lang w:val="uk-UA"/>
              </w:rPr>
              <w:t>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w:t>
            </w:r>
            <w:r w:rsidR="00BA322D">
              <w:rPr>
                <w:rFonts w:ascii="Times New Roman" w:hAnsi="Times New Roman"/>
                <w:sz w:val="24"/>
                <w:szCs w:val="24"/>
                <w:lang w:val="uk-UA"/>
              </w:rPr>
              <w:t xml:space="preserve"> № 246</w:t>
            </w:r>
            <w:r w:rsidR="003558E1" w:rsidRPr="00D21549">
              <w:rPr>
                <w:rFonts w:ascii="Times New Roman" w:hAnsi="Times New Roman"/>
                <w:sz w:val="24"/>
                <w:szCs w:val="24"/>
                <w:lang w:val="uk-UA"/>
              </w:rPr>
              <w:t xml:space="preserve"> (зі змінами)</w:t>
            </w:r>
            <w:r w:rsidR="00BA322D">
              <w:rPr>
                <w:rFonts w:ascii="Times New Roman" w:hAnsi="Times New Roman"/>
                <w:sz w:val="24"/>
                <w:szCs w:val="24"/>
                <w:lang w:val="uk-UA"/>
              </w:rPr>
              <w:t xml:space="preserve"> (далі - Порядок)</w:t>
            </w:r>
            <w:r w:rsidR="00011ADC">
              <w:rPr>
                <w:rFonts w:ascii="Times New Roman" w:hAnsi="Times New Roman"/>
                <w:sz w:val="24"/>
                <w:szCs w:val="24"/>
                <w:lang w:val="uk-UA"/>
              </w:rPr>
              <w:t>.</w:t>
            </w:r>
          </w:p>
          <w:p w:rsidR="00046F61" w:rsidRDefault="00046F61" w:rsidP="00046F61">
            <w:pPr>
              <w:pStyle w:val="a3"/>
              <w:numPr>
                <w:ilvl w:val="0"/>
                <w:numId w:val="4"/>
              </w:numPr>
              <w:spacing w:after="0" w:line="240" w:lineRule="auto"/>
              <w:ind w:left="34" w:firstLine="284"/>
              <w:rPr>
                <w:rFonts w:ascii="Times New Roman" w:hAnsi="Times New Roman"/>
                <w:sz w:val="24"/>
                <w:szCs w:val="24"/>
                <w:lang w:val="uk-UA"/>
              </w:rPr>
            </w:pPr>
            <w:r w:rsidRPr="005038A8">
              <w:rPr>
                <w:rFonts w:ascii="Times New Roman" w:hAnsi="Times New Roman"/>
                <w:sz w:val="24"/>
                <w:szCs w:val="24"/>
                <w:lang w:val="uk-UA"/>
              </w:rPr>
              <w:t xml:space="preserve">резюме </w:t>
            </w:r>
            <w:r w:rsidR="002C1B7E" w:rsidRPr="005038A8">
              <w:rPr>
                <w:rFonts w:ascii="Times New Roman" w:hAnsi="Times New Roman"/>
                <w:sz w:val="24"/>
                <w:szCs w:val="24"/>
                <w:lang w:val="uk-UA"/>
              </w:rPr>
              <w:t xml:space="preserve">за формою згідно з додатком </w:t>
            </w:r>
            <w:r w:rsidR="002C1B7E" w:rsidRPr="005038A8">
              <w:rPr>
                <w:rFonts w:ascii="Times New Roman" w:hAnsi="Times New Roman"/>
                <w:sz w:val="24"/>
                <w:szCs w:val="24"/>
                <w:shd w:val="clear" w:color="auto" w:fill="FFFFFF"/>
                <w:lang w:val="uk-UA"/>
              </w:rPr>
              <w:t>2</w:t>
            </w:r>
            <w:r w:rsidR="002C1B7E" w:rsidRPr="005038A8">
              <w:rPr>
                <w:rStyle w:val="rvts37"/>
                <w:rFonts w:ascii="Times New Roman" w:hAnsi="Times New Roman"/>
                <w:b/>
                <w:bCs/>
                <w:sz w:val="24"/>
                <w:szCs w:val="24"/>
                <w:shd w:val="clear" w:color="auto" w:fill="FFFFFF"/>
                <w:vertAlign w:val="superscript"/>
                <w:lang w:val="uk-UA"/>
              </w:rPr>
              <w:t>1</w:t>
            </w:r>
            <w:r w:rsidR="00BA322D">
              <w:rPr>
                <w:rFonts w:ascii="Times New Roman" w:hAnsi="Times New Roman"/>
                <w:sz w:val="24"/>
                <w:szCs w:val="24"/>
                <w:lang w:val="uk-UA"/>
              </w:rPr>
              <w:t xml:space="preserve">, </w:t>
            </w:r>
            <w:r w:rsidR="00BA322D" w:rsidRPr="00BA322D">
              <w:rPr>
                <w:rFonts w:ascii="Times New Roman" w:hAnsi="Times New Roman"/>
                <w:sz w:val="24"/>
                <w:szCs w:val="24"/>
                <w:lang w:val="uk-UA"/>
              </w:rPr>
              <w:t>в якому обов’язково зазначається така інформація</w:t>
            </w:r>
            <w:r w:rsidR="00BA322D">
              <w:rPr>
                <w:rFonts w:ascii="Times New Roman" w:hAnsi="Times New Roman"/>
                <w:sz w:val="24"/>
                <w:szCs w:val="24"/>
                <w:lang w:val="uk-UA"/>
              </w:rPr>
              <w:t>:</w:t>
            </w:r>
          </w:p>
          <w:p w:rsidR="00BA322D" w:rsidRPr="00E41FE0" w:rsidRDefault="00BA322D" w:rsidP="00BA322D">
            <w:pPr>
              <w:tabs>
                <w:tab w:val="left" w:pos="544"/>
              </w:tabs>
              <w:ind w:left="156" w:right="143"/>
              <w:contextualSpacing/>
              <w:jc w:val="both"/>
              <w:rPr>
                <w:rFonts w:ascii="Times New Roman" w:eastAsia="Calibri" w:hAnsi="Times New Roman"/>
                <w:sz w:val="24"/>
                <w:szCs w:val="24"/>
                <w:lang w:val="uk-UA"/>
              </w:rPr>
            </w:pPr>
            <w:r w:rsidRPr="00E41FE0">
              <w:rPr>
                <w:rFonts w:ascii="Times New Roman" w:eastAsia="Calibri" w:hAnsi="Times New Roman"/>
                <w:sz w:val="24"/>
                <w:szCs w:val="24"/>
                <w:lang w:val="uk-UA"/>
              </w:rPr>
              <w:t>прізвище, ім’я, по батькові кандидата;</w:t>
            </w:r>
          </w:p>
          <w:p w:rsidR="00BA322D" w:rsidRPr="00E41FE0" w:rsidRDefault="00BA322D" w:rsidP="00BA322D">
            <w:pPr>
              <w:tabs>
                <w:tab w:val="left" w:pos="544"/>
              </w:tabs>
              <w:ind w:left="156" w:right="143"/>
              <w:contextualSpacing/>
              <w:jc w:val="both"/>
              <w:rPr>
                <w:rFonts w:ascii="Times New Roman" w:eastAsia="Calibri" w:hAnsi="Times New Roman"/>
                <w:sz w:val="24"/>
                <w:szCs w:val="24"/>
                <w:lang w:val="uk-UA"/>
              </w:rPr>
            </w:pPr>
            <w:r w:rsidRPr="00E41FE0">
              <w:rPr>
                <w:rFonts w:ascii="Times New Roman" w:eastAsia="Calibri" w:hAnsi="Times New Roman"/>
                <w:sz w:val="24"/>
                <w:szCs w:val="24"/>
                <w:lang w:val="uk-UA"/>
              </w:rPr>
              <w:t>реквізити документа, що посвідчує особу та підтверджує громадянство України;</w:t>
            </w:r>
          </w:p>
          <w:p w:rsidR="00BA322D" w:rsidRPr="00E41FE0" w:rsidRDefault="00BA322D" w:rsidP="00BA322D">
            <w:pPr>
              <w:tabs>
                <w:tab w:val="left" w:pos="544"/>
              </w:tabs>
              <w:ind w:left="156" w:right="143"/>
              <w:contextualSpacing/>
              <w:jc w:val="both"/>
              <w:rPr>
                <w:rFonts w:ascii="Times New Roman" w:eastAsia="Calibri" w:hAnsi="Times New Roman"/>
                <w:sz w:val="24"/>
                <w:szCs w:val="24"/>
                <w:lang w:val="uk-UA"/>
              </w:rPr>
            </w:pPr>
            <w:r w:rsidRPr="00E41FE0">
              <w:rPr>
                <w:rFonts w:ascii="Times New Roman" w:eastAsia="Calibri" w:hAnsi="Times New Roman"/>
                <w:sz w:val="24"/>
                <w:szCs w:val="24"/>
                <w:lang w:val="uk-UA"/>
              </w:rPr>
              <w:t>підтвердження наявності відповідного ступеня вищої освіти;</w:t>
            </w:r>
          </w:p>
          <w:p w:rsidR="00BA322D" w:rsidRPr="00E41FE0" w:rsidRDefault="00BA322D" w:rsidP="00BA322D">
            <w:pPr>
              <w:tabs>
                <w:tab w:val="left" w:pos="544"/>
              </w:tabs>
              <w:ind w:left="156" w:right="143"/>
              <w:contextualSpacing/>
              <w:jc w:val="both"/>
              <w:rPr>
                <w:rFonts w:ascii="Times New Roman" w:eastAsia="Calibri" w:hAnsi="Times New Roman"/>
                <w:sz w:val="24"/>
                <w:szCs w:val="24"/>
                <w:lang w:val="uk-UA"/>
              </w:rPr>
            </w:pPr>
            <w:r w:rsidRPr="00E41FE0">
              <w:rPr>
                <w:rFonts w:ascii="Times New Roman" w:eastAsia="Calibri" w:hAnsi="Times New Roman"/>
                <w:sz w:val="24"/>
                <w:szCs w:val="24"/>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46F61" w:rsidRPr="005038A8" w:rsidRDefault="00046F61" w:rsidP="00046F61">
            <w:pPr>
              <w:pStyle w:val="a3"/>
              <w:numPr>
                <w:ilvl w:val="0"/>
                <w:numId w:val="4"/>
              </w:numPr>
              <w:spacing w:after="0" w:line="240" w:lineRule="auto"/>
              <w:ind w:left="34" w:firstLine="284"/>
              <w:jc w:val="both"/>
              <w:rPr>
                <w:rFonts w:ascii="Times New Roman" w:hAnsi="Times New Roman"/>
                <w:sz w:val="24"/>
                <w:szCs w:val="24"/>
                <w:lang w:val="uk-UA"/>
              </w:rPr>
            </w:pPr>
            <w:r w:rsidRPr="005038A8">
              <w:rPr>
                <w:rFonts w:ascii="Times New Roman" w:hAnsi="Times New Roman"/>
                <w:sz w:val="24"/>
                <w:szCs w:val="24"/>
                <w:lang w:val="uk-UA"/>
              </w:rPr>
              <w:t>заяв</w:t>
            </w:r>
            <w:r w:rsidR="00457AB0" w:rsidRPr="005038A8">
              <w:rPr>
                <w:rFonts w:ascii="Times New Roman" w:hAnsi="Times New Roman"/>
                <w:sz w:val="24"/>
                <w:szCs w:val="24"/>
                <w:lang w:val="uk-UA"/>
              </w:rPr>
              <w:t>а</w:t>
            </w:r>
            <w:r w:rsidRPr="005038A8">
              <w:rPr>
                <w:rFonts w:ascii="Times New Roman" w:hAnsi="Times New Roman"/>
                <w:sz w:val="24"/>
                <w:szCs w:val="24"/>
                <w:lang w:val="uk-UA"/>
              </w:rPr>
              <w:t xml:space="preserve">,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BA322D" w:rsidRPr="00E41FE0" w:rsidRDefault="00BA322D" w:rsidP="00BA322D">
            <w:pPr>
              <w:tabs>
                <w:tab w:val="left" w:pos="544"/>
              </w:tabs>
              <w:ind w:left="156" w:right="143"/>
              <w:contextualSpacing/>
              <w:jc w:val="both"/>
              <w:rPr>
                <w:rFonts w:ascii="Times New Roman" w:eastAsia="Calibri" w:hAnsi="Times New Roman"/>
                <w:sz w:val="24"/>
                <w:szCs w:val="24"/>
                <w:lang w:val="uk-UA"/>
              </w:rPr>
            </w:pPr>
            <w:r w:rsidRPr="00E41FE0">
              <w:rPr>
                <w:rFonts w:ascii="Times New Roman" w:eastAsia="Calibri" w:hAnsi="Times New Roman"/>
                <w:sz w:val="24"/>
                <w:szCs w:val="24"/>
                <w:lang w:val="uk-UA"/>
              </w:rPr>
              <w:t>3¹) копію Державного сертифіката про рівень володіння державною мовою (витяг з реєстру Державних сертифі</w:t>
            </w:r>
            <w:r w:rsidRPr="00E41FE0">
              <w:rPr>
                <w:rFonts w:ascii="Times New Roman" w:eastAsia="Calibri" w:hAnsi="Times New Roman"/>
                <w:bCs/>
                <w:sz w:val="24"/>
                <w:szCs w:val="24"/>
                <w:lang w:val="uk-UA"/>
              </w:rPr>
              <w:t>катів</w:t>
            </w:r>
            <w:r w:rsidRPr="00E41FE0">
              <w:rPr>
                <w:rFonts w:ascii="Times New Roman" w:eastAsia="Calibri" w:hAnsi="Times New Roman"/>
                <w:b/>
                <w:bCs/>
                <w:sz w:val="24"/>
                <w:szCs w:val="24"/>
                <w:lang w:val="uk-UA"/>
              </w:rPr>
              <w:t xml:space="preserve"> </w:t>
            </w:r>
            <w:r w:rsidRPr="00E41FE0">
              <w:rPr>
                <w:rFonts w:ascii="Times New Roman" w:eastAsia="Calibri" w:hAnsi="Times New Roman"/>
                <w:sz w:val="24"/>
                <w:szCs w:val="24"/>
                <w:lang w:val="uk-UA"/>
              </w:rPr>
              <w:t xml:space="preserve">про рівень володіння державною мовою), що підтверджує рівень володіння державною мовою, визначений Національною комісією зі стандартів державної мови. </w:t>
            </w:r>
          </w:p>
          <w:p w:rsidR="00BA322D" w:rsidRPr="00E41FE0" w:rsidRDefault="00BA322D" w:rsidP="00BA322D">
            <w:pPr>
              <w:tabs>
                <w:tab w:val="left" w:pos="544"/>
              </w:tabs>
              <w:ind w:left="156" w:right="143"/>
              <w:contextualSpacing/>
              <w:jc w:val="both"/>
              <w:rPr>
                <w:rFonts w:ascii="Times New Roman" w:eastAsia="Calibri" w:hAnsi="Times New Roman"/>
                <w:sz w:val="24"/>
                <w:szCs w:val="24"/>
                <w:lang w:val="uk-UA"/>
              </w:rPr>
            </w:pPr>
            <w:r w:rsidRPr="00E41FE0">
              <w:rPr>
                <w:rFonts w:ascii="Times New Roman" w:eastAsia="Calibri" w:hAnsi="Times New Roman"/>
                <w:sz w:val="24"/>
                <w:szCs w:val="24"/>
                <w:lang w:val="uk-UA"/>
              </w:rPr>
              <w:t>Подача додатків до заяви не є обов’язковою.</w:t>
            </w:r>
          </w:p>
          <w:p w:rsidR="005038A8" w:rsidRPr="00BA322D" w:rsidRDefault="005038A8" w:rsidP="00D53B55">
            <w:pPr>
              <w:ind w:left="34"/>
              <w:jc w:val="both"/>
              <w:rPr>
                <w:rFonts w:ascii="Times New Roman" w:hAnsi="Times New Roman"/>
                <w:sz w:val="24"/>
                <w:szCs w:val="24"/>
              </w:rPr>
            </w:pPr>
          </w:p>
          <w:p w:rsidR="00046F61" w:rsidRPr="005038A8" w:rsidRDefault="00046F61" w:rsidP="00D53B55">
            <w:pPr>
              <w:ind w:left="34"/>
              <w:jc w:val="both"/>
              <w:rPr>
                <w:rFonts w:ascii="Times New Roman" w:hAnsi="Times New Roman"/>
                <w:sz w:val="24"/>
                <w:szCs w:val="24"/>
                <w:lang w:val="uk-UA"/>
              </w:rPr>
            </w:pPr>
            <w:r w:rsidRPr="005038A8">
              <w:rPr>
                <w:rFonts w:ascii="Times New Roman" w:hAnsi="Times New Roman"/>
                <w:sz w:val="24"/>
                <w:szCs w:val="24"/>
                <w:lang w:val="uk-UA"/>
              </w:rPr>
              <w:t>Адресат управління Державної служби якості освіти у м.</w:t>
            </w:r>
            <w:r w:rsidR="00457AB0" w:rsidRPr="005038A8">
              <w:rPr>
                <w:rFonts w:ascii="Times New Roman" w:hAnsi="Times New Roman"/>
                <w:sz w:val="24"/>
                <w:szCs w:val="24"/>
                <w:lang w:val="uk-UA"/>
              </w:rPr>
              <w:t> </w:t>
            </w:r>
            <w:r w:rsidRPr="005038A8">
              <w:rPr>
                <w:rFonts w:ascii="Times New Roman" w:hAnsi="Times New Roman"/>
                <w:sz w:val="24"/>
                <w:szCs w:val="24"/>
                <w:lang w:val="uk-UA"/>
              </w:rPr>
              <w:t>Києві</w:t>
            </w:r>
            <w:r w:rsidR="00457AB0" w:rsidRPr="005038A8">
              <w:rPr>
                <w:rFonts w:ascii="Times New Roman" w:hAnsi="Times New Roman"/>
                <w:sz w:val="24"/>
                <w:szCs w:val="24"/>
                <w:lang w:val="uk-UA"/>
              </w:rPr>
              <w:t>.</w:t>
            </w:r>
          </w:p>
          <w:p w:rsidR="00046F61" w:rsidRPr="005038A8" w:rsidRDefault="00046F61" w:rsidP="00AF6E4C">
            <w:pPr>
              <w:ind w:left="34"/>
              <w:jc w:val="both"/>
              <w:rPr>
                <w:rFonts w:ascii="Times New Roman" w:hAnsi="Times New Roman"/>
                <w:sz w:val="24"/>
                <w:szCs w:val="24"/>
                <w:lang w:val="uk-UA"/>
              </w:rPr>
            </w:pPr>
            <w:r w:rsidRPr="005038A8">
              <w:rPr>
                <w:rFonts w:ascii="Times New Roman" w:hAnsi="Times New Roman"/>
                <w:sz w:val="24"/>
                <w:szCs w:val="24"/>
                <w:lang w:val="uk-UA"/>
              </w:rPr>
              <w:t xml:space="preserve">Інформація приймається до </w:t>
            </w:r>
            <w:r w:rsidR="004A39C8" w:rsidRPr="004A39C8">
              <w:rPr>
                <w:rFonts w:ascii="Times New Roman" w:hAnsi="Times New Roman"/>
                <w:sz w:val="24"/>
                <w:szCs w:val="24"/>
                <w:lang w:val="uk-UA"/>
              </w:rPr>
              <w:t>1</w:t>
            </w:r>
            <w:r w:rsidR="00AF6E4C">
              <w:rPr>
                <w:rFonts w:ascii="Times New Roman" w:hAnsi="Times New Roman"/>
                <w:sz w:val="24"/>
                <w:szCs w:val="24"/>
                <w:lang w:val="uk-UA"/>
              </w:rPr>
              <w:t>8</w:t>
            </w:r>
            <w:r w:rsidR="004A39C8">
              <w:rPr>
                <w:rFonts w:ascii="Times New Roman" w:hAnsi="Times New Roman"/>
                <w:sz w:val="24"/>
                <w:szCs w:val="24"/>
              </w:rPr>
              <w:t>.</w:t>
            </w:r>
            <w:r w:rsidR="00AF6E4C">
              <w:rPr>
                <w:rFonts w:ascii="Times New Roman" w:hAnsi="Times New Roman"/>
                <w:sz w:val="24"/>
                <w:szCs w:val="24"/>
              </w:rPr>
              <w:t>00</w:t>
            </w:r>
            <w:r w:rsidRPr="00011ADC">
              <w:rPr>
                <w:rFonts w:ascii="Times New Roman" w:hAnsi="Times New Roman"/>
                <w:sz w:val="24"/>
                <w:szCs w:val="24"/>
                <w:lang w:val="uk-UA"/>
              </w:rPr>
              <w:t xml:space="preserve"> год.</w:t>
            </w:r>
            <w:r w:rsidR="00457AB0" w:rsidRPr="00011ADC">
              <w:rPr>
                <w:rFonts w:ascii="Times New Roman" w:hAnsi="Times New Roman"/>
                <w:sz w:val="24"/>
                <w:szCs w:val="24"/>
                <w:lang w:val="uk-UA"/>
              </w:rPr>
              <w:t xml:space="preserve"> </w:t>
            </w:r>
            <w:r w:rsidR="004A39C8">
              <w:rPr>
                <w:rFonts w:ascii="Times New Roman" w:hAnsi="Times New Roman"/>
                <w:sz w:val="24"/>
                <w:szCs w:val="24"/>
              </w:rPr>
              <w:t>0</w:t>
            </w:r>
            <w:r w:rsidR="00AF6E4C">
              <w:rPr>
                <w:rFonts w:ascii="Times New Roman" w:hAnsi="Times New Roman"/>
                <w:sz w:val="24"/>
                <w:szCs w:val="24"/>
              </w:rPr>
              <w:t>3</w:t>
            </w:r>
            <w:r w:rsidR="004A39C8">
              <w:rPr>
                <w:rFonts w:ascii="Times New Roman" w:hAnsi="Times New Roman"/>
                <w:sz w:val="24"/>
                <w:szCs w:val="24"/>
              </w:rPr>
              <w:t>.1</w:t>
            </w:r>
            <w:r w:rsidR="00AF6E4C">
              <w:rPr>
                <w:rFonts w:ascii="Times New Roman" w:hAnsi="Times New Roman"/>
                <w:sz w:val="24"/>
                <w:szCs w:val="24"/>
              </w:rPr>
              <w:t>1</w:t>
            </w:r>
            <w:r w:rsidR="004A39C8">
              <w:rPr>
                <w:rFonts w:ascii="Times New Roman" w:hAnsi="Times New Roman"/>
                <w:sz w:val="24"/>
                <w:szCs w:val="24"/>
              </w:rPr>
              <w:t>.</w:t>
            </w:r>
            <w:r w:rsidRPr="00011ADC">
              <w:rPr>
                <w:rFonts w:ascii="Times New Roman" w:hAnsi="Times New Roman"/>
                <w:sz w:val="24"/>
                <w:szCs w:val="24"/>
                <w:lang w:val="uk-UA"/>
              </w:rPr>
              <w:t>202</w:t>
            </w:r>
            <w:r w:rsidR="002C1B7E" w:rsidRPr="00011ADC">
              <w:rPr>
                <w:rFonts w:ascii="Times New Roman" w:hAnsi="Times New Roman"/>
                <w:sz w:val="24"/>
                <w:szCs w:val="24"/>
                <w:lang w:val="uk-UA"/>
              </w:rPr>
              <w:t>1</w:t>
            </w:r>
            <w:r w:rsidRPr="00011ADC">
              <w:rPr>
                <w:rFonts w:ascii="Times New Roman" w:hAnsi="Times New Roman"/>
                <w:sz w:val="24"/>
                <w:szCs w:val="24"/>
                <w:lang w:val="uk-UA"/>
              </w:rPr>
              <w:t xml:space="preserve"> року</w:t>
            </w:r>
            <w:r w:rsidRPr="005038A8">
              <w:rPr>
                <w:rFonts w:ascii="Times New Roman" w:hAnsi="Times New Roman"/>
                <w:sz w:val="24"/>
                <w:szCs w:val="24"/>
                <w:lang w:val="uk-UA"/>
              </w:rPr>
              <w:t xml:space="preserve"> в</w:t>
            </w:r>
            <w:r w:rsidR="00714592" w:rsidRPr="005038A8">
              <w:rPr>
                <w:rFonts w:ascii="Times New Roman" w:hAnsi="Times New Roman"/>
                <w:sz w:val="24"/>
                <w:szCs w:val="24"/>
                <w:lang w:val="uk-UA"/>
              </w:rPr>
              <w:t>и</w:t>
            </w:r>
            <w:r w:rsidRPr="005038A8">
              <w:rPr>
                <w:rFonts w:ascii="Times New Roman" w:hAnsi="Times New Roman"/>
                <w:sz w:val="24"/>
                <w:szCs w:val="24"/>
                <w:lang w:val="uk-UA"/>
              </w:rPr>
              <w:t>ключно</w:t>
            </w:r>
            <w:r w:rsidR="002C1B7E" w:rsidRPr="005038A8">
              <w:rPr>
                <w:lang w:val="uk-UA"/>
              </w:rPr>
              <w:t xml:space="preserve"> </w:t>
            </w:r>
            <w:r w:rsidR="002C1B7E" w:rsidRPr="005038A8">
              <w:rPr>
                <w:rFonts w:ascii="Times New Roman" w:hAnsi="Times New Roman"/>
                <w:sz w:val="24"/>
                <w:szCs w:val="24"/>
                <w:lang w:val="uk-UA"/>
              </w:rPr>
              <w:t>через Єдиний портал вакансій державної служби НАДС (career.gov.ua)</w:t>
            </w:r>
            <w:r w:rsidRPr="005038A8">
              <w:rPr>
                <w:rFonts w:ascii="Times New Roman" w:hAnsi="Times New Roman"/>
                <w:sz w:val="24"/>
                <w:szCs w:val="24"/>
                <w:lang w:val="uk-UA"/>
              </w:rPr>
              <w:t>.</w:t>
            </w:r>
          </w:p>
        </w:tc>
      </w:tr>
      <w:tr w:rsidR="005C1DEF" w:rsidRPr="005038A8" w:rsidTr="004D5D03">
        <w:tc>
          <w:tcPr>
            <w:tcW w:w="3313" w:type="dxa"/>
            <w:gridSpan w:val="2"/>
          </w:tcPr>
          <w:p w:rsidR="005C1DEF" w:rsidRPr="004A39C8" w:rsidRDefault="005C1DEF" w:rsidP="00C90FFC">
            <w:pPr>
              <w:outlineLvl w:val="2"/>
              <w:rPr>
                <w:rFonts w:ascii="Times New Roman" w:hAnsi="Times New Roman"/>
                <w:sz w:val="24"/>
                <w:szCs w:val="24"/>
                <w:lang w:val="uk-UA"/>
              </w:rPr>
            </w:pPr>
            <w:r w:rsidRPr="005D0755">
              <w:rPr>
                <w:rFonts w:ascii="Times New Roman" w:hAnsi="Times New Roman"/>
                <w:color w:val="000000"/>
                <w:sz w:val="24"/>
                <w:szCs w:val="24"/>
                <w:lang w:val="uk-UA"/>
              </w:rPr>
              <w:t>Додаткові (необов’язкові) документи</w:t>
            </w:r>
          </w:p>
        </w:tc>
        <w:tc>
          <w:tcPr>
            <w:tcW w:w="6259" w:type="dxa"/>
          </w:tcPr>
          <w:p w:rsidR="005C1DEF" w:rsidRPr="005038A8" w:rsidRDefault="005C1DEF" w:rsidP="005C1DEF">
            <w:pPr>
              <w:jc w:val="both"/>
              <w:rPr>
                <w:rFonts w:ascii="Times New Roman" w:hAnsi="Times New Roman"/>
                <w:sz w:val="24"/>
                <w:szCs w:val="24"/>
              </w:rPr>
            </w:pPr>
            <w:r w:rsidRPr="005D0755">
              <w:rPr>
                <w:rFonts w:ascii="Times New Roman" w:hAnsi="Times New Roman"/>
                <w:color w:val="000000"/>
                <w:sz w:val="24"/>
                <w:szCs w:val="24"/>
                <w:lang w:val="uk-UA"/>
              </w:rPr>
              <w:t>Заява щодо забезпечення розумним пристосуванням за формою згідно з</w:t>
            </w:r>
            <w:r>
              <w:rPr>
                <w:rFonts w:ascii="Times New Roman" w:hAnsi="Times New Roman"/>
                <w:color w:val="000000"/>
                <w:sz w:val="24"/>
                <w:szCs w:val="24"/>
                <w:lang w:val="uk-UA"/>
              </w:rPr>
              <w:t xml:space="preserve"> </w:t>
            </w:r>
            <w:r w:rsidRPr="005D0755">
              <w:rPr>
                <w:rFonts w:ascii="Times New Roman" w:hAnsi="Times New Roman"/>
                <w:color w:val="000000"/>
                <w:sz w:val="24"/>
                <w:szCs w:val="24"/>
                <w:lang w:val="uk-UA"/>
              </w:rPr>
              <w:t>додатком 3 до Порядку проведення конкурсу на зайняття посад державної служби</w:t>
            </w:r>
          </w:p>
        </w:tc>
      </w:tr>
      <w:tr w:rsidR="005C1DEF" w:rsidRPr="005038A8" w:rsidTr="004D5D03">
        <w:tc>
          <w:tcPr>
            <w:tcW w:w="3313" w:type="dxa"/>
            <w:gridSpan w:val="2"/>
          </w:tcPr>
          <w:p w:rsidR="005C1DEF" w:rsidRPr="005038A8" w:rsidRDefault="005C1DEF" w:rsidP="00D53B55">
            <w:pPr>
              <w:outlineLvl w:val="2"/>
              <w:rPr>
                <w:rFonts w:ascii="Times New Roman" w:hAnsi="Times New Roman"/>
                <w:sz w:val="24"/>
                <w:szCs w:val="24"/>
                <w:lang w:val="uk-UA"/>
              </w:rPr>
            </w:pPr>
            <w:r w:rsidRPr="005038A8">
              <w:rPr>
                <w:rFonts w:ascii="Times New Roman" w:hAnsi="Times New Roman"/>
                <w:sz w:val="24"/>
                <w:szCs w:val="24"/>
                <w:lang w:val="uk-UA"/>
              </w:rPr>
              <w:t xml:space="preserve">Дата і час початку проведення тестування </w:t>
            </w:r>
            <w:r w:rsidRPr="005038A8">
              <w:rPr>
                <w:rFonts w:ascii="Times New Roman" w:hAnsi="Times New Roman"/>
                <w:sz w:val="24"/>
                <w:szCs w:val="24"/>
                <w:lang w:val="uk-UA"/>
              </w:rPr>
              <w:lastRenderedPageBreak/>
              <w:t xml:space="preserve">кандидатів. </w:t>
            </w:r>
          </w:p>
          <w:p w:rsidR="005C1DEF" w:rsidRPr="005038A8" w:rsidRDefault="005C1DEF" w:rsidP="00D53B55">
            <w:pPr>
              <w:outlineLvl w:val="2"/>
              <w:rPr>
                <w:rFonts w:ascii="Times New Roman" w:hAnsi="Times New Roman"/>
                <w:sz w:val="24"/>
                <w:szCs w:val="24"/>
                <w:lang w:val="uk-UA"/>
              </w:rPr>
            </w:pPr>
          </w:p>
          <w:p w:rsidR="005C1DEF" w:rsidRPr="005038A8" w:rsidRDefault="005C1DEF" w:rsidP="00D53B55">
            <w:pPr>
              <w:outlineLvl w:val="2"/>
              <w:rPr>
                <w:rFonts w:ascii="Times New Roman" w:hAnsi="Times New Roman"/>
                <w:sz w:val="24"/>
                <w:szCs w:val="24"/>
                <w:lang w:val="uk-UA"/>
              </w:rPr>
            </w:pPr>
            <w:r w:rsidRPr="005038A8">
              <w:rPr>
                <w:rFonts w:ascii="Times New Roman" w:hAnsi="Times New Roman"/>
                <w:sz w:val="24"/>
                <w:szCs w:val="24"/>
                <w:lang w:val="uk-UA"/>
              </w:rPr>
              <w:t xml:space="preserve">Місце або спосіб проведення тестування. </w:t>
            </w:r>
          </w:p>
          <w:p w:rsidR="005C1DEF" w:rsidRPr="005038A8" w:rsidRDefault="005C1DEF" w:rsidP="00D53B55">
            <w:pPr>
              <w:outlineLvl w:val="2"/>
              <w:rPr>
                <w:rFonts w:ascii="Times New Roman" w:hAnsi="Times New Roman"/>
                <w:sz w:val="24"/>
                <w:szCs w:val="24"/>
                <w:lang w:val="uk-UA"/>
              </w:rPr>
            </w:pPr>
          </w:p>
          <w:p w:rsidR="005C1DEF" w:rsidRPr="005038A8" w:rsidRDefault="005C1DEF" w:rsidP="00D53B55">
            <w:pPr>
              <w:outlineLvl w:val="2"/>
              <w:rPr>
                <w:rFonts w:ascii="Times New Roman" w:hAnsi="Times New Roman"/>
                <w:sz w:val="24"/>
                <w:szCs w:val="24"/>
                <w:lang w:val="uk-UA"/>
              </w:rPr>
            </w:pPr>
            <w:r w:rsidRPr="005038A8">
              <w:rPr>
                <w:rFonts w:ascii="Times New Roman" w:hAnsi="Times New Roman"/>
                <w:sz w:val="24"/>
                <w:szCs w:val="24"/>
                <w:lang w:val="uk-UA"/>
              </w:rPr>
              <w:t>Місце або спосіб проведення співбесіди (із зазначенням електронної платформи для комунікації дистанційно)</w:t>
            </w:r>
          </w:p>
          <w:p w:rsidR="005C1DEF" w:rsidRPr="005038A8" w:rsidRDefault="005C1DEF" w:rsidP="00D53B55">
            <w:pPr>
              <w:outlineLvl w:val="2"/>
              <w:rPr>
                <w:rFonts w:ascii="Times New Roman" w:hAnsi="Times New Roman"/>
                <w:sz w:val="24"/>
                <w:szCs w:val="24"/>
                <w:lang w:val="uk-UA"/>
              </w:rPr>
            </w:pPr>
          </w:p>
          <w:p w:rsidR="005C1DEF" w:rsidRPr="005038A8" w:rsidRDefault="005C1DEF" w:rsidP="00D53B55">
            <w:pPr>
              <w:outlineLvl w:val="2"/>
              <w:rPr>
                <w:rFonts w:ascii="Times New Roman" w:hAnsi="Times New Roman"/>
                <w:sz w:val="24"/>
                <w:szCs w:val="24"/>
                <w:lang w:val="uk-UA"/>
              </w:rPr>
            </w:pPr>
            <w:r w:rsidRPr="005038A8">
              <w:rPr>
                <w:rFonts w:ascii="Times New Roman" w:hAnsi="Times New Roman"/>
                <w:sz w:val="24"/>
                <w:szCs w:val="24"/>
                <w:lang w:val="uk-UA"/>
              </w:rPr>
              <w:t>Місце або спосіб проведення співбесіди з метою визначення суб’єктом призначення</w:t>
            </w:r>
          </w:p>
        </w:tc>
        <w:tc>
          <w:tcPr>
            <w:tcW w:w="6259" w:type="dxa"/>
          </w:tcPr>
          <w:p w:rsidR="005C1DEF" w:rsidRPr="005038A8" w:rsidRDefault="00AF6E4C" w:rsidP="004D5D03">
            <w:pPr>
              <w:pStyle w:val="rvps2"/>
              <w:tabs>
                <w:tab w:val="left" w:pos="318"/>
              </w:tabs>
              <w:spacing w:before="0" w:beforeAutospacing="0" w:after="0" w:afterAutospacing="0" w:line="240" w:lineRule="auto"/>
              <w:jc w:val="both"/>
              <w:rPr>
                <w:sz w:val="24"/>
                <w:szCs w:val="24"/>
                <w:lang w:val="uk-UA"/>
              </w:rPr>
            </w:pPr>
            <w:r>
              <w:rPr>
                <w:sz w:val="24"/>
                <w:szCs w:val="24"/>
                <w:lang w:val="uk-UA"/>
              </w:rPr>
              <w:lastRenderedPageBreak/>
              <w:t>05 листопада</w:t>
            </w:r>
            <w:r w:rsidR="004A39C8">
              <w:rPr>
                <w:sz w:val="24"/>
                <w:szCs w:val="24"/>
                <w:lang w:val="uk-UA"/>
              </w:rPr>
              <w:t xml:space="preserve"> </w:t>
            </w:r>
            <w:r w:rsidR="005C1DEF" w:rsidRPr="005038A8">
              <w:rPr>
                <w:sz w:val="24"/>
                <w:szCs w:val="24"/>
                <w:lang w:val="uk-UA"/>
              </w:rPr>
              <w:t xml:space="preserve">2021 року </w:t>
            </w:r>
            <w:r w:rsidR="004A39C8">
              <w:rPr>
                <w:sz w:val="24"/>
                <w:szCs w:val="24"/>
                <w:lang w:val="uk-UA"/>
              </w:rPr>
              <w:t xml:space="preserve">10 </w:t>
            </w:r>
            <w:r w:rsidR="005C1DEF" w:rsidRPr="005038A8">
              <w:rPr>
                <w:sz w:val="24"/>
                <w:szCs w:val="24"/>
                <w:lang w:val="uk-UA"/>
              </w:rPr>
              <w:t xml:space="preserve">год. 00 хв. </w:t>
            </w:r>
          </w:p>
          <w:p w:rsidR="005C1DEF" w:rsidRPr="005038A8" w:rsidRDefault="005C1DEF" w:rsidP="004D5D03">
            <w:pPr>
              <w:pStyle w:val="rvps2"/>
              <w:tabs>
                <w:tab w:val="left" w:pos="318"/>
              </w:tabs>
              <w:spacing w:before="0" w:beforeAutospacing="0" w:after="0" w:afterAutospacing="0" w:line="240" w:lineRule="auto"/>
              <w:jc w:val="both"/>
              <w:rPr>
                <w:sz w:val="24"/>
                <w:szCs w:val="24"/>
                <w:lang w:val="uk-UA"/>
              </w:rPr>
            </w:pPr>
          </w:p>
          <w:p w:rsidR="005C1DEF" w:rsidRPr="005038A8" w:rsidRDefault="005C1DEF" w:rsidP="004D5D03">
            <w:pPr>
              <w:pStyle w:val="rvps2"/>
              <w:tabs>
                <w:tab w:val="left" w:pos="318"/>
              </w:tabs>
              <w:spacing w:before="0" w:beforeAutospacing="0" w:after="0" w:afterAutospacing="0" w:line="240" w:lineRule="auto"/>
              <w:jc w:val="both"/>
              <w:rPr>
                <w:sz w:val="24"/>
                <w:szCs w:val="24"/>
                <w:lang w:val="uk-UA"/>
              </w:rPr>
            </w:pPr>
          </w:p>
          <w:p w:rsidR="005C1DEF" w:rsidRPr="005038A8" w:rsidRDefault="005C1DEF" w:rsidP="004D5D03">
            <w:pPr>
              <w:pStyle w:val="rvps2"/>
              <w:tabs>
                <w:tab w:val="left" w:pos="318"/>
              </w:tabs>
              <w:spacing w:before="0" w:beforeAutospacing="0" w:after="0" w:afterAutospacing="0" w:line="240" w:lineRule="auto"/>
              <w:jc w:val="both"/>
              <w:rPr>
                <w:sz w:val="24"/>
                <w:szCs w:val="24"/>
                <w:lang w:val="uk-UA"/>
              </w:rPr>
            </w:pPr>
          </w:p>
          <w:p w:rsidR="005C1DEF" w:rsidRPr="005038A8" w:rsidRDefault="005C1DEF" w:rsidP="004D5D03">
            <w:pPr>
              <w:pStyle w:val="rvps2"/>
              <w:tabs>
                <w:tab w:val="left" w:pos="318"/>
              </w:tabs>
              <w:spacing w:before="0" w:beforeAutospacing="0" w:after="0" w:afterAutospacing="0" w:line="240" w:lineRule="auto"/>
              <w:jc w:val="both"/>
              <w:rPr>
                <w:sz w:val="24"/>
                <w:szCs w:val="24"/>
                <w:lang w:val="uk-UA"/>
              </w:rPr>
            </w:pPr>
            <w:r w:rsidRPr="005038A8">
              <w:rPr>
                <w:sz w:val="24"/>
                <w:szCs w:val="24"/>
                <w:lang w:val="uk-UA"/>
              </w:rPr>
              <w:t xml:space="preserve">Проведення тестування дистанційно. </w:t>
            </w:r>
          </w:p>
          <w:p w:rsidR="005C1DEF" w:rsidRPr="005038A8" w:rsidRDefault="005C1DEF" w:rsidP="004D5D03">
            <w:pPr>
              <w:pStyle w:val="rvps2"/>
              <w:tabs>
                <w:tab w:val="left" w:pos="318"/>
              </w:tabs>
              <w:spacing w:before="0" w:beforeAutospacing="0" w:after="0" w:afterAutospacing="0" w:line="240" w:lineRule="auto"/>
              <w:jc w:val="both"/>
              <w:rPr>
                <w:sz w:val="24"/>
                <w:szCs w:val="24"/>
                <w:lang w:val="uk-UA"/>
              </w:rPr>
            </w:pPr>
          </w:p>
          <w:p w:rsidR="005C1DEF" w:rsidRPr="005038A8" w:rsidRDefault="005C1DEF" w:rsidP="004D5D03">
            <w:pPr>
              <w:pStyle w:val="rvps2"/>
              <w:tabs>
                <w:tab w:val="left" w:pos="318"/>
              </w:tabs>
              <w:spacing w:before="0" w:beforeAutospacing="0" w:after="0" w:afterAutospacing="0" w:line="240" w:lineRule="auto"/>
              <w:jc w:val="both"/>
              <w:rPr>
                <w:sz w:val="24"/>
                <w:szCs w:val="24"/>
                <w:lang w:val="uk-UA"/>
              </w:rPr>
            </w:pPr>
          </w:p>
          <w:p w:rsidR="005C1DEF" w:rsidRPr="005038A8" w:rsidRDefault="005C1DEF" w:rsidP="004D5D03">
            <w:pPr>
              <w:pStyle w:val="rvps2"/>
              <w:tabs>
                <w:tab w:val="left" w:pos="318"/>
              </w:tabs>
              <w:spacing w:before="0" w:beforeAutospacing="0" w:after="0" w:afterAutospacing="0" w:line="240" w:lineRule="auto"/>
              <w:jc w:val="both"/>
              <w:rPr>
                <w:sz w:val="24"/>
                <w:szCs w:val="24"/>
                <w:lang w:val="uk-UA"/>
              </w:rPr>
            </w:pPr>
            <w:r w:rsidRPr="005038A8">
              <w:rPr>
                <w:sz w:val="24"/>
                <w:szCs w:val="24"/>
                <w:lang w:val="uk-UA"/>
              </w:rPr>
              <w:t>Проведення співбесіди дистанційно. Платформа ZOOM.</w:t>
            </w:r>
          </w:p>
          <w:p w:rsidR="005C1DEF" w:rsidRPr="005038A8" w:rsidRDefault="005C1DEF" w:rsidP="004D5D03">
            <w:pPr>
              <w:pStyle w:val="rvps2"/>
              <w:tabs>
                <w:tab w:val="left" w:pos="318"/>
              </w:tabs>
              <w:spacing w:before="0" w:beforeAutospacing="0" w:after="0" w:afterAutospacing="0" w:line="240" w:lineRule="auto"/>
              <w:jc w:val="both"/>
              <w:rPr>
                <w:sz w:val="24"/>
                <w:szCs w:val="24"/>
                <w:lang w:val="uk-UA"/>
              </w:rPr>
            </w:pPr>
          </w:p>
          <w:p w:rsidR="005C1DEF" w:rsidRPr="005038A8" w:rsidRDefault="005C1DEF" w:rsidP="004D5D03">
            <w:pPr>
              <w:pStyle w:val="rvps2"/>
              <w:tabs>
                <w:tab w:val="left" w:pos="318"/>
              </w:tabs>
              <w:spacing w:before="0" w:beforeAutospacing="0" w:after="0" w:afterAutospacing="0" w:line="240" w:lineRule="auto"/>
              <w:jc w:val="both"/>
              <w:rPr>
                <w:sz w:val="24"/>
                <w:szCs w:val="24"/>
                <w:lang w:val="uk-UA"/>
              </w:rPr>
            </w:pPr>
          </w:p>
          <w:p w:rsidR="005C1DEF" w:rsidRPr="005038A8" w:rsidRDefault="005C1DEF" w:rsidP="004D5D03">
            <w:pPr>
              <w:pStyle w:val="rvps2"/>
              <w:tabs>
                <w:tab w:val="left" w:pos="318"/>
              </w:tabs>
              <w:spacing w:before="0" w:beforeAutospacing="0" w:after="0" w:afterAutospacing="0" w:line="240" w:lineRule="auto"/>
              <w:jc w:val="both"/>
              <w:rPr>
                <w:sz w:val="24"/>
                <w:szCs w:val="24"/>
                <w:lang w:val="uk-UA"/>
              </w:rPr>
            </w:pPr>
          </w:p>
          <w:p w:rsidR="005C1DEF" w:rsidRPr="005038A8" w:rsidRDefault="005C1DEF" w:rsidP="004D5D03">
            <w:pPr>
              <w:pStyle w:val="rvps2"/>
              <w:tabs>
                <w:tab w:val="left" w:pos="318"/>
              </w:tabs>
              <w:spacing w:before="0" w:beforeAutospacing="0" w:after="0" w:afterAutospacing="0" w:line="240" w:lineRule="auto"/>
              <w:jc w:val="both"/>
              <w:rPr>
                <w:sz w:val="24"/>
                <w:szCs w:val="24"/>
                <w:lang w:val="uk-UA"/>
              </w:rPr>
            </w:pPr>
          </w:p>
          <w:p w:rsidR="005C1DEF" w:rsidRPr="005038A8" w:rsidRDefault="005C1DEF" w:rsidP="004D5D03">
            <w:pPr>
              <w:pStyle w:val="rvps2"/>
              <w:tabs>
                <w:tab w:val="left" w:pos="318"/>
              </w:tabs>
              <w:spacing w:before="0" w:beforeAutospacing="0" w:after="0" w:afterAutospacing="0" w:line="240" w:lineRule="auto"/>
              <w:jc w:val="both"/>
              <w:rPr>
                <w:rFonts w:cs="Times New Roman"/>
                <w:color w:val="00B050"/>
                <w:sz w:val="24"/>
                <w:szCs w:val="24"/>
                <w:lang w:val="uk-UA" w:eastAsia="ru-RU"/>
              </w:rPr>
            </w:pPr>
            <w:r w:rsidRPr="005038A8">
              <w:rPr>
                <w:sz w:val="24"/>
                <w:szCs w:val="24"/>
                <w:lang w:val="uk-UA"/>
              </w:rPr>
              <w:t>Проведення співбесіди дистанційно. Платформа ZOOM.</w:t>
            </w:r>
          </w:p>
        </w:tc>
      </w:tr>
      <w:tr w:rsidR="005C1DEF" w:rsidRPr="005038A8" w:rsidTr="004D5D03">
        <w:tc>
          <w:tcPr>
            <w:tcW w:w="3313" w:type="dxa"/>
            <w:gridSpan w:val="2"/>
          </w:tcPr>
          <w:p w:rsidR="003558E1" w:rsidRPr="005038A8" w:rsidRDefault="005C1DEF" w:rsidP="00141927">
            <w:pPr>
              <w:outlineLvl w:val="2"/>
              <w:rPr>
                <w:rFonts w:ascii="Times New Roman" w:hAnsi="Times New Roman"/>
                <w:sz w:val="24"/>
                <w:szCs w:val="24"/>
                <w:lang w:val="uk-UA"/>
              </w:rPr>
            </w:pPr>
            <w:r w:rsidRPr="005038A8">
              <w:rPr>
                <w:rFonts w:ascii="Times New Roman" w:hAnsi="Times New Roman"/>
                <w:sz w:val="24"/>
                <w:szCs w:val="24"/>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9" w:type="dxa"/>
          </w:tcPr>
          <w:p w:rsidR="005C1DEF" w:rsidRPr="005038A8" w:rsidRDefault="005C1DEF" w:rsidP="009261CD">
            <w:pPr>
              <w:pStyle w:val="a6"/>
              <w:rPr>
                <w:bCs/>
                <w:sz w:val="24"/>
                <w:lang w:val="uk-UA" w:eastAsia="uk-UA"/>
              </w:rPr>
            </w:pPr>
            <w:r w:rsidRPr="005038A8">
              <w:rPr>
                <w:bCs/>
                <w:sz w:val="24"/>
                <w:lang w:val="uk-UA" w:eastAsia="uk-UA"/>
              </w:rPr>
              <w:t>Бабінець Світлана Іванівна</w:t>
            </w:r>
          </w:p>
          <w:p w:rsidR="005C1DEF" w:rsidRPr="005038A8" w:rsidRDefault="005C1DEF" w:rsidP="009261CD">
            <w:pPr>
              <w:pStyle w:val="a6"/>
              <w:rPr>
                <w:bCs/>
                <w:sz w:val="24"/>
                <w:lang w:val="uk-UA" w:eastAsia="uk-UA"/>
              </w:rPr>
            </w:pPr>
            <w:r w:rsidRPr="005038A8">
              <w:rPr>
                <w:bCs/>
                <w:sz w:val="24"/>
                <w:lang w:val="uk-UA" w:eastAsia="uk-UA"/>
              </w:rPr>
              <w:t>+380 97 619 15 62</w:t>
            </w:r>
          </w:p>
          <w:p w:rsidR="005C1DEF" w:rsidRPr="005038A8" w:rsidRDefault="005C1DEF" w:rsidP="009261CD">
            <w:pPr>
              <w:pStyle w:val="rvps2"/>
              <w:tabs>
                <w:tab w:val="left" w:pos="318"/>
              </w:tabs>
              <w:spacing w:before="0" w:beforeAutospacing="0" w:after="0" w:afterAutospacing="0" w:line="260" w:lineRule="exact"/>
              <w:jc w:val="both"/>
              <w:rPr>
                <w:rFonts w:cs="Times New Roman"/>
                <w:color w:val="00B050"/>
                <w:sz w:val="24"/>
                <w:szCs w:val="24"/>
                <w:lang w:val="uk-UA" w:eastAsia="ru-RU"/>
              </w:rPr>
            </w:pPr>
            <w:r w:rsidRPr="005038A8">
              <w:rPr>
                <w:sz w:val="24"/>
                <w:lang w:val="uk-UA"/>
              </w:rPr>
              <w:t>kyiv.sqe@gmail.com</w:t>
            </w:r>
          </w:p>
        </w:tc>
      </w:tr>
      <w:tr w:rsidR="005C1DEF" w:rsidRPr="005038A8" w:rsidTr="004D5D03">
        <w:tc>
          <w:tcPr>
            <w:tcW w:w="9572" w:type="dxa"/>
            <w:gridSpan w:val="3"/>
          </w:tcPr>
          <w:p w:rsidR="005C1DEF" w:rsidRPr="005038A8" w:rsidRDefault="005C1DEF" w:rsidP="00F25243">
            <w:pPr>
              <w:pStyle w:val="rvps2"/>
              <w:spacing w:before="0" w:beforeAutospacing="0" w:after="0" w:afterAutospacing="0" w:line="360" w:lineRule="auto"/>
              <w:jc w:val="center"/>
              <w:rPr>
                <w:rFonts w:cs="Times New Roman"/>
                <w:b/>
                <w:sz w:val="24"/>
                <w:szCs w:val="24"/>
                <w:lang w:val="uk-UA"/>
              </w:rPr>
            </w:pPr>
            <w:r w:rsidRPr="005038A8">
              <w:rPr>
                <w:rFonts w:cs="Times New Roman"/>
                <w:b/>
                <w:sz w:val="24"/>
                <w:szCs w:val="24"/>
                <w:lang w:val="uk-UA"/>
              </w:rPr>
              <w:t>Кваліфікаційні вимоги</w:t>
            </w:r>
          </w:p>
        </w:tc>
      </w:tr>
      <w:tr w:rsidR="005C1DEF" w:rsidRPr="005038A8" w:rsidTr="004D5D03">
        <w:tc>
          <w:tcPr>
            <w:tcW w:w="477" w:type="dxa"/>
          </w:tcPr>
          <w:p w:rsidR="005C1DEF" w:rsidRPr="005038A8" w:rsidRDefault="005C1DEF" w:rsidP="00D53B55">
            <w:pPr>
              <w:rPr>
                <w:rFonts w:ascii="Times New Roman" w:hAnsi="Times New Roman"/>
                <w:sz w:val="24"/>
                <w:szCs w:val="24"/>
                <w:lang w:val="uk-UA"/>
              </w:rPr>
            </w:pPr>
            <w:r w:rsidRPr="005038A8">
              <w:rPr>
                <w:rFonts w:ascii="Times New Roman" w:hAnsi="Times New Roman"/>
                <w:sz w:val="24"/>
                <w:szCs w:val="24"/>
                <w:lang w:val="uk-UA"/>
              </w:rPr>
              <w:t>1.</w:t>
            </w:r>
          </w:p>
        </w:tc>
        <w:tc>
          <w:tcPr>
            <w:tcW w:w="2836" w:type="dxa"/>
          </w:tcPr>
          <w:p w:rsidR="005C1DEF" w:rsidRPr="005038A8" w:rsidRDefault="005C1DEF" w:rsidP="00D53B55">
            <w:pPr>
              <w:outlineLvl w:val="2"/>
              <w:rPr>
                <w:rFonts w:ascii="Times New Roman" w:hAnsi="Times New Roman"/>
                <w:sz w:val="24"/>
                <w:szCs w:val="24"/>
                <w:lang w:val="uk-UA"/>
              </w:rPr>
            </w:pPr>
            <w:r w:rsidRPr="005038A8">
              <w:rPr>
                <w:rFonts w:ascii="Times New Roman" w:hAnsi="Times New Roman"/>
                <w:sz w:val="24"/>
                <w:szCs w:val="24"/>
                <w:lang w:val="uk-UA"/>
              </w:rPr>
              <w:t>Освіта</w:t>
            </w:r>
          </w:p>
        </w:tc>
        <w:tc>
          <w:tcPr>
            <w:tcW w:w="6259" w:type="dxa"/>
          </w:tcPr>
          <w:p w:rsidR="005C1DEF" w:rsidRPr="00990A4B" w:rsidRDefault="00990A4B" w:rsidP="00D53B55">
            <w:pPr>
              <w:tabs>
                <w:tab w:val="left" w:pos="0"/>
              </w:tabs>
              <w:ind w:right="-143"/>
              <w:rPr>
                <w:rFonts w:ascii="Times New Roman" w:hAnsi="Times New Roman"/>
                <w:sz w:val="24"/>
                <w:szCs w:val="24"/>
                <w:lang w:val="uk-UA"/>
              </w:rPr>
            </w:pPr>
            <w:r w:rsidRPr="00990A4B">
              <w:rPr>
                <w:rFonts w:ascii="Times New Roman" w:eastAsia="Calibri" w:hAnsi="Times New Roman"/>
                <w:sz w:val="24"/>
                <w:szCs w:val="24"/>
                <w:lang w:val="uk-UA"/>
              </w:rPr>
              <w:t xml:space="preserve">Вища освіта за освітнім ступенем не нижче бакалавра, </w:t>
            </w:r>
            <w:r w:rsidRPr="00990A4B">
              <w:rPr>
                <w:rFonts w:ascii="Times New Roman" w:eastAsia="Calibri" w:hAnsi="Times New Roman"/>
                <w:sz w:val="24"/>
                <w:szCs w:val="24"/>
                <w:lang w:val="uk-UA"/>
              </w:rPr>
              <w:br/>
              <w:t>молодшого бакалавра</w:t>
            </w:r>
          </w:p>
        </w:tc>
      </w:tr>
      <w:tr w:rsidR="005C1DEF" w:rsidRPr="005038A8" w:rsidTr="004D5D03">
        <w:tc>
          <w:tcPr>
            <w:tcW w:w="477" w:type="dxa"/>
          </w:tcPr>
          <w:p w:rsidR="005C1DEF" w:rsidRPr="005038A8" w:rsidRDefault="005C1DEF" w:rsidP="00D53B55">
            <w:pPr>
              <w:rPr>
                <w:rFonts w:ascii="Times New Roman" w:hAnsi="Times New Roman"/>
                <w:sz w:val="24"/>
                <w:szCs w:val="24"/>
                <w:lang w:val="uk-UA"/>
              </w:rPr>
            </w:pPr>
            <w:r w:rsidRPr="005038A8">
              <w:rPr>
                <w:rFonts w:ascii="Times New Roman" w:hAnsi="Times New Roman"/>
                <w:sz w:val="24"/>
                <w:szCs w:val="24"/>
                <w:lang w:val="uk-UA"/>
              </w:rPr>
              <w:t>2.</w:t>
            </w:r>
          </w:p>
        </w:tc>
        <w:tc>
          <w:tcPr>
            <w:tcW w:w="2836" w:type="dxa"/>
          </w:tcPr>
          <w:p w:rsidR="005C1DEF" w:rsidRPr="005038A8" w:rsidRDefault="005C1DEF" w:rsidP="00D53B55">
            <w:pPr>
              <w:outlineLvl w:val="2"/>
              <w:rPr>
                <w:rFonts w:ascii="Times New Roman" w:hAnsi="Times New Roman"/>
                <w:sz w:val="24"/>
                <w:szCs w:val="24"/>
                <w:lang w:val="uk-UA"/>
              </w:rPr>
            </w:pPr>
            <w:r w:rsidRPr="005038A8">
              <w:rPr>
                <w:rFonts w:ascii="Times New Roman" w:hAnsi="Times New Roman"/>
                <w:sz w:val="24"/>
                <w:szCs w:val="24"/>
                <w:lang w:val="uk-UA"/>
              </w:rPr>
              <w:t>Досвід роботи</w:t>
            </w:r>
          </w:p>
        </w:tc>
        <w:tc>
          <w:tcPr>
            <w:tcW w:w="6259" w:type="dxa"/>
          </w:tcPr>
          <w:p w:rsidR="005C1DEF" w:rsidRPr="005038A8" w:rsidRDefault="00990A4B" w:rsidP="005038A8">
            <w:pPr>
              <w:outlineLvl w:val="2"/>
              <w:rPr>
                <w:rFonts w:ascii="Times New Roman" w:hAnsi="Times New Roman"/>
                <w:sz w:val="24"/>
                <w:szCs w:val="24"/>
                <w:lang w:val="uk-UA"/>
              </w:rPr>
            </w:pPr>
            <w:r>
              <w:rPr>
                <w:rFonts w:ascii="Times New Roman" w:hAnsi="Times New Roman"/>
                <w:sz w:val="24"/>
                <w:szCs w:val="24"/>
                <w:lang w:val="uk-UA"/>
              </w:rPr>
              <w:t>Без досвіду роботи</w:t>
            </w:r>
          </w:p>
        </w:tc>
      </w:tr>
      <w:tr w:rsidR="005C1DEF" w:rsidRPr="005038A8" w:rsidTr="004D5D03">
        <w:tc>
          <w:tcPr>
            <w:tcW w:w="477" w:type="dxa"/>
          </w:tcPr>
          <w:p w:rsidR="005C1DEF" w:rsidRPr="005038A8" w:rsidRDefault="005C1DEF" w:rsidP="00D53B55">
            <w:pPr>
              <w:outlineLvl w:val="2"/>
              <w:rPr>
                <w:rFonts w:ascii="Times New Roman" w:hAnsi="Times New Roman"/>
                <w:sz w:val="24"/>
                <w:szCs w:val="24"/>
                <w:lang w:val="uk-UA"/>
              </w:rPr>
            </w:pPr>
            <w:r w:rsidRPr="005038A8">
              <w:rPr>
                <w:rFonts w:ascii="Times New Roman" w:hAnsi="Times New Roman"/>
                <w:sz w:val="24"/>
                <w:szCs w:val="24"/>
                <w:lang w:val="uk-UA"/>
              </w:rPr>
              <w:t>3.</w:t>
            </w:r>
          </w:p>
        </w:tc>
        <w:tc>
          <w:tcPr>
            <w:tcW w:w="2836" w:type="dxa"/>
          </w:tcPr>
          <w:p w:rsidR="005C1DEF" w:rsidRPr="005038A8" w:rsidRDefault="005C1DEF" w:rsidP="00D53B55">
            <w:pPr>
              <w:outlineLvl w:val="2"/>
              <w:rPr>
                <w:rFonts w:ascii="Times New Roman" w:hAnsi="Times New Roman"/>
                <w:sz w:val="24"/>
                <w:szCs w:val="24"/>
                <w:lang w:val="uk-UA"/>
              </w:rPr>
            </w:pPr>
            <w:r w:rsidRPr="005038A8">
              <w:rPr>
                <w:rFonts w:ascii="Times New Roman" w:hAnsi="Times New Roman"/>
                <w:sz w:val="24"/>
                <w:szCs w:val="24"/>
                <w:lang w:val="uk-UA"/>
              </w:rPr>
              <w:t>Володіння державною мовою</w:t>
            </w:r>
          </w:p>
        </w:tc>
        <w:tc>
          <w:tcPr>
            <w:tcW w:w="6259" w:type="dxa"/>
          </w:tcPr>
          <w:p w:rsidR="005C1DEF" w:rsidRPr="001C0EA9" w:rsidRDefault="001C0EA9" w:rsidP="00635E99">
            <w:pPr>
              <w:tabs>
                <w:tab w:val="left" w:pos="0"/>
              </w:tabs>
              <w:ind w:right="-143"/>
              <w:rPr>
                <w:rFonts w:ascii="Times New Roman" w:hAnsi="Times New Roman"/>
                <w:sz w:val="24"/>
                <w:szCs w:val="24"/>
                <w:lang w:val="uk-UA"/>
              </w:rPr>
            </w:pPr>
            <w:r>
              <w:rPr>
                <w:rStyle w:val="rvts0"/>
                <w:rFonts w:ascii="Times New Roman" w:hAnsi="Times New Roman"/>
                <w:sz w:val="24"/>
                <w:szCs w:val="24"/>
                <w:lang w:val="uk-UA"/>
              </w:rPr>
              <w:t>В</w:t>
            </w:r>
            <w:r w:rsidRPr="001C0EA9">
              <w:rPr>
                <w:rStyle w:val="rvts0"/>
                <w:rFonts w:ascii="Times New Roman" w:hAnsi="Times New Roman"/>
                <w:sz w:val="24"/>
                <w:szCs w:val="24"/>
                <w:lang w:val="uk-UA"/>
              </w:rPr>
              <w:t xml:space="preserve">ільне володіння державною мовою </w:t>
            </w:r>
            <w:bookmarkStart w:id="0" w:name="_GoBack"/>
            <w:bookmarkEnd w:id="0"/>
          </w:p>
        </w:tc>
      </w:tr>
      <w:tr w:rsidR="005C1DEF" w:rsidRPr="005038A8" w:rsidTr="004D5D03">
        <w:tc>
          <w:tcPr>
            <w:tcW w:w="477" w:type="dxa"/>
          </w:tcPr>
          <w:p w:rsidR="005C1DEF" w:rsidRPr="005038A8" w:rsidRDefault="005C1DEF" w:rsidP="00D53B55">
            <w:pPr>
              <w:outlineLvl w:val="2"/>
              <w:rPr>
                <w:rFonts w:ascii="Times New Roman" w:hAnsi="Times New Roman"/>
                <w:sz w:val="24"/>
                <w:szCs w:val="24"/>
                <w:lang w:val="uk-UA"/>
              </w:rPr>
            </w:pPr>
            <w:r w:rsidRPr="005038A8">
              <w:rPr>
                <w:rFonts w:ascii="Times New Roman" w:hAnsi="Times New Roman"/>
                <w:sz w:val="24"/>
                <w:szCs w:val="24"/>
                <w:lang w:val="uk-UA"/>
              </w:rPr>
              <w:t>4.</w:t>
            </w:r>
          </w:p>
        </w:tc>
        <w:tc>
          <w:tcPr>
            <w:tcW w:w="2836" w:type="dxa"/>
          </w:tcPr>
          <w:p w:rsidR="005C1DEF" w:rsidRPr="005038A8" w:rsidRDefault="005C1DEF" w:rsidP="00D53B55">
            <w:pPr>
              <w:outlineLvl w:val="2"/>
              <w:rPr>
                <w:rFonts w:ascii="Times New Roman" w:hAnsi="Times New Roman"/>
                <w:sz w:val="24"/>
                <w:szCs w:val="24"/>
                <w:lang w:val="uk-UA"/>
              </w:rPr>
            </w:pPr>
            <w:r w:rsidRPr="005038A8">
              <w:rPr>
                <w:rFonts w:ascii="Times New Roman" w:hAnsi="Times New Roman"/>
                <w:sz w:val="24"/>
                <w:szCs w:val="24"/>
                <w:lang w:val="uk-UA"/>
              </w:rPr>
              <w:t>Володіння іноземною мовою</w:t>
            </w:r>
          </w:p>
        </w:tc>
        <w:tc>
          <w:tcPr>
            <w:tcW w:w="6259" w:type="dxa"/>
          </w:tcPr>
          <w:p w:rsidR="005C1DEF" w:rsidRPr="005038A8" w:rsidRDefault="00990A4B" w:rsidP="00D53B55">
            <w:pPr>
              <w:jc w:val="both"/>
              <w:rPr>
                <w:rStyle w:val="rvts0"/>
                <w:rFonts w:ascii="Times New Roman" w:hAnsi="Times New Roman"/>
                <w:sz w:val="24"/>
                <w:szCs w:val="24"/>
                <w:lang w:val="uk-UA"/>
              </w:rPr>
            </w:pPr>
            <w:r>
              <w:rPr>
                <w:rFonts w:ascii="Times New Roman" w:hAnsi="Times New Roman"/>
                <w:sz w:val="24"/>
                <w:szCs w:val="24"/>
                <w:lang w:val="uk-UA"/>
              </w:rPr>
              <w:t>Н</w:t>
            </w:r>
            <w:r w:rsidR="005C1DEF" w:rsidRPr="005038A8">
              <w:rPr>
                <w:rFonts w:ascii="Times New Roman" w:hAnsi="Times New Roman"/>
                <w:sz w:val="24"/>
                <w:szCs w:val="24"/>
                <w:lang w:val="uk-UA"/>
              </w:rPr>
              <w:t>е потребує</w:t>
            </w:r>
          </w:p>
        </w:tc>
      </w:tr>
      <w:tr w:rsidR="005C1DEF" w:rsidRPr="005038A8" w:rsidTr="00D53B55">
        <w:tc>
          <w:tcPr>
            <w:tcW w:w="9572" w:type="dxa"/>
            <w:gridSpan w:val="3"/>
          </w:tcPr>
          <w:p w:rsidR="005C1DEF" w:rsidRPr="005038A8" w:rsidRDefault="005C1DEF" w:rsidP="00F25243">
            <w:pPr>
              <w:spacing w:line="360" w:lineRule="auto"/>
              <w:jc w:val="center"/>
              <w:rPr>
                <w:rFonts w:ascii="Times New Roman" w:hAnsi="Times New Roman"/>
                <w:b/>
                <w:sz w:val="24"/>
                <w:szCs w:val="24"/>
                <w:lang w:val="uk-UA"/>
              </w:rPr>
            </w:pPr>
            <w:r w:rsidRPr="005038A8">
              <w:rPr>
                <w:rFonts w:ascii="Times New Roman" w:hAnsi="Times New Roman"/>
                <w:b/>
                <w:sz w:val="24"/>
                <w:szCs w:val="24"/>
                <w:lang w:val="uk-UA"/>
              </w:rPr>
              <w:t>Вимоги до компетентності</w:t>
            </w:r>
          </w:p>
        </w:tc>
      </w:tr>
      <w:tr w:rsidR="005C1DEF" w:rsidRPr="005038A8" w:rsidTr="00D53B55">
        <w:tc>
          <w:tcPr>
            <w:tcW w:w="3313" w:type="dxa"/>
            <w:gridSpan w:val="2"/>
          </w:tcPr>
          <w:p w:rsidR="005C1DEF" w:rsidRPr="005038A8" w:rsidRDefault="005C1DEF" w:rsidP="004D5D03">
            <w:pPr>
              <w:jc w:val="center"/>
              <w:outlineLvl w:val="2"/>
              <w:rPr>
                <w:rFonts w:ascii="Times New Roman" w:hAnsi="Times New Roman"/>
                <w:sz w:val="24"/>
                <w:szCs w:val="24"/>
                <w:lang w:val="uk-UA"/>
              </w:rPr>
            </w:pPr>
            <w:r w:rsidRPr="005038A8">
              <w:rPr>
                <w:rFonts w:ascii="Times New Roman" w:hAnsi="Times New Roman"/>
                <w:sz w:val="24"/>
                <w:szCs w:val="24"/>
                <w:lang w:val="uk-UA"/>
              </w:rPr>
              <w:t>Вимога</w:t>
            </w:r>
          </w:p>
        </w:tc>
        <w:tc>
          <w:tcPr>
            <w:tcW w:w="6259" w:type="dxa"/>
          </w:tcPr>
          <w:p w:rsidR="005C1DEF" w:rsidRPr="005038A8" w:rsidRDefault="005C1DEF" w:rsidP="004D5D03">
            <w:pPr>
              <w:jc w:val="center"/>
              <w:rPr>
                <w:rFonts w:ascii="Times New Roman" w:hAnsi="Times New Roman"/>
                <w:sz w:val="24"/>
                <w:szCs w:val="24"/>
                <w:lang w:val="uk-UA"/>
              </w:rPr>
            </w:pPr>
            <w:proofErr w:type="spellStart"/>
            <w:r w:rsidRPr="005038A8">
              <w:rPr>
                <w:rFonts w:ascii="Times New Roman" w:hAnsi="Times New Roman"/>
                <w:sz w:val="24"/>
                <w:szCs w:val="24"/>
                <w:lang w:val="uk-UA"/>
              </w:rPr>
              <w:t>Компоменти</w:t>
            </w:r>
            <w:proofErr w:type="spellEnd"/>
            <w:r w:rsidRPr="005038A8">
              <w:rPr>
                <w:rFonts w:ascii="Times New Roman" w:hAnsi="Times New Roman"/>
                <w:sz w:val="24"/>
                <w:szCs w:val="24"/>
                <w:lang w:val="uk-UA"/>
              </w:rPr>
              <w:t xml:space="preserve"> вимоги</w:t>
            </w:r>
          </w:p>
        </w:tc>
      </w:tr>
      <w:tr w:rsidR="00C56765" w:rsidRPr="005038A8" w:rsidTr="004D5D03">
        <w:trPr>
          <w:trHeight w:val="75"/>
        </w:trPr>
        <w:tc>
          <w:tcPr>
            <w:tcW w:w="477" w:type="dxa"/>
          </w:tcPr>
          <w:p w:rsidR="00C56765" w:rsidRPr="005038A8" w:rsidRDefault="00C56765" w:rsidP="00C56765">
            <w:pPr>
              <w:jc w:val="center"/>
              <w:outlineLvl w:val="2"/>
              <w:rPr>
                <w:rFonts w:ascii="Times New Roman" w:hAnsi="Times New Roman"/>
                <w:sz w:val="24"/>
                <w:szCs w:val="24"/>
                <w:lang w:val="uk-UA"/>
              </w:rPr>
            </w:pPr>
            <w:r w:rsidRPr="005038A8">
              <w:rPr>
                <w:rFonts w:ascii="Times New Roman" w:hAnsi="Times New Roman"/>
                <w:sz w:val="24"/>
                <w:szCs w:val="24"/>
                <w:lang w:val="uk-UA"/>
              </w:rPr>
              <w:t>1.</w:t>
            </w:r>
          </w:p>
        </w:tc>
        <w:tc>
          <w:tcPr>
            <w:tcW w:w="2836" w:type="dxa"/>
          </w:tcPr>
          <w:p w:rsidR="00C56765" w:rsidRPr="00C56765" w:rsidRDefault="00C56765" w:rsidP="00C56765">
            <w:pPr>
              <w:pBdr>
                <w:top w:val="nil"/>
                <w:left w:val="nil"/>
                <w:bottom w:val="nil"/>
                <w:right w:val="nil"/>
                <w:between w:val="nil"/>
              </w:pBdr>
              <w:ind w:left="176" w:right="106"/>
              <w:rPr>
                <w:rFonts w:ascii="Times New Roman" w:hAnsi="Times New Roman"/>
                <w:color w:val="000000"/>
                <w:sz w:val="24"/>
                <w:szCs w:val="24"/>
                <w:lang w:val="uk-UA"/>
              </w:rPr>
            </w:pPr>
            <w:r w:rsidRPr="00C56765">
              <w:rPr>
                <w:rFonts w:ascii="Times New Roman" w:hAnsi="Times New Roman"/>
                <w:color w:val="000000"/>
                <w:sz w:val="24"/>
                <w:szCs w:val="24"/>
                <w:lang w:val="uk-UA"/>
              </w:rPr>
              <w:t>Аналітичні здібності</w:t>
            </w:r>
          </w:p>
        </w:tc>
        <w:tc>
          <w:tcPr>
            <w:tcW w:w="6259" w:type="dxa"/>
          </w:tcPr>
          <w:p w:rsidR="00C56765" w:rsidRPr="00C56765" w:rsidRDefault="00C56765" w:rsidP="00C56765">
            <w:pPr>
              <w:pStyle w:val="a3"/>
              <w:widowControl w:val="0"/>
              <w:numPr>
                <w:ilvl w:val="0"/>
                <w:numId w:val="37"/>
              </w:numPr>
              <w:pBdr>
                <w:top w:val="nil"/>
                <w:left w:val="nil"/>
                <w:bottom w:val="nil"/>
                <w:right w:val="nil"/>
                <w:between w:val="nil"/>
              </w:pBdr>
              <w:tabs>
                <w:tab w:val="left" w:pos="282"/>
              </w:tabs>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C56765" w:rsidRPr="00C56765" w:rsidRDefault="00C56765" w:rsidP="00C56765">
            <w:pPr>
              <w:pStyle w:val="a3"/>
              <w:widowControl w:val="0"/>
              <w:numPr>
                <w:ilvl w:val="0"/>
                <w:numId w:val="37"/>
              </w:numPr>
              <w:pBdr>
                <w:top w:val="nil"/>
                <w:left w:val="nil"/>
                <w:bottom w:val="nil"/>
                <w:right w:val="nil"/>
                <w:between w:val="nil"/>
              </w:pBdr>
              <w:tabs>
                <w:tab w:val="left" w:pos="282"/>
              </w:tabs>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t>Вміння встановлювати причинно-наслідкові зв’язки.</w:t>
            </w:r>
          </w:p>
          <w:p w:rsidR="00C56765" w:rsidRPr="00C56765" w:rsidRDefault="00C56765" w:rsidP="00C56765">
            <w:pPr>
              <w:pStyle w:val="a3"/>
              <w:widowControl w:val="0"/>
              <w:numPr>
                <w:ilvl w:val="0"/>
                <w:numId w:val="37"/>
              </w:numPr>
              <w:pBdr>
                <w:top w:val="nil"/>
                <w:left w:val="nil"/>
                <w:bottom w:val="nil"/>
                <w:right w:val="nil"/>
                <w:between w:val="nil"/>
              </w:pBdr>
              <w:tabs>
                <w:tab w:val="left" w:pos="417"/>
                <w:tab w:val="left" w:pos="418"/>
                <w:tab w:val="left" w:pos="1450"/>
                <w:tab w:val="left" w:pos="1726"/>
                <w:tab w:val="left" w:pos="3063"/>
                <w:tab w:val="left" w:pos="3290"/>
                <w:tab w:val="left" w:pos="4708"/>
                <w:tab w:val="left" w:pos="4981"/>
                <w:tab w:val="left" w:pos="5172"/>
              </w:tabs>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t>Вміння аналізувати інформацію та робити висновки, критично оцінювати ситуації, прогнозувати та робити власні умовиводи</w:t>
            </w:r>
          </w:p>
        </w:tc>
      </w:tr>
      <w:tr w:rsidR="00C56765" w:rsidRPr="005038A8" w:rsidTr="004D5D03">
        <w:trPr>
          <w:trHeight w:val="75"/>
        </w:trPr>
        <w:tc>
          <w:tcPr>
            <w:tcW w:w="477" w:type="dxa"/>
          </w:tcPr>
          <w:p w:rsidR="00C56765" w:rsidRPr="005038A8" w:rsidRDefault="00C56765" w:rsidP="00C56765">
            <w:pPr>
              <w:outlineLvl w:val="2"/>
              <w:rPr>
                <w:rFonts w:ascii="Times New Roman" w:hAnsi="Times New Roman"/>
                <w:sz w:val="24"/>
                <w:szCs w:val="24"/>
                <w:lang w:val="uk-UA"/>
              </w:rPr>
            </w:pPr>
            <w:r w:rsidRPr="005038A8">
              <w:rPr>
                <w:rFonts w:ascii="Times New Roman" w:hAnsi="Times New Roman"/>
                <w:sz w:val="24"/>
                <w:szCs w:val="24"/>
                <w:lang w:val="uk-UA"/>
              </w:rPr>
              <w:t>2.</w:t>
            </w:r>
          </w:p>
        </w:tc>
        <w:tc>
          <w:tcPr>
            <w:tcW w:w="2836" w:type="dxa"/>
          </w:tcPr>
          <w:p w:rsidR="00C56765" w:rsidRPr="00C56765" w:rsidRDefault="00C56765" w:rsidP="00C56765">
            <w:pPr>
              <w:pBdr>
                <w:top w:val="nil"/>
                <w:left w:val="nil"/>
                <w:bottom w:val="nil"/>
                <w:right w:val="nil"/>
                <w:between w:val="nil"/>
              </w:pBdr>
              <w:tabs>
                <w:tab w:val="left" w:pos="1903"/>
              </w:tabs>
              <w:ind w:left="176" w:right="106"/>
              <w:rPr>
                <w:rFonts w:ascii="Times New Roman" w:hAnsi="Times New Roman"/>
                <w:color w:val="000000"/>
                <w:sz w:val="24"/>
                <w:szCs w:val="24"/>
                <w:lang w:val="uk-UA"/>
              </w:rPr>
            </w:pPr>
            <w:r w:rsidRPr="00C56765">
              <w:rPr>
                <w:rFonts w:ascii="Times New Roman" w:hAnsi="Times New Roman"/>
                <w:color w:val="000000"/>
                <w:sz w:val="24"/>
                <w:szCs w:val="24"/>
                <w:lang w:val="uk-UA"/>
              </w:rPr>
              <w:t>Ефективність аналізу та висновків</w:t>
            </w:r>
          </w:p>
        </w:tc>
        <w:tc>
          <w:tcPr>
            <w:tcW w:w="6259" w:type="dxa"/>
          </w:tcPr>
          <w:p w:rsidR="00C56765" w:rsidRPr="00C56765" w:rsidRDefault="00C56765" w:rsidP="00C56765">
            <w:pPr>
              <w:pStyle w:val="a3"/>
              <w:widowControl w:val="0"/>
              <w:numPr>
                <w:ilvl w:val="0"/>
                <w:numId w:val="38"/>
              </w:numPr>
              <w:pBdr>
                <w:top w:val="nil"/>
                <w:left w:val="nil"/>
                <w:bottom w:val="nil"/>
                <w:right w:val="nil"/>
                <w:between w:val="nil"/>
              </w:pBdr>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t>Здатність узагальнювати інформацію, у тому числі з урахуванням гендерної статистики.</w:t>
            </w:r>
          </w:p>
          <w:p w:rsidR="00C56765" w:rsidRPr="00C56765" w:rsidRDefault="00C56765" w:rsidP="00C56765">
            <w:pPr>
              <w:pStyle w:val="a3"/>
              <w:widowControl w:val="0"/>
              <w:numPr>
                <w:ilvl w:val="0"/>
                <w:numId w:val="38"/>
              </w:numPr>
              <w:pBdr>
                <w:top w:val="nil"/>
                <w:left w:val="nil"/>
                <w:bottom w:val="nil"/>
                <w:right w:val="nil"/>
                <w:between w:val="nil"/>
              </w:pBdr>
              <w:tabs>
                <w:tab w:val="left" w:pos="271"/>
                <w:tab w:val="left" w:pos="372"/>
              </w:tabs>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t>Здатність встановлювати логічні взаємозв’язки.</w:t>
            </w:r>
          </w:p>
          <w:p w:rsidR="00C56765" w:rsidRPr="00C56765" w:rsidRDefault="00C56765" w:rsidP="00C56765">
            <w:pPr>
              <w:pStyle w:val="a3"/>
              <w:widowControl w:val="0"/>
              <w:numPr>
                <w:ilvl w:val="0"/>
                <w:numId w:val="38"/>
              </w:numPr>
              <w:pBdr>
                <w:top w:val="nil"/>
                <w:left w:val="nil"/>
                <w:bottom w:val="nil"/>
                <w:right w:val="nil"/>
                <w:between w:val="nil"/>
              </w:pBdr>
              <w:tabs>
                <w:tab w:val="left" w:pos="271"/>
                <w:tab w:val="left" w:pos="372"/>
              </w:tabs>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t>Здатність робити коректні висновки.</w:t>
            </w:r>
          </w:p>
        </w:tc>
      </w:tr>
      <w:tr w:rsidR="00C56765" w:rsidRPr="005038A8" w:rsidTr="004D5D03">
        <w:trPr>
          <w:trHeight w:val="75"/>
        </w:trPr>
        <w:tc>
          <w:tcPr>
            <w:tcW w:w="477" w:type="dxa"/>
          </w:tcPr>
          <w:p w:rsidR="00C56765" w:rsidRPr="005038A8" w:rsidRDefault="00C56765" w:rsidP="00C56765">
            <w:pPr>
              <w:outlineLvl w:val="2"/>
              <w:rPr>
                <w:rFonts w:ascii="Times New Roman" w:hAnsi="Times New Roman"/>
                <w:sz w:val="24"/>
                <w:szCs w:val="24"/>
                <w:lang w:val="uk-UA"/>
              </w:rPr>
            </w:pPr>
            <w:r w:rsidRPr="005038A8">
              <w:rPr>
                <w:rFonts w:ascii="Times New Roman" w:hAnsi="Times New Roman"/>
                <w:sz w:val="24"/>
                <w:szCs w:val="24"/>
                <w:lang w:val="uk-UA"/>
              </w:rPr>
              <w:t>3.</w:t>
            </w:r>
          </w:p>
        </w:tc>
        <w:tc>
          <w:tcPr>
            <w:tcW w:w="2836" w:type="dxa"/>
          </w:tcPr>
          <w:p w:rsidR="00C56765" w:rsidRPr="00C56765" w:rsidRDefault="00C56765" w:rsidP="00C56765">
            <w:pPr>
              <w:pBdr>
                <w:top w:val="nil"/>
                <w:left w:val="nil"/>
                <w:bottom w:val="nil"/>
                <w:right w:val="nil"/>
                <w:between w:val="nil"/>
              </w:pBdr>
              <w:ind w:left="176" w:right="106"/>
              <w:jc w:val="both"/>
              <w:rPr>
                <w:rFonts w:ascii="Times New Roman" w:hAnsi="Times New Roman"/>
                <w:color w:val="000000"/>
                <w:sz w:val="24"/>
                <w:szCs w:val="24"/>
                <w:lang w:val="uk-UA"/>
              </w:rPr>
            </w:pPr>
            <w:r w:rsidRPr="00C56765">
              <w:rPr>
                <w:rFonts w:ascii="Times New Roman" w:hAnsi="Times New Roman"/>
                <w:color w:val="000000"/>
                <w:sz w:val="24"/>
                <w:szCs w:val="24"/>
                <w:lang w:val="uk-UA"/>
              </w:rPr>
              <w:t>Самоорганізація та самостійність в роботі</w:t>
            </w:r>
          </w:p>
        </w:tc>
        <w:tc>
          <w:tcPr>
            <w:tcW w:w="6259" w:type="dxa"/>
          </w:tcPr>
          <w:p w:rsidR="00C56765" w:rsidRPr="00C56765" w:rsidRDefault="00C56765" w:rsidP="00C56765">
            <w:pPr>
              <w:pStyle w:val="a3"/>
              <w:widowControl w:val="0"/>
              <w:numPr>
                <w:ilvl w:val="0"/>
                <w:numId w:val="39"/>
              </w:numPr>
              <w:pBdr>
                <w:top w:val="nil"/>
                <w:left w:val="nil"/>
                <w:bottom w:val="nil"/>
                <w:right w:val="nil"/>
                <w:between w:val="nil"/>
              </w:pBdr>
              <w:tabs>
                <w:tab w:val="left" w:pos="420"/>
              </w:tabs>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C56765" w:rsidRPr="00C56765" w:rsidRDefault="00C56765" w:rsidP="00C56765">
            <w:pPr>
              <w:pStyle w:val="a3"/>
              <w:widowControl w:val="0"/>
              <w:numPr>
                <w:ilvl w:val="0"/>
                <w:numId w:val="39"/>
              </w:numPr>
              <w:pBdr>
                <w:top w:val="nil"/>
                <w:left w:val="nil"/>
                <w:bottom w:val="nil"/>
                <w:right w:val="nil"/>
                <w:between w:val="nil"/>
              </w:pBdr>
              <w:tabs>
                <w:tab w:val="left" w:pos="271"/>
              </w:tabs>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t xml:space="preserve">Здатність до </w:t>
            </w:r>
            <w:proofErr w:type="spellStart"/>
            <w:r w:rsidRPr="00C56765">
              <w:rPr>
                <w:rFonts w:ascii="Times New Roman" w:hAnsi="Times New Roman"/>
                <w:color w:val="000000"/>
                <w:sz w:val="24"/>
                <w:szCs w:val="24"/>
                <w:lang w:val="uk-UA"/>
              </w:rPr>
              <w:t>самомотивації</w:t>
            </w:r>
            <w:proofErr w:type="spellEnd"/>
            <w:r w:rsidRPr="00C56765">
              <w:rPr>
                <w:rFonts w:ascii="Times New Roman" w:hAnsi="Times New Roman"/>
                <w:color w:val="000000"/>
                <w:sz w:val="24"/>
                <w:szCs w:val="24"/>
                <w:lang w:val="uk-UA"/>
              </w:rPr>
              <w:t xml:space="preserve"> (самоуправління).</w:t>
            </w:r>
          </w:p>
          <w:p w:rsidR="00C56765" w:rsidRPr="00C56765" w:rsidRDefault="00C56765" w:rsidP="00C56765">
            <w:pPr>
              <w:pStyle w:val="a3"/>
              <w:widowControl w:val="0"/>
              <w:numPr>
                <w:ilvl w:val="0"/>
                <w:numId w:val="39"/>
              </w:numPr>
              <w:pBdr>
                <w:top w:val="nil"/>
                <w:left w:val="nil"/>
                <w:bottom w:val="nil"/>
                <w:right w:val="nil"/>
                <w:between w:val="nil"/>
              </w:pBdr>
              <w:tabs>
                <w:tab w:val="left" w:pos="420"/>
                <w:tab w:val="left" w:pos="1593"/>
                <w:tab w:val="left" w:pos="3212"/>
                <w:tab w:val="left" w:pos="4664"/>
                <w:tab w:val="left" w:pos="5939"/>
              </w:tabs>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t>Вміння самостійно приймати рішення і виконувати завдання у процесі професійної діяльності</w:t>
            </w:r>
          </w:p>
        </w:tc>
      </w:tr>
      <w:tr w:rsidR="00C56765" w:rsidRPr="005038A8" w:rsidTr="004D5D03">
        <w:trPr>
          <w:trHeight w:val="75"/>
        </w:trPr>
        <w:tc>
          <w:tcPr>
            <w:tcW w:w="477" w:type="dxa"/>
          </w:tcPr>
          <w:p w:rsidR="00C56765" w:rsidRPr="005038A8" w:rsidRDefault="00C56765" w:rsidP="00C56765">
            <w:pPr>
              <w:outlineLvl w:val="2"/>
              <w:rPr>
                <w:rFonts w:ascii="Times New Roman" w:hAnsi="Times New Roman"/>
                <w:sz w:val="24"/>
                <w:szCs w:val="24"/>
              </w:rPr>
            </w:pPr>
            <w:r>
              <w:rPr>
                <w:rFonts w:ascii="Times New Roman" w:hAnsi="Times New Roman"/>
                <w:sz w:val="24"/>
                <w:szCs w:val="24"/>
              </w:rPr>
              <w:t>4.</w:t>
            </w:r>
          </w:p>
        </w:tc>
        <w:tc>
          <w:tcPr>
            <w:tcW w:w="2836" w:type="dxa"/>
          </w:tcPr>
          <w:p w:rsidR="00C56765" w:rsidRPr="00C56765" w:rsidRDefault="00C56765" w:rsidP="00C56765">
            <w:pPr>
              <w:pBdr>
                <w:top w:val="nil"/>
                <w:left w:val="nil"/>
                <w:bottom w:val="nil"/>
                <w:right w:val="nil"/>
                <w:between w:val="nil"/>
              </w:pBdr>
              <w:ind w:left="176" w:right="106"/>
              <w:rPr>
                <w:rFonts w:ascii="Times New Roman" w:hAnsi="Times New Roman"/>
                <w:color w:val="000000"/>
                <w:sz w:val="24"/>
                <w:szCs w:val="24"/>
                <w:lang w:val="uk-UA"/>
              </w:rPr>
            </w:pPr>
            <w:r w:rsidRPr="00C56765">
              <w:rPr>
                <w:rFonts w:ascii="Times New Roman" w:hAnsi="Times New Roman"/>
                <w:color w:val="000000"/>
                <w:sz w:val="24"/>
                <w:szCs w:val="24"/>
                <w:lang w:val="uk-UA"/>
              </w:rPr>
              <w:t>Управління конфліктами</w:t>
            </w:r>
          </w:p>
        </w:tc>
        <w:tc>
          <w:tcPr>
            <w:tcW w:w="6259" w:type="dxa"/>
          </w:tcPr>
          <w:p w:rsidR="00C56765" w:rsidRPr="00C56765" w:rsidRDefault="00C56765" w:rsidP="00C56765">
            <w:pPr>
              <w:pStyle w:val="a3"/>
              <w:widowControl w:val="0"/>
              <w:numPr>
                <w:ilvl w:val="0"/>
                <w:numId w:val="40"/>
              </w:numPr>
              <w:pBdr>
                <w:top w:val="nil"/>
                <w:left w:val="nil"/>
                <w:bottom w:val="nil"/>
                <w:right w:val="nil"/>
                <w:between w:val="nil"/>
              </w:pBdr>
              <w:tabs>
                <w:tab w:val="left" w:pos="277"/>
              </w:tabs>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t>Орієнтація на припинення конфліктної ситуації, вибір оптимальної стратегії розв'язання конфлікту.</w:t>
            </w:r>
          </w:p>
          <w:p w:rsidR="00C56765" w:rsidRPr="00C56765" w:rsidRDefault="00C56765" w:rsidP="00C56765">
            <w:pPr>
              <w:pStyle w:val="a3"/>
              <w:widowControl w:val="0"/>
              <w:numPr>
                <w:ilvl w:val="0"/>
                <w:numId w:val="40"/>
              </w:numPr>
              <w:pBdr>
                <w:top w:val="nil"/>
                <w:left w:val="nil"/>
                <w:bottom w:val="nil"/>
                <w:right w:val="nil"/>
                <w:between w:val="nil"/>
              </w:pBdr>
              <w:tabs>
                <w:tab w:val="left" w:pos="277"/>
              </w:tabs>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lastRenderedPageBreak/>
              <w:t>Спрямування на досягнення спільних цілей та врахування інтересів усіх учасників, об'єктивне обговорення проблемних питань.</w:t>
            </w:r>
          </w:p>
          <w:p w:rsidR="00C56765" w:rsidRPr="00C56765" w:rsidRDefault="00C56765" w:rsidP="00C56765">
            <w:pPr>
              <w:pStyle w:val="a3"/>
              <w:widowControl w:val="0"/>
              <w:numPr>
                <w:ilvl w:val="0"/>
                <w:numId w:val="40"/>
              </w:numPr>
              <w:pBdr>
                <w:top w:val="nil"/>
                <w:left w:val="nil"/>
                <w:bottom w:val="nil"/>
                <w:right w:val="nil"/>
                <w:between w:val="nil"/>
              </w:pBdr>
              <w:tabs>
                <w:tab w:val="left" w:pos="278"/>
              </w:tabs>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t>Керування своїми емоціями, розуміння емоцій учасників.</w:t>
            </w:r>
          </w:p>
          <w:p w:rsidR="00C56765" w:rsidRPr="00C56765" w:rsidRDefault="00C56765" w:rsidP="00C56765">
            <w:pPr>
              <w:pStyle w:val="a3"/>
              <w:widowControl w:val="0"/>
              <w:numPr>
                <w:ilvl w:val="0"/>
                <w:numId w:val="40"/>
              </w:numPr>
              <w:pBdr>
                <w:top w:val="nil"/>
                <w:left w:val="nil"/>
                <w:bottom w:val="nil"/>
                <w:right w:val="nil"/>
                <w:between w:val="nil"/>
              </w:pBdr>
              <w:tabs>
                <w:tab w:val="left" w:pos="278"/>
              </w:tabs>
              <w:ind w:left="230" w:right="272" w:hanging="230"/>
              <w:jc w:val="both"/>
              <w:rPr>
                <w:rFonts w:ascii="Times New Roman" w:hAnsi="Times New Roman"/>
                <w:color w:val="000000"/>
                <w:sz w:val="24"/>
                <w:szCs w:val="24"/>
                <w:lang w:val="uk-UA"/>
              </w:rPr>
            </w:pPr>
            <w:r w:rsidRPr="00C56765">
              <w:rPr>
                <w:rFonts w:ascii="Times New Roman" w:hAnsi="Times New Roman"/>
                <w:color w:val="000000"/>
                <w:sz w:val="24"/>
                <w:szCs w:val="24"/>
                <w:lang w:val="uk-UA"/>
              </w:rPr>
              <w:t>Орієнтація на запобігання конфліктних ситуацій.</w:t>
            </w:r>
          </w:p>
        </w:tc>
      </w:tr>
      <w:tr w:rsidR="00C56765" w:rsidRPr="005038A8" w:rsidTr="004D5D03">
        <w:trPr>
          <w:trHeight w:val="75"/>
        </w:trPr>
        <w:tc>
          <w:tcPr>
            <w:tcW w:w="477" w:type="dxa"/>
          </w:tcPr>
          <w:p w:rsidR="00C56765" w:rsidRPr="005038A8" w:rsidRDefault="00C56765" w:rsidP="00C56765">
            <w:pPr>
              <w:outlineLvl w:val="2"/>
              <w:rPr>
                <w:rFonts w:ascii="Times New Roman" w:hAnsi="Times New Roman"/>
                <w:sz w:val="24"/>
                <w:szCs w:val="24"/>
              </w:rPr>
            </w:pPr>
            <w:r>
              <w:rPr>
                <w:rFonts w:ascii="Times New Roman" w:hAnsi="Times New Roman"/>
                <w:sz w:val="24"/>
                <w:szCs w:val="24"/>
              </w:rPr>
              <w:lastRenderedPageBreak/>
              <w:t>5.</w:t>
            </w:r>
          </w:p>
        </w:tc>
        <w:tc>
          <w:tcPr>
            <w:tcW w:w="2836" w:type="dxa"/>
          </w:tcPr>
          <w:p w:rsidR="00C56765" w:rsidRPr="00C56765" w:rsidRDefault="00C56765" w:rsidP="00C56765">
            <w:pPr>
              <w:pBdr>
                <w:top w:val="nil"/>
                <w:left w:val="nil"/>
                <w:bottom w:val="nil"/>
                <w:right w:val="nil"/>
                <w:between w:val="nil"/>
              </w:pBdr>
              <w:tabs>
                <w:tab w:val="left" w:pos="1903"/>
              </w:tabs>
              <w:ind w:left="176" w:right="106"/>
              <w:rPr>
                <w:rFonts w:ascii="Times New Roman" w:hAnsi="Times New Roman"/>
                <w:color w:val="000000"/>
                <w:sz w:val="24"/>
                <w:szCs w:val="24"/>
                <w:lang w:val="uk-UA"/>
              </w:rPr>
            </w:pPr>
            <w:r w:rsidRPr="00C56765">
              <w:rPr>
                <w:rFonts w:ascii="Times New Roman" w:hAnsi="Times New Roman"/>
                <w:color w:val="000000"/>
                <w:sz w:val="24"/>
                <w:szCs w:val="24"/>
                <w:lang w:val="uk-UA"/>
              </w:rPr>
              <w:t>Командна робота та взаємодія</w:t>
            </w:r>
          </w:p>
        </w:tc>
        <w:tc>
          <w:tcPr>
            <w:tcW w:w="6259" w:type="dxa"/>
          </w:tcPr>
          <w:p w:rsidR="00C56765" w:rsidRPr="00C56765" w:rsidRDefault="00C56765" w:rsidP="00C56765">
            <w:pPr>
              <w:pStyle w:val="a3"/>
              <w:widowControl w:val="0"/>
              <w:numPr>
                <w:ilvl w:val="0"/>
                <w:numId w:val="41"/>
              </w:numPr>
              <w:pBdr>
                <w:top w:val="nil"/>
                <w:left w:val="nil"/>
                <w:bottom w:val="nil"/>
                <w:right w:val="nil"/>
                <w:between w:val="nil"/>
              </w:pBdr>
              <w:tabs>
                <w:tab w:val="left" w:pos="416"/>
              </w:tabs>
              <w:ind w:left="230" w:right="272" w:hanging="283"/>
              <w:jc w:val="both"/>
              <w:rPr>
                <w:rFonts w:ascii="Times New Roman" w:hAnsi="Times New Roman"/>
                <w:color w:val="000000"/>
                <w:sz w:val="24"/>
                <w:szCs w:val="24"/>
                <w:lang w:val="uk-UA"/>
              </w:rPr>
            </w:pPr>
            <w:r>
              <w:rPr>
                <w:rFonts w:ascii="Times New Roman" w:hAnsi="Times New Roman"/>
                <w:color w:val="000000"/>
                <w:sz w:val="24"/>
                <w:szCs w:val="24"/>
                <w:lang w:val="uk-UA"/>
              </w:rPr>
              <w:t>Р</w:t>
            </w:r>
            <w:r w:rsidRPr="00C56765">
              <w:rPr>
                <w:rFonts w:ascii="Times New Roman" w:hAnsi="Times New Roman"/>
                <w:color w:val="000000"/>
                <w:sz w:val="24"/>
                <w:szCs w:val="24"/>
                <w:lang w:val="uk-UA"/>
              </w:rPr>
              <w:t>озуміння ваги свого внеску у загальний результат (структурного підрозділу/державного органу).</w:t>
            </w:r>
          </w:p>
          <w:p w:rsidR="00C56765" w:rsidRPr="00C56765" w:rsidRDefault="00C56765" w:rsidP="00C56765">
            <w:pPr>
              <w:pStyle w:val="a3"/>
              <w:widowControl w:val="0"/>
              <w:numPr>
                <w:ilvl w:val="0"/>
                <w:numId w:val="41"/>
              </w:numPr>
              <w:pBdr>
                <w:top w:val="nil"/>
                <w:left w:val="nil"/>
                <w:bottom w:val="nil"/>
                <w:right w:val="nil"/>
                <w:between w:val="nil"/>
              </w:pBdr>
              <w:tabs>
                <w:tab w:val="left" w:pos="271"/>
              </w:tabs>
              <w:ind w:left="230" w:right="272" w:hanging="283"/>
              <w:jc w:val="both"/>
              <w:rPr>
                <w:rFonts w:ascii="Times New Roman" w:hAnsi="Times New Roman"/>
                <w:color w:val="000000"/>
                <w:sz w:val="24"/>
                <w:szCs w:val="24"/>
                <w:lang w:val="uk-UA"/>
              </w:rPr>
            </w:pPr>
            <w:r>
              <w:rPr>
                <w:rFonts w:ascii="Times New Roman" w:hAnsi="Times New Roman"/>
                <w:color w:val="000000"/>
                <w:sz w:val="24"/>
                <w:szCs w:val="24"/>
                <w:lang w:val="uk-UA"/>
              </w:rPr>
              <w:t>О</w:t>
            </w:r>
            <w:r w:rsidRPr="00C56765">
              <w:rPr>
                <w:rFonts w:ascii="Times New Roman" w:hAnsi="Times New Roman"/>
                <w:color w:val="000000"/>
                <w:sz w:val="24"/>
                <w:szCs w:val="24"/>
                <w:lang w:val="uk-UA"/>
              </w:rPr>
              <w:t>рієнтація на командний результат.</w:t>
            </w:r>
          </w:p>
          <w:p w:rsidR="00C56765" w:rsidRPr="00C56765" w:rsidRDefault="00C56765" w:rsidP="00C56765">
            <w:pPr>
              <w:pStyle w:val="a3"/>
              <w:widowControl w:val="0"/>
              <w:numPr>
                <w:ilvl w:val="0"/>
                <w:numId w:val="41"/>
              </w:numPr>
              <w:pBdr>
                <w:top w:val="nil"/>
                <w:left w:val="nil"/>
                <w:bottom w:val="nil"/>
                <w:right w:val="nil"/>
                <w:between w:val="nil"/>
              </w:pBdr>
              <w:tabs>
                <w:tab w:val="left" w:pos="363"/>
              </w:tabs>
              <w:ind w:left="230" w:right="272" w:hanging="283"/>
              <w:jc w:val="both"/>
              <w:rPr>
                <w:rFonts w:ascii="Times New Roman" w:hAnsi="Times New Roman"/>
                <w:color w:val="000000"/>
                <w:sz w:val="24"/>
                <w:szCs w:val="24"/>
                <w:lang w:val="uk-UA"/>
              </w:rPr>
            </w:pPr>
            <w:r>
              <w:rPr>
                <w:rFonts w:ascii="Times New Roman" w:hAnsi="Times New Roman"/>
                <w:color w:val="000000"/>
                <w:sz w:val="24"/>
                <w:szCs w:val="24"/>
                <w:lang w:val="uk-UA"/>
              </w:rPr>
              <w:t>Г</w:t>
            </w:r>
            <w:r w:rsidRPr="00C56765">
              <w:rPr>
                <w:rFonts w:ascii="Times New Roman" w:hAnsi="Times New Roman"/>
                <w:color w:val="000000"/>
                <w:sz w:val="24"/>
                <w:szCs w:val="24"/>
                <w:lang w:val="uk-UA"/>
              </w:rPr>
              <w:t>отовність працювати в команді та сприяти колегам у їх професійній діяльності задля досягнення спільних цілей.</w:t>
            </w:r>
          </w:p>
          <w:p w:rsidR="00C56765" w:rsidRPr="00C56765" w:rsidRDefault="00C56765" w:rsidP="00C56765">
            <w:pPr>
              <w:pStyle w:val="a3"/>
              <w:widowControl w:val="0"/>
              <w:numPr>
                <w:ilvl w:val="0"/>
                <w:numId w:val="41"/>
              </w:numPr>
              <w:pBdr>
                <w:top w:val="nil"/>
                <w:left w:val="nil"/>
                <w:bottom w:val="nil"/>
                <w:right w:val="nil"/>
                <w:between w:val="nil"/>
              </w:pBdr>
              <w:tabs>
                <w:tab w:val="left" w:pos="420"/>
              </w:tabs>
              <w:ind w:left="230" w:right="272" w:hanging="283"/>
              <w:jc w:val="both"/>
              <w:rPr>
                <w:rFonts w:ascii="Times New Roman" w:hAnsi="Times New Roman"/>
                <w:color w:val="000000"/>
                <w:sz w:val="24"/>
                <w:szCs w:val="24"/>
                <w:lang w:val="uk-UA"/>
              </w:rPr>
            </w:pPr>
            <w:r>
              <w:rPr>
                <w:rFonts w:ascii="Times New Roman" w:hAnsi="Times New Roman"/>
                <w:color w:val="000000"/>
                <w:sz w:val="24"/>
                <w:szCs w:val="24"/>
                <w:lang w:val="uk-UA"/>
              </w:rPr>
              <w:t>В</w:t>
            </w:r>
            <w:r w:rsidRPr="00C56765">
              <w:rPr>
                <w:rFonts w:ascii="Times New Roman" w:hAnsi="Times New Roman"/>
                <w:color w:val="000000"/>
                <w:sz w:val="24"/>
                <w:szCs w:val="24"/>
                <w:lang w:val="uk-UA"/>
              </w:rPr>
              <w:t>ідкритість в обміні інформацією.</w:t>
            </w:r>
          </w:p>
        </w:tc>
      </w:tr>
      <w:tr w:rsidR="005C1DEF" w:rsidRPr="005038A8" w:rsidTr="00D53B55">
        <w:trPr>
          <w:trHeight w:val="75"/>
        </w:trPr>
        <w:tc>
          <w:tcPr>
            <w:tcW w:w="9572" w:type="dxa"/>
            <w:gridSpan w:val="3"/>
          </w:tcPr>
          <w:p w:rsidR="005C1DEF" w:rsidRPr="005038A8" w:rsidRDefault="005C1DEF" w:rsidP="00B548AB">
            <w:pPr>
              <w:spacing w:line="360" w:lineRule="auto"/>
              <w:jc w:val="center"/>
              <w:rPr>
                <w:rFonts w:ascii="Times New Roman" w:hAnsi="Times New Roman"/>
                <w:b/>
                <w:sz w:val="24"/>
                <w:szCs w:val="24"/>
                <w:lang w:val="uk-UA"/>
              </w:rPr>
            </w:pPr>
            <w:r w:rsidRPr="005038A8">
              <w:rPr>
                <w:rFonts w:ascii="Times New Roman" w:hAnsi="Times New Roman"/>
                <w:b/>
                <w:sz w:val="24"/>
                <w:szCs w:val="24"/>
                <w:lang w:val="uk-UA"/>
              </w:rPr>
              <w:t>Професійні знання</w:t>
            </w:r>
          </w:p>
        </w:tc>
      </w:tr>
      <w:tr w:rsidR="005C1DEF" w:rsidRPr="005038A8" w:rsidTr="00D53B55">
        <w:trPr>
          <w:trHeight w:val="75"/>
        </w:trPr>
        <w:tc>
          <w:tcPr>
            <w:tcW w:w="3313" w:type="dxa"/>
            <w:gridSpan w:val="2"/>
          </w:tcPr>
          <w:p w:rsidR="005C1DEF" w:rsidRPr="005038A8" w:rsidRDefault="005C1DEF" w:rsidP="00B548AB">
            <w:pPr>
              <w:jc w:val="center"/>
              <w:outlineLvl w:val="2"/>
              <w:rPr>
                <w:rFonts w:ascii="Times New Roman" w:hAnsi="Times New Roman"/>
                <w:sz w:val="24"/>
                <w:szCs w:val="24"/>
                <w:lang w:val="uk-UA"/>
              </w:rPr>
            </w:pPr>
            <w:r w:rsidRPr="005038A8">
              <w:rPr>
                <w:rFonts w:ascii="Times New Roman" w:hAnsi="Times New Roman"/>
                <w:sz w:val="24"/>
                <w:szCs w:val="24"/>
                <w:lang w:val="uk-UA"/>
              </w:rPr>
              <w:t>Вимога</w:t>
            </w:r>
          </w:p>
        </w:tc>
        <w:tc>
          <w:tcPr>
            <w:tcW w:w="6259" w:type="dxa"/>
          </w:tcPr>
          <w:p w:rsidR="005C1DEF" w:rsidRPr="005038A8" w:rsidRDefault="005C1DEF" w:rsidP="00B548AB">
            <w:pPr>
              <w:jc w:val="center"/>
              <w:rPr>
                <w:rFonts w:ascii="Times New Roman" w:hAnsi="Times New Roman"/>
                <w:sz w:val="24"/>
                <w:szCs w:val="24"/>
                <w:lang w:val="uk-UA"/>
              </w:rPr>
            </w:pPr>
            <w:proofErr w:type="spellStart"/>
            <w:r w:rsidRPr="005038A8">
              <w:rPr>
                <w:rFonts w:ascii="Times New Roman" w:hAnsi="Times New Roman"/>
                <w:sz w:val="24"/>
                <w:szCs w:val="24"/>
                <w:lang w:val="uk-UA"/>
              </w:rPr>
              <w:t>Компоменти</w:t>
            </w:r>
            <w:proofErr w:type="spellEnd"/>
            <w:r w:rsidRPr="005038A8">
              <w:rPr>
                <w:rFonts w:ascii="Times New Roman" w:hAnsi="Times New Roman"/>
                <w:sz w:val="24"/>
                <w:szCs w:val="24"/>
                <w:lang w:val="uk-UA"/>
              </w:rPr>
              <w:t xml:space="preserve"> вимоги</w:t>
            </w:r>
          </w:p>
        </w:tc>
      </w:tr>
      <w:tr w:rsidR="00C56765" w:rsidRPr="005038A8" w:rsidTr="004D5D03">
        <w:trPr>
          <w:trHeight w:val="75"/>
        </w:trPr>
        <w:tc>
          <w:tcPr>
            <w:tcW w:w="477" w:type="dxa"/>
          </w:tcPr>
          <w:p w:rsidR="00C56765" w:rsidRPr="005038A8" w:rsidRDefault="00C56765" w:rsidP="00C56765">
            <w:pPr>
              <w:outlineLvl w:val="2"/>
              <w:rPr>
                <w:rFonts w:ascii="Times New Roman" w:hAnsi="Times New Roman"/>
                <w:sz w:val="24"/>
                <w:szCs w:val="24"/>
                <w:lang w:val="uk-UA"/>
              </w:rPr>
            </w:pPr>
            <w:r w:rsidRPr="005038A8">
              <w:rPr>
                <w:rFonts w:ascii="Times New Roman" w:hAnsi="Times New Roman"/>
                <w:sz w:val="24"/>
                <w:szCs w:val="24"/>
                <w:lang w:val="uk-UA"/>
              </w:rPr>
              <w:t>1.</w:t>
            </w:r>
          </w:p>
        </w:tc>
        <w:tc>
          <w:tcPr>
            <w:tcW w:w="2836" w:type="dxa"/>
          </w:tcPr>
          <w:p w:rsidR="00C56765" w:rsidRPr="00C56765" w:rsidRDefault="00C56765" w:rsidP="00C56765">
            <w:pPr>
              <w:spacing w:after="20"/>
              <w:ind w:left="120"/>
              <w:contextualSpacing/>
              <w:rPr>
                <w:rFonts w:ascii="Times New Roman" w:hAnsi="Times New Roman"/>
                <w:sz w:val="24"/>
                <w:szCs w:val="24"/>
              </w:rPr>
            </w:pPr>
            <w:proofErr w:type="spellStart"/>
            <w:r w:rsidRPr="00C56765">
              <w:rPr>
                <w:rFonts w:ascii="Times New Roman" w:hAnsi="Times New Roman"/>
                <w:sz w:val="24"/>
                <w:szCs w:val="24"/>
              </w:rPr>
              <w:t>Знання</w:t>
            </w:r>
            <w:proofErr w:type="spellEnd"/>
            <w:r w:rsidRPr="00C56765">
              <w:rPr>
                <w:rFonts w:ascii="Times New Roman" w:hAnsi="Times New Roman"/>
                <w:sz w:val="24"/>
                <w:szCs w:val="24"/>
              </w:rPr>
              <w:t xml:space="preserve"> </w:t>
            </w:r>
            <w:proofErr w:type="spellStart"/>
            <w:r w:rsidRPr="00C56765">
              <w:rPr>
                <w:rFonts w:ascii="Times New Roman" w:hAnsi="Times New Roman"/>
                <w:sz w:val="24"/>
                <w:szCs w:val="24"/>
              </w:rPr>
              <w:t>законодавства</w:t>
            </w:r>
            <w:proofErr w:type="spellEnd"/>
          </w:p>
        </w:tc>
        <w:tc>
          <w:tcPr>
            <w:tcW w:w="6259" w:type="dxa"/>
          </w:tcPr>
          <w:p w:rsidR="00C56765" w:rsidRPr="00C56765" w:rsidRDefault="00C56765" w:rsidP="00C56765">
            <w:pPr>
              <w:tabs>
                <w:tab w:val="left" w:pos="129"/>
              </w:tabs>
              <w:spacing w:after="20"/>
              <w:ind w:left="135" w:right="120" w:firstLine="267"/>
              <w:contextualSpacing/>
              <w:jc w:val="both"/>
              <w:rPr>
                <w:rFonts w:ascii="Times New Roman" w:hAnsi="Times New Roman"/>
                <w:sz w:val="24"/>
                <w:szCs w:val="24"/>
              </w:rPr>
            </w:pPr>
            <w:proofErr w:type="spellStart"/>
            <w:r w:rsidRPr="00C56765">
              <w:rPr>
                <w:rFonts w:ascii="Times New Roman" w:hAnsi="Times New Roman"/>
                <w:sz w:val="24"/>
                <w:szCs w:val="24"/>
              </w:rPr>
              <w:t>Знання</w:t>
            </w:r>
            <w:proofErr w:type="spellEnd"/>
            <w:r w:rsidRPr="00C56765">
              <w:rPr>
                <w:rFonts w:ascii="Times New Roman" w:hAnsi="Times New Roman"/>
                <w:sz w:val="24"/>
                <w:szCs w:val="24"/>
              </w:rPr>
              <w:t>:</w:t>
            </w:r>
          </w:p>
          <w:p w:rsidR="00C56765" w:rsidRPr="00C56765" w:rsidRDefault="00C56765" w:rsidP="00C56765">
            <w:pPr>
              <w:tabs>
                <w:tab w:val="left" w:pos="129"/>
              </w:tabs>
              <w:spacing w:after="20"/>
              <w:ind w:left="135" w:right="120" w:firstLine="267"/>
              <w:contextualSpacing/>
              <w:jc w:val="both"/>
              <w:rPr>
                <w:rFonts w:ascii="Times New Roman" w:hAnsi="Times New Roman"/>
                <w:sz w:val="24"/>
                <w:szCs w:val="24"/>
              </w:rPr>
            </w:pPr>
            <w:proofErr w:type="spellStart"/>
            <w:r w:rsidRPr="00C56765">
              <w:rPr>
                <w:rFonts w:ascii="Times New Roman" w:hAnsi="Times New Roman"/>
                <w:sz w:val="24"/>
                <w:szCs w:val="24"/>
              </w:rPr>
              <w:t>Конституції</w:t>
            </w:r>
            <w:proofErr w:type="spellEnd"/>
            <w:r w:rsidRPr="00C56765">
              <w:rPr>
                <w:rFonts w:ascii="Times New Roman" w:hAnsi="Times New Roman"/>
                <w:sz w:val="24"/>
                <w:szCs w:val="24"/>
              </w:rPr>
              <w:t xml:space="preserve"> </w:t>
            </w:r>
            <w:proofErr w:type="spellStart"/>
            <w:r w:rsidRPr="00C56765">
              <w:rPr>
                <w:rFonts w:ascii="Times New Roman" w:hAnsi="Times New Roman"/>
                <w:sz w:val="24"/>
                <w:szCs w:val="24"/>
              </w:rPr>
              <w:t>України</w:t>
            </w:r>
            <w:proofErr w:type="spellEnd"/>
            <w:r w:rsidRPr="00C56765">
              <w:rPr>
                <w:rFonts w:ascii="Times New Roman" w:hAnsi="Times New Roman"/>
                <w:sz w:val="24"/>
                <w:szCs w:val="24"/>
              </w:rPr>
              <w:t>;</w:t>
            </w:r>
          </w:p>
          <w:p w:rsidR="00C56765" w:rsidRPr="00C56765" w:rsidRDefault="00C56765" w:rsidP="00C56765">
            <w:pPr>
              <w:tabs>
                <w:tab w:val="left" w:pos="129"/>
              </w:tabs>
              <w:spacing w:after="20"/>
              <w:ind w:left="135" w:right="120" w:firstLine="267"/>
              <w:contextualSpacing/>
              <w:jc w:val="both"/>
              <w:rPr>
                <w:rFonts w:ascii="Times New Roman" w:hAnsi="Times New Roman"/>
                <w:sz w:val="24"/>
                <w:szCs w:val="24"/>
              </w:rPr>
            </w:pPr>
            <w:r w:rsidRPr="00C56765">
              <w:rPr>
                <w:rFonts w:ascii="Times New Roman" w:hAnsi="Times New Roman"/>
                <w:sz w:val="24"/>
                <w:szCs w:val="24"/>
              </w:rPr>
              <w:t xml:space="preserve">Закону </w:t>
            </w:r>
            <w:proofErr w:type="spellStart"/>
            <w:r w:rsidRPr="00C56765">
              <w:rPr>
                <w:rFonts w:ascii="Times New Roman" w:hAnsi="Times New Roman"/>
                <w:sz w:val="24"/>
                <w:szCs w:val="24"/>
              </w:rPr>
              <w:t>України</w:t>
            </w:r>
            <w:proofErr w:type="spellEnd"/>
            <w:r w:rsidRPr="00C56765">
              <w:rPr>
                <w:rFonts w:ascii="Times New Roman" w:hAnsi="Times New Roman"/>
                <w:sz w:val="24"/>
                <w:szCs w:val="24"/>
              </w:rPr>
              <w:t xml:space="preserve"> «Про </w:t>
            </w:r>
            <w:proofErr w:type="spellStart"/>
            <w:r w:rsidRPr="00C56765">
              <w:rPr>
                <w:rFonts w:ascii="Times New Roman" w:hAnsi="Times New Roman"/>
                <w:sz w:val="24"/>
                <w:szCs w:val="24"/>
              </w:rPr>
              <w:t>державну</w:t>
            </w:r>
            <w:proofErr w:type="spellEnd"/>
            <w:r w:rsidRPr="00C56765">
              <w:rPr>
                <w:rFonts w:ascii="Times New Roman" w:hAnsi="Times New Roman"/>
                <w:sz w:val="24"/>
                <w:szCs w:val="24"/>
              </w:rPr>
              <w:t xml:space="preserve"> службу»;</w:t>
            </w:r>
          </w:p>
          <w:p w:rsidR="00C56765" w:rsidRPr="00C56765" w:rsidRDefault="00C56765" w:rsidP="00C56765">
            <w:pPr>
              <w:tabs>
                <w:tab w:val="left" w:pos="129"/>
              </w:tabs>
              <w:spacing w:after="20"/>
              <w:ind w:left="135" w:right="120" w:firstLine="267"/>
              <w:contextualSpacing/>
              <w:jc w:val="both"/>
              <w:rPr>
                <w:rFonts w:ascii="Times New Roman" w:hAnsi="Times New Roman"/>
                <w:sz w:val="24"/>
                <w:szCs w:val="24"/>
              </w:rPr>
            </w:pPr>
            <w:r w:rsidRPr="00C56765">
              <w:rPr>
                <w:rFonts w:ascii="Times New Roman" w:hAnsi="Times New Roman"/>
                <w:sz w:val="24"/>
                <w:szCs w:val="24"/>
              </w:rPr>
              <w:t xml:space="preserve">Закону </w:t>
            </w:r>
            <w:proofErr w:type="spellStart"/>
            <w:r w:rsidRPr="00C56765">
              <w:rPr>
                <w:rFonts w:ascii="Times New Roman" w:hAnsi="Times New Roman"/>
                <w:sz w:val="24"/>
                <w:szCs w:val="24"/>
              </w:rPr>
              <w:t>України</w:t>
            </w:r>
            <w:proofErr w:type="spellEnd"/>
            <w:r w:rsidRPr="00C56765">
              <w:rPr>
                <w:rFonts w:ascii="Times New Roman" w:hAnsi="Times New Roman"/>
                <w:sz w:val="24"/>
                <w:szCs w:val="24"/>
              </w:rPr>
              <w:t xml:space="preserve"> «Про </w:t>
            </w:r>
            <w:proofErr w:type="spellStart"/>
            <w:r w:rsidRPr="00C56765">
              <w:rPr>
                <w:rFonts w:ascii="Times New Roman" w:hAnsi="Times New Roman"/>
                <w:sz w:val="24"/>
                <w:szCs w:val="24"/>
              </w:rPr>
              <w:t>запобігання</w:t>
            </w:r>
            <w:proofErr w:type="spellEnd"/>
            <w:r w:rsidRPr="00C56765">
              <w:rPr>
                <w:rFonts w:ascii="Times New Roman" w:hAnsi="Times New Roman"/>
                <w:sz w:val="24"/>
                <w:szCs w:val="24"/>
              </w:rPr>
              <w:t xml:space="preserve"> </w:t>
            </w:r>
            <w:proofErr w:type="spellStart"/>
            <w:r w:rsidRPr="00C56765">
              <w:rPr>
                <w:rFonts w:ascii="Times New Roman" w:hAnsi="Times New Roman"/>
                <w:sz w:val="24"/>
                <w:szCs w:val="24"/>
              </w:rPr>
              <w:t>корупції</w:t>
            </w:r>
            <w:proofErr w:type="spellEnd"/>
            <w:r w:rsidRPr="00C56765">
              <w:rPr>
                <w:rFonts w:ascii="Times New Roman" w:hAnsi="Times New Roman"/>
                <w:sz w:val="24"/>
                <w:szCs w:val="24"/>
              </w:rPr>
              <w:t>»</w:t>
            </w:r>
          </w:p>
          <w:p w:rsidR="00C56765" w:rsidRPr="00C56765" w:rsidRDefault="00C56765" w:rsidP="00C56765">
            <w:pPr>
              <w:tabs>
                <w:tab w:val="left" w:pos="129"/>
              </w:tabs>
              <w:spacing w:after="20"/>
              <w:ind w:left="135" w:right="120" w:firstLine="267"/>
              <w:contextualSpacing/>
              <w:jc w:val="both"/>
              <w:rPr>
                <w:rFonts w:ascii="Times New Roman" w:hAnsi="Times New Roman"/>
                <w:sz w:val="24"/>
                <w:szCs w:val="24"/>
              </w:rPr>
            </w:pPr>
            <w:r w:rsidRPr="00C56765">
              <w:rPr>
                <w:rFonts w:ascii="Times New Roman" w:hAnsi="Times New Roman"/>
                <w:sz w:val="24"/>
                <w:szCs w:val="24"/>
              </w:rPr>
              <w:t xml:space="preserve">та </w:t>
            </w:r>
            <w:proofErr w:type="spellStart"/>
            <w:r w:rsidRPr="00C56765">
              <w:rPr>
                <w:rFonts w:ascii="Times New Roman" w:hAnsi="Times New Roman"/>
                <w:sz w:val="24"/>
                <w:szCs w:val="24"/>
              </w:rPr>
              <w:t>іншого</w:t>
            </w:r>
            <w:proofErr w:type="spellEnd"/>
            <w:r w:rsidRPr="00C56765">
              <w:rPr>
                <w:rFonts w:ascii="Times New Roman" w:hAnsi="Times New Roman"/>
                <w:sz w:val="24"/>
                <w:szCs w:val="24"/>
              </w:rPr>
              <w:t xml:space="preserve"> </w:t>
            </w:r>
            <w:proofErr w:type="spellStart"/>
            <w:r w:rsidRPr="00C56765">
              <w:rPr>
                <w:rFonts w:ascii="Times New Roman" w:hAnsi="Times New Roman"/>
                <w:sz w:val="24"/>
                <w:szCs w:val="24"/>
              </w:rPr>
              <w:t>законодавства</w:t>
            </w:r>
            <w:proofErr w:type="spellEnd"/>
          </w:p>
        </w:tc>
      </w:tr>
      <w:tr w:rsidR="00C56765" w:rsidRPr="005038A8" w:rsidTr="004D5D03">
        <w:trPr>
          <w:trHeight w:val="75"/>
        </w:trPr>
        <w:tc>
          <w:tcPr>
            <w:tcW w:w="477" w:type="dxa"/>
          </w:tcPr>
          <w:p w:rsidR="00C56765" w:rsidRPr="005038A8" w:rsidRDefault="00C56765" w:rsidP="00C56765">
            <w:pPr>
              <w:outlineLvl w:val="2"/>
              <w:rPr>
                <w:rFonts w:ascii="Times New Roman" w:hAnsi="Times New Roman"/>
                <w:sz w:val="24"/>
                <w:szCs w:val="24"/>
                <w:lang w:val="uk-UA"/>
              </w:rPr>
            </w:pPr>
            <w:r w:rsidRPr="005038A8">
              <w:rPr>
                <w:rFonts w:ascii="Times New Roman" w:hAnsi="Times New Roman"/>
                <w:sz w:val="24"/>
                <w:szCs w:val="24"/>
                <w:lang w:val="uk-UA"/>
              </w:rPr>
              <w:t>2.</w:t>
            </w:r>
          </w:p>
        </w:tc>
        <w:tc>
          <w:tcPr>
            <w:tcW w:w="2836" w:type="dxa"/>
          </w:tcPr>
          <w:p w:rsidR="00C56765" w:rsidRPr="00C56765" w:rsidRDefault="00C56765" w:rsidP="00C56765">
            <w:pPr>
              <w:spacing w:after="20"/>
              <w:ind w:left="118"/>
              <w:contextualSpacing/>
              <w:rPr>
                <w:rFonts w:ascii="Times New Roman" w:hAnsi="Times New Roman"/>
                <w:sz w:val="24"/>
                <w:szCs w:val="24"/>
              </w:rPr>
            </w:pPr>
            <w:proofErr w:type="spellStart"/>
            <w:r w:rsidRPr="00C56765">
              <w:rPr>
                <w:rFonts w:ascii="Times New Roman" w:hAnsi="Times New Roman"/>
                <w:sz w:val="24"/>
                <w:szCs w:val="24"/>
              </w:rPr>
              <w:t>Знання</w:t>
            </w:r>
            <w:proofErr w:type="spellEnd"/>
            <w:r w:rsidRPr="00C56765">
              <w:rPr>
                <w:rFonts w:ascii="Times New Roman" w:hAnsi="Times New Roman"/>
                <w:sz w:val="24"/>
                <w:szCs w:val="24"/>
              </w:rPr>
              <w:t xml:space="preserve"> </w:t>
            </w:r>
            <w:proofErr w:type="spellStart"/>
            <w:r w:rsidRPr="00C56765">
              <w:rPr>
                <w:rFonts w:ascii="Times New Roman" w:hAnsi="Times New Roman"/>
                <w:sz w:val="24"/>
                <w:szCs w:val="24"/>
              </w:rPr>
              <w:t>законодавства</w:t>
            </w:r>
            <w:proofErr w:type="spellEnd"/>
            <w:r w:rsidRPr="00C56765">
              <w:rPr>
                <w:rFonts w:ascii="Times New Roman" w:hAnsi="Times New Roman"/>
                <w:sz w:val="24"/>
                <w:szCs w:val="24"/>
              </w:rPr>
              <w:t xml:space="preserve"> у </w:t>
            </w:r>
            <w:proofErr w:type="spellStart"/>
            <w:r w:rsidRPr="00C56765">
              <w:rPr>
                <w:rFonts w:ascii="Times New Roman" w:hAnsi="Times New Roman"/>
                <w:sz w:val="24"/>
                <w:szCs w:val="24"/>
              </w:rPr>
              <w:t>сфері</w:t>
            </w:r>
            <w:proofErr w:type="spellEnd"/>
          </w:p>
        </w:tc>
        <w:tc>
          <w:tcPr>
            <w:tcW w:w="6259" w:type="dxa"/>
          </w:tcPr>
          <w:p w:rsidR="001C0EA9" w:rsidRPr="00E2042B" w:rsidRDefault="001C0EA9" w:rsidP="001C0EA9">
            <w:pPr>
              <w:pStyle w:val="2"/>
              <w:tabs>
                <w:tab w:val="left" w:pos="309"/>
              </w:tabs>
              <w:spacing w:after="0"/>
              <w:ind w:left="127" w:right="275"/>
              <w:jc w:val="both"/>
              <w:rPr>
                <w:rFonts w:ascii="Times New Roman" w:hAnsi="Times New Roman"/>
                <w:sz w:val="24"/>
                <w:szCs w:val="24"/>
              </w:rPr>
            </w:pPr>
            <w:proofErr w:type="spellStart"/>
            <w:r w:rsidRPr="00E2042B">
              <w:rPr>
                <w:rFonts w:ascii="Times New Roman" w:hAnsi="Times New Roman"/>
                <w:sz w:val="24"/>
                <w:szCs w:val="24"/>
              </w:rPr>
              <w:t>Знання</w:t>
            </w:r>
            <w:proofErr w:type="spellEnd"/>
            <w:r w:rsidRPr="00E2042B">
              <w:rPr>
                <w:rFonts w:ascii="Times New Roman" w:hAnsi="Times New Roman"/>
                <w:sz w:val="24"/>
                <w:szCs w:val="24"/>
              </w:rPr>
              <w:t xml:space="preserve">: </w:t>
            </w:r>
          </w:p>
          <w:p w:rsidR="001C0EA9" w:rsidRPr="00E2042B" w:rsidRDefault="001C0EA9" w:rsidP="001C0EA9">
            <w:pPr>
              <w:pStyle w:val="2"/>
              <w:tabs>
                <w:tab w:val="left" w:pos="309"/>
              </w:tabs>
              <w:spacing w:after="0"/>
              <w:ind w:left="127" w:right="275"/>
              <w:jc w:val="both"/>
              <w:rPr>
                <w:rFonts w:ascii="Times New Roman" w:hAnsi="Times New Roman"/>
                <w:color w:val="000000"/>
                <w:sz w:val="24"/>
                <w:szCs w:val="24"/>
                <w:lang w:eastAsia="ru-RU"/>
              </w:rPr>
            </w:pPr>
            <w:r w:rsidRPr="00E2042B">
              <w:rPr>
                <w:rFonts w:ascii="Times New Roman" w:hAnsi="Times New Roman"/>
                <w:sz w:val="24"/>
                <w:szCs w:val="24"/>
              </w:rPr>
              <w:t>Ко</w:t>
            </w:r>
            <w:r w:rsidR="0094576E">
              <w:rPr>
                <w:rFonts w:ascii="Times New Roman" w:hAnsi="Times New Roman"/>
                <w:sz w:val="24"/>
                <w:szCs w:val="24"/>
              </w:rPr>
              <w:t xml:space="preserve">дексу </w:t>
            </w:r>
            <w:proofErr w:type="spellStart"/>
            <w:r w:rsidR="0094576E">
              <w:rPr>
                <w:rFonts w:ascii="Times New Roman" w:hAnsi="Times New Roman"/>
                <w:sz w:val="24"/>
                <w:szCs w:val="24"/>
              </w:rPr>
              <w:t>законів</w:t>
            </w:r>
            <w:proofErr w:type="spellEnd"/>
            <w:r w:rsidR="0094576E">
              <w:rPr>
                <w:rFonts w:ascii="Times New Roman" w:hAnsi="Times New Roman"/>
                <w:sz w:val="24"/>
                <w:szCs w:val="24"/>
              </w:rPr>
              <w:t xml:space="preserve"> про </w:t>
            </w:r>
            <w:proofErr w:type="spellStart"/>
            <w:r w:rsidR="0094576E">
              <w:rPr>
                <w:rFonts w:ascii="Times New Roman" w:hAnsi="Times New Roman"/>
                <w:sz w:val="24"/>
                <w:szCs w:val="24"/>
              </w:rPr>
              <w:t>працю</w:t>
            </w:r>
            <w:proofErr w:type="spellEnd"/>
            <w:r w:rsidR="0094576E">
              <w:rPr>
                <w:rFonts w:ascii="Times New Roman" w:hAnsi="Times New Roman"/>
                <w:sz w:val="24"/>
                <w:szCs w:val="24"/>
              </w:rPr>
              <w:t xml:space="preserve"> </w:t>
            </w:r>
            <w:proofErr w:type="spellStart"/>
            <w:r w:rsidR="0094576E">
              <w:rPr>
                <w:rFonts w:ascii="Times New Roman" w:hAnsi="Times New Roman"/>
                <w:sz w:val="24"/>
                <w:szCs w:val="24"/>
              </w:rPr>
              <w:t>України</w:t>
            </w:r>
            <w:proofErr w:type="spellEnd"/>
            <w:r w:rsidRPr="00E2042B">
              <w:rPr>
                <w:rFonts w:ascii="Times New Roman" w:hAnsi="Times New Roman"/>
                <w:color w:val="000000"/>
                <w:sz w:val="24"/>
                <w:szCs w:val="24"/>
                <w:lang w:eastAsia="ru-RU"/>
              </w:rPr>
              <w:t>;</w:t>
            </w:r>
          </w:p>
          <w:p w:rsidR="001C0EA9" w:rsidRPr="00E2042B" w:rsidRDefault="001C0EA9" w:rsidP="0094576E">
            <w:pPr>
              <w:pStyle w:val="2"/>
              <w:tabs>
                <w:tab w:val="left" w:pos="309"/>
              </w:tabs>
              <w:spacing w:after="0"/>
              <w:ind w:left="88" w:firstLine="39"/>
              <w:jc w:val="both"/>
              <w:rPr>
                <w:rFonts w:ascii="Times New Roman" w:hAnsi="Times New Roman"/>
                <w:color w:val="000000"/>
                <w:sz w:val="24"/>
                <w:szCs w:val="24"/>
                <w:lang w:eastAsia="ru-RU"/>
              </w:rPr>
            </w:pPr>
            <w:r w:rsidRPr="00E2042B">
              <w:rPr>
                <w:rFonts w:ascii="Times New Roman" w:hAnsi="Times New Roman"/>
                <w:color w:val="000000"/>
                <w:sz w:val="24"/>
                <w:szCs w:val="24"/>
                <w:lang w:eastAsia="ru-RU"/>
              </w:rPr>
              <w:t xml:space="preserve">Закону </w:t>
            </w:r>
            <w:proofErr w:type="spellStart"/>
            <w:r w:rsidRPr="00E2042B">
              <w:rPr>
                <w:rFonts w:ascii="Times New Roman" w:hAnsi="Times New Roman"/>
                <w:color w:val="000000"/>
                <w:sz w:val="24"/>
                <w:szCs w:val="24"/>
                <w:lang w:eastAsia="ru-RU"/>
              </w:rPr>
              <w:t>України</w:t>
            </w:r>
            <w:proofErr w:type="spellEnd"/>
            <w:r w:rsidRPr="00E2042B">
              <w:rPr>
                <w:rFonts w:ascii="Times New Roman" w:hAnsi="Times New Roman"/>
                <w:color w:val="000000"/>
                <w:sz w:val="24"/>
                <w:szCs w:val="24"/>
                <w:lang w:eastAsia="ru-RU"/>
              </w:rPr>
              <w:t xml:space="preserve"> «Про </w:t>
            </w:r>
            <w:proofErr w:type="spellStart"/>
            <w:r w:rsidRPr="00E2042B">
              <w:rPr>
                <w:rFonts w:ascii="Times New Roman" w:hAnsi="Times New Roman"/>
                <w:color w:val="000000"/>
                <w:sz w:val="24"/>
                <w:szCs w:val="24"/>
                <w:lang w:eastAsia="ru-RU"/>
              </w:rPr>
              <w:t>центральні</w:t>
            </w:r>
            <w:proofErr w:type="spellEnd"/>
            <w:r w:rsidRPr="00E2042B">
              <w:rPr>
                <w:rFonts w:ascii="Times New Roman" w:hAnsi="Times New Roman"/>
                <w:color w:val="000000"/>
                <w:sz w:val="24"/>
                <w:szCs w:val="24"/>
                <w:lang w:eastAsia="ru-RU"/>
              </w:rPr>
              <w:t xml:space="preserve"> </w:t>
            </w:r>
            <w:proofErr w:type="spellStart"/>
            <w:r w:rsidRPr="00E2042B">
              <w:rPr>
                <w:rFonts w:ascii="Times New Roman" w:hAnsi="Times New Roman"/>
                <w:color w:val="000000"/>
                <w:sz w:val="24"/>
                <w:szCs w:val="24"/>
                <w:lang w:eastAsia="ru-RU"/>
              </w:rPr>
              <w:t>органи</w:t>
            </w:r>
            <w:proofErr w:type="spellEnd"/>
            <w:r w:rsidRPr="00E2042B">
              <w:rPr>
                <w:rFonts w:ascii="Times New Roman" w:hAnsi="Times New Roman"/>
                <w:color w:val="000000"/>
                <w:sz w:val="24"/>
                <w:szCs w:val="24"/>
                <w:lang w:eastAsia="ru-RU"/>
              </w:rPr>
              <w:t xml:space="preserve"> </w:t>
            </w:r>
            <w:proofErr w:type="spellStart"/>
            <w:r w:rsidRPr="00E2042B">
              <w:rPr>
                <w:rFonts w:ascii="Times New Roman" w:hAnsi="Times New Roman"/>
                <w:color w:val="000000"/>
                <w:sz w:val="24"/>
                <w:szCs w:val="24"/>
                <w:lang w:eastAsia="ru-RU"/>
              </w:rPr>
              <w:t>виконавчої</w:t>
            </w:r>
            <w:proofErr w:type="spellEnd"/>
            <w:r w:rsidRPr="00E2042B">
              <w:rPr>
                <w:rFonts w:ascii="Times New Roman" w:hAnsi="Times New Roman"/>
                <w:color w:val="000000"/>
                <w:sz w:val="24"/>
                <w:szCs w:val="24"/>
                <w:lang w:eastAsia="ru-RU"/>
              </w:rPr>
              <w:t xml:space="preserve"> </w:t>
            </w:r>
            <w:proofErr w:type="spellStart"/>
            <w:r w:rsidRPr="00E2042B">
              <w:rPr>
                <w:rFonts w:ascii="Times New Roman" w:hAnsi="Times New Roman"/>
                <w:color w:val="000000"/>
                <w:sz w:val="24"/>
                <w:szCs w:val="24"/>
                <w:lang w:eastAsia="ru-RU"/>
              </w:rPr>
              <w:t>влади</w:t>
            </w:r>
            <w:proofErr w:type="spellEnd"/>
            <w:r w:rsidRPr="00E2042B">
              <w:rPr>
                <w:rFonts w:ascii="Times New Roman" w:hAnsi="Times New Roman"/>
                <w:color w:val="000000"/>
                <w:sz w:val="24"/>
                <w:szCs w:val="24"/>
                <w:lang w:eastAsia="ru-RU"/>
              </w:rPr>
              <w:t>»;</w:t>
            </w:r>
          </w:p>
          <w:p w:rsidR="001C0EA9" w:rsidRPr="00E2042B" w:rsidRDefault="001C0EA9" w:rsidP="001C0EA9">
            <w:pPr>
              <w:pStyle w:val="2"/>
              <w:tabs>
                <w:tab w:val="left" w:pos="309"/>
              </w:tabs>
              <w:spacing w:after="0"/>
              <w:ind w:hanging="593"/>
              <w:jc w:val="both"/>
              <w:rPr>
                <w:rFonts w:ascii="Times New Roman" w:hAnsi="Times New Roman"/>
                <w:color w:val="000000"/>
                <w:sz w:val="24"/>
                <w:szCs w:val="24"/>
                <w:lang w:eastAsia="ru-RU"/>
              </w:rPr>
            </w:pPr>
            <w:r w:rsidRPr="00E2042B">
              <w:rPr>
                <w:rFonts w:ascii="Times New Roman" w:hAnsi="Times New Roman"/>
                <w:color w:val="000000"/>
                <w:sz w:val="24"/>
                <w:szCs w:val="24"/>
                <w:lang w:eastAsia="ru-RU"/>
              </w:rPr>
              <w:t xml:space="preserve">Закону </w:t>
            </w:r>
            <w:proofErr w:type="spellStart"/>
            <w:r w:rsidRPr="00E2042B">
              <w:rPr>
                <w:rFonts w:ascii="Times New Roman" w:hAnsi="Times New Roman"/>
                <w:color w:val="000000"/>
                <w:sz w:val="24"/>
                <w:szCs w:val="24"/>
                <w:lang w:eastAsia="ru-RU"/>
              </w:rPr>
              <w:t>України</w:t>
            </w:r>
            <w:proofErr w:type="spellEnd"/>
            <w:r w:rsidRPr="00E2042B">
              <w:rPr>
                <w:rFonts w:ascii="Times New Roman" w:hAnsi="Times New Roman"/>
                <w:color w:val="000000"/>
                <w:sz w:val="24"/>
                <w:szCs w:val="24"/>
                <w:lang w:eastAsia="ru-RU"/>
              </w:rPr>
              <w:t xml:space="preserve"> «Про </w:t>
            </w:r>
            <w:proofErr w:type="spellStart"/>
            <w:r w:rsidRPr="00E2042B">
              <w:rPr>
                <w:rFonts w:ascii="Times New Roman" w:hAnsi="Times New Roman"/>
                <w:color w:val="000000"/>
                <w:sz w:val="24"/>
                <w:szCs w:val="24"/>
                <w:lang w:eastAsia="ru-RU"/>
              </w:rPr>
              <w:t>очищення</w:t>
            </w:r>
            <w:proofErr w:type="spellEnd"/>
            <w:r w:rsidRPr="00E2042B">
              <w:rPr>
                <w:rFonts w:ascii="Times New Roman" w:hAnsi="Times New Roman"/>
                <w:color w:val="000000"/>
                <w:sz w:val="24"/>
                <w:szCs w:val="24"/>
                <w:lang w:eastAsia="ru-RU"/>
              </w:rPr>
              <w:t xml:space="preserve"> </w:t>
            </w:r>
            <w:proofErr w:type="spellStart"/>
            <w:r w:rsidRPr="00E2042B">
              <w:rPr>
                <w:rFonts w:ascii="Times New Roman" w:hAnsi="Times New Roman"/>
                <w:color w:val="000000"/>
                <w:sz w:val="24"/>
                <w:szCs w:val="24"/>
                <w:lang w:eastAsia="ru-RU"/>
              </w:rPr>
              <w:t>влади</w:t>
            </w:r>
            <w:proofErr w:type="spellEnd"/>
            <w:r w:rsidRPr="00E2042B">
              <w:rPr>
                <w:rFonts w:ascii="Times New Roman" w:hAnsi="Times New Roman"/>
                <w:color w:val="000000"/>
                <w:sz w:val="24"/>
                <w:szCs w:val="24"/>
                <w:lang w:eastAsia="ru-RU"/>
              </w:rPr>
              <w:t>»;</w:t>
            </w:r>
          </w:p>
          <w:p w:rsidR="001C0EA9" w:rsidRPr="00E2042B" w:rsidRDefault="001C0EA9" w:rsidP="001C0EA9">
            <w:pPr>
              <w:pStyle w:val="2"/>
              <w:tabs>
                <w:tab w:val="left" w:pos="309"/>
              </w:tabs>
              <w:spacing w:after="0"/>
              <w:ind w:hanging="593"/>
              <w:jc w:val="both"/>
              <w:rPr>
                <w:rFonts w:ascii="Times New Roman" w:hAnsi="Times New Roman"/>
                <w:color w:val="000000"/>
                <w:sz w:val="24"/>
                <w:szCs w:val="24"/>
                <w:lang w:eastAsia="ru-RU"/>
              </w:rPr>
            </w:pPr>
            <w:r w:rsidRPr="00E2042B">
              <w:rPr>
                <w:rFonts w:ascii="Times New Roman" w:hAnsi="Times New Roman"/>
                <w:color w:val="000000"/>
                <w:sz w:val="24"/>
                <w:szCs w:val="24"/>
                <w:lang w:eastAsia="ru-RU"/>
              </w:rPr>
              <w:t xml:space="preserve">Закону </w:t>
            </w:r>
            <w:proofErr w:type="spellStart"/>
            <w:r w:rsidRPr="00E2042B">
              <w:rPr>
                <w:rFonts w:ascii="Times New Roman" w:hAnsi="Times New Roman"/>
                <w:color w:val="000000"/>
                <w:sz w:val="24"/>
                <w:szCs w:val="24"/>
                <w:lang w:eastAsia="ru-RU"/>
              </w:rPr>
              <w:t>України</w:t>
            </w:r>
            <w:proofErr w:type="spellEnd"/>
            <w:r w:rsidRPr="00E2042B">
              <w:rPr>
                <w:rFonts w:ascii="Times New Roman" w:hAnsi="Times New Roman"/>
                <w:color w:val="000000"/>
                <w:sz w:val="24"/>
                <w:szCs w:val="24"/>
                <w:lang w:eastAsia="ru-RU"/>
              </w:rPr>
              <w:t xml:space="preserve"> «Про </w:t>
            </w:r>
            <w:proofErr w:type="spellStart"/>
            <w:r w:rsidRPr="00E2042B">
              <w:rPr>
                <w:rFonts w:ascii="Times New Roman" w:hAnsi="Times New Roman"/>
                <w:color w:val="000000"/>
                <w:sz w:val="24"/>
                <w:szCs w:val="24"/>
                <w:lang w:eastAsia="ru-RU"/>
              </w:rPr>
              <w:t>відпустки</w:t>
            </w:r>
            <w:proofErr w:type="spellEnd"/>
            <w:r w:rsidRPr="00E2042B">
              <w:rPr>
                <w:rFonts w:ascii="Times New Roman" w:hAnsi="Times New Roman"/>
                <w:color w:val="000000"/>
                <w:sz w:val="24"/>
                <w:szCs w:val="24"/>
                <w:lang w:eastAsia="ru-RU"/>
              </w:rPr>
              <w:t>»;</w:t>
            </w:r>
          </w:p>
          <w:p w:rsidR="001C0EA9" w:rsidRPr="00E2042B" w:rsidRDefault="001C0EA9" w:rsidP="001C0EA9">
            <w:pPr>
              <w:pStyle w:val="2"/>
              <w:tabs>
                <w:tab w:val="left" w:pos="309"/>
              </w:tabs>
              <w:spacing w:after="0"/>
              <w:ind w:hanging="593"/>
              <w:jc w:val="both"/>
              <w:rPr>
                <w:rFonts w:ascii="Times New Roman" w:hAnsi="Times New Roman"/>
                <w:color w:val="000000"/>
                <w:sz w:val="24"/>
                <w:szCs w:val="24"/>
                <w:lang w:eastAsia="ru-RU"/>
              </w:rPr>
            </w:pPr>
            <w:r w:rsidRPr="00E2042B">
              <w:rPr>
                <w:rFonts w:ascii="Times New Roman" w:hAnsi="Times New Roman"/>
                <w:color w:val="000000"/>
                <w:sz w:val="24"/>
                <w:szCs w:val="24"/>
                <w:lang w:eastAsia="ru-RU"/>
              </w:rPr>
              <w:t xml:space="preserve">Закону </w:t>
            </w:r>
            <w:proofErr w:type="spellStart"/>
            <w:r w:rsidRPr="00E2042B">
              <w:rPr>
                <w:rFonts w:ascii="Times New Roman" w:hAnsi="Times New Roman"/>
                <w:color w:val="000000"/>
                <w:sz w:val="24"/>
                <w:szCs w:val="24"/>
                <w:lang w:eastAsia="ru-RU"/>
              </w:rPr>
              <w:t>України</w:t>
            </w:r>
            <w:proofErr w:type="spellEnd"/>
            <w:r w:rsidRPr="00E2042B">
              <w:rPr>
                <w:rFonts w:ascii="Times New Roman" w:hAnsi="Times New Roman"/>
                <w:color w:val="000000"/>
                <w:sz w:val="24"/>
                <w:szCs w:val="24"/>
                <w:lang w:eastAsia="ru-RU"/>
              </w:rPr>
              <w:t xml:space="preserve"> «Про доступ до </w:t>
            </w:r>
            <w:proofErr w:type="spellStart"/>
            <w:r w:rsidRPr="00E2042B">
              <w:rPr>
                <w:rFonts w:ascii="Times New Roman" w:hAnsi="Times New Roman"/>
                <w:color w:val="000000"/>
                <w:sz w:val="24"/>
                <w:szCs w:val="24"/>
                <w:lang w:eastAsia="ru-RU"/>
              </w:rPr>
              <w:t>публічної</w:t>
            </w:r>
            <w:proofErr w:type="spellEnd"/>
            <w:r w:rsidRPr="00E2042B">
              <w:rPr>
                <w:rFonts w:ascii="Times New Roman" w:hAnsi="Times New Roman"/>
                <w:color w:val="000000"/>
                <w:sz w:val="24"/>
                <w:szCs w:val="24"/>
                <w:lang w:eastAsia="ru-RU"/>
              </w:rPr>
              <w:t xml:space="preserve"> </w:t>
            </w:r>
            <w:proofErr w:type="spellStart"/>
            <w:r w:rsidRPr="00E2042B">
              <w:rPr>
                <w:rFonts w:ascii="Times New Roman" w:hAnsi="Times New Roman"/>
                <w:color w:val="000000"/>
                <w:sz w:val="24"/>
                <w:szCs w:val="24"/>
                <w:lang w:eastAsia="ru-RU"/>
              </w:rPr>
              <w:t>інформації</w:t>
            </w:r>
            <w:proofErr w:type="spellEnd"/>
            <w:r w:rsidRPr="00E2042B">
              <w:rPr>
                <w:rFonts w:ascii="Times New Roman" w:hAnsi="Times New Roman"/>
                <w:color w:val="000000"/>
                <w:sz w:val="24"/>
                <w:szCs w:val="24"/>
                <w:lang w:eastAsia="ru-RU"/>
              </w:rPr>
              <w:t xml:space="preserve">», </w:t>
            </w:r>
          </w:p>
          <w:p w:rsidR="001C0EA9" w:rsidRPr="00E2042B" w:rsidRDefault="001C0EA9" w:rsidP="001C0EA9">
            <w:pPr>
              <w:pStyle w:val="2"/>
              <w:tabs>
                <w:tab w:val="left" w:pos="309"/>
              </w:tabs>
              <w:spacing w:after="0"/>
              <w:ind w:left="127" w:right="275"/>
              <w:jc w:val="both"/>
              <w:rPr>
                <w:rStyle w:val="rvts0"/>
                <w:rFonts w:ascii="Times New Roman" w:hAnsi="Times New Roman"/>
                <w:lang w:eastAsia="uk-UA"/>
              </w:rPr>
            </w:pPr>
            <w:r w:rsidRPr="00E2042B">
              <w:rPr>
                <w:rStyle w:val="rvts0"/>
                <w:rFonts w:ascii="Times New Roman" w:hAnsi="Times New Roman"/>
                <w:sz w:val="24"/>
                <w:szCs w:val="24"/>
                <w:lang w:eastAsia="uk-UA"/>
              </w:rPr>
              <w:t xml:space="preserve">Постанови </w:t>
            </w:r>
            <w:proofErr w:type="spellStart"/>
            <w:r w:rsidRPr="00E2042B">
              <w:rPr>
                <w:rStyle w:val="rvts0"/>
                <w:rFonts w:ascii="Times New Roman" w:hAnsi="Times New Roman"/>
                <w:sz w:val="24"/>
                <w:szCs w:val="24"/>
                <w:lang w:eastAsia="uk-UA"/>
              </w:rPr>
              <w:t>Кабінету</w:t>
            </w:r>
            <w:proofErr w:type="spellEnd"/>
            <w:r w:rsidRPr="00E2042B">
              <w:rPr>
                <w:rStyle w:val="rvts0"/>
                <w:rFonts w:ascii="Times New Roman" w:hAnsi="Times New Roman"/>
                <w:sz w:val="24"/>
                <w:szCs w:val="24"/>
                <w:lang w:eastAsia="uk-UA"/>
              </w:rPr>
              <w:t xml:space="preserve"> </w:t>
            </w:r>
            <w:proofErr w:type="spellStart"/>
            <w:r w:rsidRPr="00E2042B">
              <w:rPr>
                <w:rStyle w:val="rvts0"/>
                <w:rFonts w:ascii="Times New Roman" w:hAnsi="Times New Roman"/>
                <w:sz w:val="24"/>
                <w:szCs w:val="24"/>
                <w:lang w:eastAsia="uk-UA"/>
              </w:rPr>
              <w:t>Міністрів</w:t>
            </w:r>
            <w:proofErr w:type="spellEnd"/>
            <w:r w:rsidRPr="00E2042B">
              <w:rPr>
                <w:rStyle w:val="rvts0"/>
                <w:rFonts w:ascii="Times New Roman" w:hAnsi="Times New Roman"/>
                <w:sz w:val="24"/>
                <w:szCs w:val="24"/>
                <w:lang w:eastAsia="uk-UA"/>
              </w:rPr>
              <w:t xml:space="preserve"> </w:t>
            </w:r>
            <w:proofErr w:type="spellStart"/>
            <w:r w:rsidRPr="00E2042B">
              <w:rPr>
                <w:rStyle w:val="rvts0"/>
                <w:rFonts w:ascii="Times New Roman" w:hAnsi="Times New Roman"/>
                <w:sz w:val="24"/>
                <w:szCs w:val="24"/>
                <w:lang w:eastAsia="uk-UA"/>
              </w:rPr>
              <w:t>України</w:t>
            </w:r>
            <w:proofErr w:type="spellEnd"/>
            <w:r w:rsidRPr="00E2042B">
              <w:rPr>
                <w:rStyle w:val="rvts0"/>
                <w:rFonts w:ascii="Times New Roman" w:hAnsi="Times New Roman"/>
                <w:sz w:val="24"/>
                <w:szCs w:val="24"/>
                <w:lang w:eastAsia="uk-UA"/>
              </w:rPr>
              <w:t xml:space="preserve"> </w:t>
            </w:r>
            <w:proofErr w:type="spellStart"/>
            <w:r w:rsidRPr="00E2042B">
              <w:rPr>
                <w:rStyle w:val="rvts0"/>
                <w:rFonts w:ascii="Times New Roman" w:hAnsi="Times New Roman"/>
                <w:sz w:val="24"/>
                <w:szCs w:val="24"/>
                <w:lang w:eastAsia="uk-UA"/>
              </w:rPr>
              <w:t>від</w:t>
            </w:r>
            <w:proofErr w:type="spellEnd"/>
            <w:r w:rsidRPr="00E2042B">
              <w:rPr>
                <w:rStyle w:val="rvts0"/>
                <w:rFonts w:ascii="Times New Roman" w:hAnsi="Times New Roman"/>
                <w:sz w:val="24"/>
                <w:szCs w:val="24"/>
                <w:lang w:eastAsia="uk-UA"/>
              </w:rPr>
              <w:t xml:space="preserve"> 07 </w:t>
            </w:r>
            <w:proofErr w:type="spellStart"/>
            <w:r w:rsidRPr="00E2042B">
              <w:rPr>
                <w:rStyle w:val="rvts0"/>
                <w:rFonts w:ascii="Times New Roman" w:hAnsi="Times New Roman"/>
                <w:sz w:val="24"/>
                <w:szCs w:val="24"/>
                <w:lang w:eastAsia="uk-UA"/>
              </w:rPr>
              <w:t>грудня</w:t>
            </w:r>
            <w:proofErr w:type="spellEnd"/>
            <w:r w:rsidRPr="00E2042B">
              <w:rPr>
                <w:rStyle w:val="rvts0"/>
                <w:rFonts w:ascii="Times New Roman" w:hAnsi="Times New Roman"/>
                <w:sz w:val="24"/>
                <w:szCs w:val="24"/>
                <w:lang w:eastAsia="uk-UA"/>
              </w:rPr>
              <w:t xml:space="preserve">                     2016 року № 921 «Про </w:t>
            </w:r>
            <w:proofErr w:type="spellStart"/>
            <w:r w:rsidRPr="00E2042B">
              <w:rPr>
                <w:rStyle w:val="rvts0"/>
                <w:rFonts w:ascii="Times New Roman" w:hAnsi="Times New Roman"/>
                <w:sz w:val="24"/>
                <w:szCs w:val="24"/>
                <w:lang w:eastAsia="uk-UA"/>
              </w:rPr>
              <w:t>затвердження</w:t>
            </w:r>
            <w:proofErr w:type="spellEnd"/>
            <w:r w:rsidRPr="00E2042B">
              <w:rPr>
                <w:rStyle w:val="rvts0"/>
                <w:rFonts w:ascii="Times New Roman" w:hAnsi="Times New Roman"/>
                <w:sz w:val="24"/>
                <w:szCs w:val="24"/>
                <w:lang w:eastAsia="uk-UA"/>
              </w:rPr>
              <w:t xml:space="preserve"> порядку </w:t>
            </w:r>
            <w:proofErr w:type="spellStart"/>
            <w:r w:rsidRPr="00E2042B">
              <w:rPr>
                <w:rStyle w:val="rvts0"/>
                <w:rFonts w:ascii="Times New Roman" w:hAnsi="Times New Roman"/>
                <w:sz w:val="24"/>
                <w:szCs w:val="24"/>
                <w:lang w:eastAsia="uk-UA"/>
              </w:rPr>
              <w:t>організації</w:t>
            </w:r>
            <w:proofErr w:type="spellEnd"/>
            <w:r w:rsidRPr="00E2042B">
              <w:rPr>
                <w:rStyle w:val="rvts0"/>
                <w:rFonts w:ascii="Times New Roman" w:hAnsi="Times New Roman"/>
                <w:sz w:val="24"/>
                <w:szCs w:val="24"/>
                <w:lang w:eastAsia="uk-UA"/>
              </w:rPr>
              <w:t xml:space="preserve"> та </w:t>
            </w:r>
            <w:proofErr w:type="spellStart"/>
            <w:r w:rsidRPr="00E2042B">
              <w:rPr>
                <w:rStyle w:val="rvts0"/>
                <w:rFonts w:ascii="Times New Roman" w:hAnsi="Times New Roman"/>
                <w:sz w:val="24"/>
                <w:szCs w:val="24"/>
                <w:lang w:eastAsia="uk-UA"/>
              </w:rPr>
              <w:t>ведення</w:t>
            </w:r>
            <w:proofErr w:type="spellEnd"/>
            <w:r w:rsidRPr="00E2042B">
              <w:rPr>
                <w:rStyle w:val="rvts0"/>
                <w:rFonts w:ascii="Times New Roman" w:hAnsi="Times New Roman"/>
                <w:sz w:val="24"/>
                <w:szCs w:val="24"/>
                <w:lang w:eastAsia="uk-UA"/>
              </w:rPr>
              <w:t xml:space="preserve"> </w:t>
            </w:r>
            <w:proofErr w:type="spellStart"/>
            <w:r w:rsidRPr="00E2042B">
              <w:rPr>
                <w:rStyle w:val="rvts0"/>
                <w:rFonts w:ascii="Times New Roman" w:hAnsi="Times New Roman"/>
                <w:sz w:val="24"/>
                <w:szCs w:val="24"/>
                <w:lang w:eastAsia="uk-UA"/>
              </w:rPr>
              <w:t>військового</w:t>
            </w:r>
            <w:proofErr w:type="spellEnd"/>
            <w:r w:rsidRPr="00E2042B">
              <w:rPr>
                <w:rStyle w:val="rvts0"/>
                <w:rFonts w:ascii="Times New Roman" w:hAnsi="Times New Roman"/>
                <w:sz w:val="24"/>
                <w:szCs w:val="24"/>
                <w:lang w:eastAsia="uk-UA"/>
              </w:rPr>
              <w:t xml:space="preserve"> </w:t>
            </w:r>
            <w:proofErr w:type="spellStart"/>
            <w:r w:rsidRPr="00E2042B">
              <w:rPr>
                <w:rStyle w:val="rvts0"/>
                <w:rFonts w:ascii="Times New Roman" w:hAnsi="Times New Roman"/>
                <w:sz w:val="24"/>
                <w:szCs w:val="24"/>
                <w:lang w:eastAsia="uk-UA"/>
              </w:rPr>
              <w:t>обліку</w:t>
            </w:r>
            <w:proofErr w:type="spellEnd"/>
            <w:r w:rsidRPr="00E2042B">
              <w:rPr>
                <w:rStyle w:val="rvts0"/>
                <w:rFonts w:ascii="Times New Roman" w:hAnsi="Times New Roman"/>
                <w:sz w:val="24"/>
                <w:szCs w:val="24"/>
                <w:lang w:eastAsia="uk-UA"/>
              </w:rPr>
              <w:t xml:space="preserve"> </w:t>
            </w:r>
            <w:proofErr w:type="spellStart"/>
            <w:r w:rsidRPr="00E2042B">
              <w:rPr>
                <w:rStyle w:val="rvts0"/>
                <w:rFonts w:ascii="Times New Roman" w:hAnsi="Times New Roman"/>
                <w:sz w:val="24"/>
                <w:szCs w:val="24"/>
                <w:lang w:eastAsia="uk-UA"/>
              </w:rPr>
              <w:t>призовників</w:t>
            </w:r>
            <w:proofErr w:type="spellEnd"/>
            <w:r w:rsidRPr="00E2042B">
              <w:rPr>
                <w:rStyle w:val="rvts0"/>
                <w:rFonts w:ascii="Times New Roman" w:hAnsi="Times New Roman"/>
                <w:sz w:val="24"/>
                <w:szCs w:val="24"/>
                <w:lang w:eastAsia="uk-UA"/>
              </w:rPr>
              <w:t xml:space="preserve">                                                   і </w:t>
            </w:r>
            <w:proofErr w:type="spellStart"/>
            <w:r w:rsidRPr="00E2042B">
              <w:rPr>
                <w:rStyle w:val="rvts0"/>
                <w:rFonts w:ascii="Times New Roman" w:hAnsi="Times New Roman"/>
                <w:sz w:val="24"/>
                <w:szCs w:val="24"/>
                <w:lang w:eastAsia="uk-UA"/>
              </w:rPr>
              <w:t>військовозобов’язаних</w:t>
            </w:r>
            <w:proofErr w:type="spellEnd"/>
            <w:r w:rsidRPr="00E2042B">
              <w:rPr>
                <w:rStyle w:val="rvts0"/>
                <w:rFonts w:ascii="Times New Roman" w:hAnsi="Times New Roman"/>
                <w:sz w:val="24"/>
                <w:szCs w:val="24"/>
                <w:lang w:eastAsia="uk-UA"/>
              </w:rPr>
              <w:t>»;</w:t>
            </w:r>
          </w:p>
          <w:p w:rsidR="001C0EA9" w:rsidRPr="00E2042B" w:rsidRDefault="001C0EA9" w:rsidP="001C0EA9">
            <w:pPr>
              <w:shd w:val="clear" w:color="auto" w:fill="FFFFFF"/>
              <w:ind w:left="134" w:right="275" w:hanging="7"/>
              <w:rPr>
                <w:rFonts w:ascii="Times New Roman" w:hAnsi="Times New Roman"/>
              </w:rPr>
            </w:pPr>
            <w:r w:rsidRPr="00E2042B">
              <w:rPr>
                <w:rFonts w:ascii="Times New Roman" w:hAnsi="Times New Roman"/>
                <w:color w:val="000000"/>
                <w:sz w:val="24"/>
                <w:szCs w:val="24"/>
              </w:rPr>
              <w:t xml:space="preserve">Типового </w:t>
            </w:r>
            <w:proofErr w:type="spellStart"/>
            <w:r w:rsidRPr="00E2042B">
              <w:rPr>
                <w:rFonts w:ascii="Times New Roman" w:hAnsi="Times New Roman"/>
                <w:color w:val="000000"/>
                <w:sz w:val="24"/>
                <w:szCs w:val="24"/>
              </w:rPr>
              <w:t>положення</w:t>
            </w:r>
            <w:proofErr w:type="spellEnd"/>
            <w:r w:rsidRPr="00E2042B">
              <w:rPr>
                <w:rFonts w:ascii="Times New Roman" w:hAnsi="Times New Roman"/>
                <w:color w:val="000000"/>
                <w:sz w:val="24"/>
                <w:szCs w:val="24"/>
              </w:rPr>
              <w:t xml:space="preserve"> про службу </w:t>
            </w:r>
            <w:proofErr w:type="spellStart"/>
            <w:r w:rsidRPr="00E2042B">
              <w:rPr>
                <w:rFonts w:ascii="Times New Roman" w:hAnsi="Times New Roman"/>
                <w:color w:val="000000"/>
                <w:sz w:val="24"/>
                <w:szCs w:val="24"/>
              </w:rPr>
              <w:t>управління</w:t>
            </w:r>
            <w:proofErr w:type="spellEnd"/>
            <w:r w:rsidRPr="00E2042B">
              <w:rPr>
                <w:rFonts w:ascii="Times New Roman" w:hAnsi="Times New Roman"/>
                <w:color w:val="000000"/>
                <w:sz w:val="24"/>
                <w:szCs w:val="24"/>
              </w:rPr>
              <w:t xml:space="preserve"> персоналом державного органу, </w:t>
            </w:r>
            <w:proofErr w:type="spellStart"/>
            <w:r w:rsidRPr="00E2042B">
              <w:rPr>
                <w:rFonts w:ascii="Times New Roman" w:hAnsi="Times New Roman"/>
                <w:color w:val="000000"/>
                <w:sz w:val="24"/>
                <w:szCs w:val="24"/>
              </w:rPr>
              <w:t>затверджене</w:t>
            </w:r>
            <w:proofErr w:type="spellEnd"/>
            <w:r w:rsidRPr="00E2042B">
              <w:rPr>
                <w:rFonts w:ascii="Times New Roman" w:hAnsi="Times New Roman"/>
                <w:color w:val="000000"/>
                <w:sz w:val="24"/>
                <w:szCs w:val="24"/>
              </w:rPr>
              <w:t xml:space="preserve"> наказом </w:t>
            </w:r>
            <w:proofErr w:type="spellStart"/>
            <w:r w:rsidRPr="00E2042B">
              <w:rPr>
                <w:rFonts w:ascii="Times New Roman" w:hAnsi="Times New Roman"/>
                <w:color w:val="000000"/>
                <w:sz w:val="24"/>
                <w:szCs w:val="24"/>
              </w:rPr>
              <w:t>Національного</w:t>
            </w:r>
            <w:proofErr w:type="spellEnd"/>
            <w:r w:rsidRPr="00E2042B">
              <w:rPr>
                <w:rFonts w:ascii="Times New Roman" w:hAnsi="Times New Roman"/>
                <w:color w:val="000000"/>
                <w:sz w:val="24"/>
                <w:szCs w:val="24"/>
              </w:rPr>
              <w:t xml:space="preserve"> агентства </w:t>
            </w:r>
            <w:proofErr w:type="spellStart"/>
            <w:r w:rsidRPr="00E2042B">
              <w:rPr>
                <w:rFonts w:ascii="Times New Roman" w:hAnsi="Times New Roman"/>
                <w:color w:val="000000"/>
                <w:sz w:val="24"/>
                <w:szCs w:val="24"/>
              </w:rPr>
              <w:t>України</w:t>
            </w:r>
            <w:proofErr w:type="spellEnd"/>
            <w:r w:rsidRPr="00E2042B">
              <w:rPr>
                <w:rFonts w:ascii="Times New Roman" w:hAnsi="Times New Roman"/>
                <w:color w:val="000000"/>
                <w:sz w:val="24"/>
                <w:szCs w:val="24"/>
              </w:rPr>
              <w:t xml:space="preserve"> з </w:t>
            </w:r>
            <w:proofErr w:type="spellStart"/>
            <w:r w:rsidRPr="00E2042B">
              <w:rPr>
                <w:rFonts w:ascii="Times New Roman" w:hAnsi="Times New Roman"/>
                <w:color w:val="000000"/>
                <w:sz w:val="24"/>
                <w:szCs w:val="24"/>
              </w:rPr>
              <w:t>питань</w:t>
            </w:r>
            <w:proofErr w:type="spellEnd"/>
            <w:r w:rsidRPr="00E2042B">
              <w:rPr>
                <w:rFonts w:ascii="Times New Roman" w:hAnsi="Times New Roman"/>
                <w:color w:val="000000"/>
                <w:sz w:val="24"/>
                <w:szCs w:val="24"/>
              </w:rPr>
              <w:t xml:space="preserve"> </w:t>
            </w:r>
            <w:proofErr w:type="spellStart"/>
            <w:r w:rsidRPr="00E2042B">
              <w:rPr>
                <w:rFonts w:ascii="Times New Roman" w:hAnsi="Times New Roman"/>
                <w:color w:val="000000"/>
                <w:sz w:val="24"/>
                <w:szCs w:val="24"/>
              </w:rPr>
              <w:t>державної</w:t>
            </w:r>
            <w:proofErr w:type="spellEnd"/>
            <w:r w:rsidRPr="00E2042B">
              <w:rPr>
                <w:rFonts w:ascii="Times New Roman" w:hAnsi="Times New Roman"/>
                <w:color w:val="000000"/>
                <w:sz w:val="24"/>
                <w:szCs w:val="24"/>
              </w:rPr>
              <w:t xml:space="preserve"> </w:t>
            </w:r>
            <w:proofErr w:type="spellStart"/>
            <w:r w:rsidRPr="00E2042B">
              <w:rPr>
                <w:rFonts w:ascii="Times New Roman" w:hAnsi="Times New Roman"/>
                <w:color w:val="000000"/>
                <w:sz w:val="24"/>
                <w:szCs w:val="24"/>
              </w:rPr>
              <w:t>служби</w:t>
            </w:r>
            <w:proofErr w:type="spellEnd"/>
            <w:r w:rsidRPr="00E2042B">
              <w:rPr>
                <w:rFonts w:ascii="Times New Roman" w:hAnsi="Times New Roman"/>
                <w:color w:val="000000"/>
                <w:sz w:val="24"/>
                <w:szCs w:val="24"/>
              </w:rPr>
              <w:t xml:space="preserve"> </w:t>
            </w:r>
            <w:proofErr w:type="spellStart"/>
            <w:r w:rsidRPr="00E2042B">
              <w:rPr>
                <w:rFonts w:ascii="Times New Roman" w:hAnsi="Times New Roman"/>
                <w:color w:val="000000"/>
                <w:sz w:val="24"/>
                <w:szCs w:val="24"/>
              </w:rPr>
              <w:t>від</w:t>
            </w:r>
            <w:proofErr w:type="spellEnd"/>
            <w:r w:rsidRPr="00E2042B">
              <w:rPr>
                <w:rFonts w:ascii="Times New Roman" w:hAnsi="Times New Roman"/>
                <w:color w:val="000000"/>
                <w:sz w:val="24"/>
                <w:szCs w:val="24"/>
              </w:rPr>
              <w:t xml:space="preserve"> 03.03.2016 № 47;</w:t>
            </w:r>
          </w:p>
          <w:p w:rsidR="001C0EA9" w:rsidRPr="00E2042B" w:rsidRDefault="001C0EA9" w:rsidP="001C0EA9">
            <w:pPr>
              <w:pStyle w:val="2"/>
              <w:tabs>
                <w:tab w:val="left" w:pos="309"/>
              </w:tabs>
              <w:spacing w:after="0"/>
              <w:ind w:left="127" w:right="275"/>
              <w:jc w:val="both"/>
              <w:rPr>
                <w:rFonts w:ascii="Times New Roman" w:hAnsi="Times New Roman"/>
                <w:color w:val="000000"/>
                <w:sz w:val="24"/>
                <w:szCs w:val="24"/>
                <w:lang w:eastAsia="ru-RU"/>
              </w:rPr>
            </w:pPr>
            <w:r w:rsidRPr="00E2042B">
              <w:rPr>
                <w:rFonts w:ascii="Times New Roman" w:hAnsi="Times New Roman"/>
                <w:color w:val="000000"/>
                <w:sz w:val="24"/>
                <w:szCs w:val="24"/>
                <w:lang w:eastAsia="ru-RU"/>
              </w:rPr>
              <w:t xml:space="preserve">Постанови </w:t>
            </w:r>
            <w:proofErr w:type="spellStart"/>
            <w:r w:rsidRPr="00E2042B">
              <w:rPr>
                <w:rFonts w:ascii="Times New Roman" w:hAnsi="Times New Roman"/>
                <w:color w:val="000000"/>
                <w:sz w:val="24"/>
                <w:szCs w:val="24"/>
                <w:lang w:eastAsia="ru-RU"/>
              </w:rPr>
              <w:t>Кабінету</w:t>
            </w:r>
            <w:proofErr w:type="spellEnd"/>
            <w:r w:rsidRPr="00E2042B">
              <w:rPr>
                <w:rFonts w:ascii="Times New Roman" w:hAnsi="Times New Roman"/>
                <w:color w:val="000000"/>
                <w:sz w:val="24"/>
                <w:szCs w:val="24"/>
                <w:lang w:eastAsia="ru-RU"/>
              </w:rPr>
              <w:t xml:space="preserve"> </w:t>
            </w:r>
            <w:proofErr w:type="spellStart"/>
            <w:r w:rsidRPr="00E2042B">
              <w:rPr>
                <w:rFonts w:ascii="Times New Roman" w:hAnsi="Times New Roman"/>
                <w:color w:val="000000"/>
                <w:sz w:val="24"/>
                <w:szCs w:val="24"/>
                <w:lang w:eastAsia="ru-RU"/>
              </w:rPr>
              <w:t>Міністрів</w:t>
            </w:r>
            <w:proofErr w:type="spellEnd"/>
            <w:r w:rsidRPr="00E2042B">
              <w:rPr>
                <w:rFonts w:ascii="Times New Roman" w:hAnsi="Times New Roman"/>
                <w:color w:val="000000"/>
                <w:sz w:val="24"/>
                <w:szCs w:val="24"/>
                <w:lang w:eastAsia="ru-RU"/>
              </w:rPr>
              <w:t xml:space="preserve"> </w:t>
            </w:r>
            <w:proofErr w:type="spellStart"/>
            <w:r w:rsidRPr="00E2042B">
              <w:rPr>
                <w:rFonts w:ascii="Times New Roman" w:hAnsi="Times New Roman"/>
                <w:color w:val="000000"/>
                <w:sz w:val="24"/>
                <w:szCs w:val="24"/>
                <w:lang w:eastAsia="ru-RU"/>
              </w:rPr>
              <w:t>України</w:t>
            </w:r>
            <w:proofErr w:type="spellEnd"/>
            <w:r w:rsidRPr="00E2042B">
              <w:rPr>
                <w:rFonts w:ascii="Times New Roman" w:hAnsi="Times New Roman"/>
                <w:color w:val="000000"/>
                <w:sz w:val="24"/>
                <w:szCs w:val="24"/>
                <w:lang w:eastAsia="ru-RU"/>
              </w:rPr>
              <w:t xml:space="preserve"> </w:t>
            </w:r>
            <w:proofErr w:type="spellStart"/>
            <w:r w:rsidRPr="00E2042B">
              <w:rPr>
                <w:rFonts w:ascii="Times New Roman" w:hAnsi="Times New Roman"/>
                <w:color w:val="000000"/>
                <w:sz w:val="24"/>
                <w:szCs w:val="24"/>
                <w:lang w:eastAsia="ru-RU"/>
              </w:rPr>
              <w:t>від</w:t>
            </w:r>
            <w:proofErr w:type="spellEnd"/>
            <w:r w:rsidRPr="00E2042B">
              <w:rPr>
                <w:rFonts w:ascii="Times New Roman" w:hAnsi="Times New Roman"/>
                <w:color w:val="000000"/>
                <w:sz w:val="24"/>
                <w:szCs w:val="24"/>
                <w:lang w:eastAsia="ru-RU"/>
              </w:rPr>
              <w:t xml:space="preserve"> 25 </w:t>
            </w:r>
            <w:proofErr w:type="spellStart"/>
            <w:r w:rsidRPr="00E2042B">
              <w:rPr>
                <w:rFonts w:ascii="Times New Roman" w:hAnsi="Times New Roman"/>
                <w:color w:val="000000"/>
                <w:sz w:val="24"/>
                <w:szCs w:val="24"/>
                <w:lang w:eastAsia="ru-RU"/>
              </w:rPr>
              <w:t>березня</w:t>
            </w:r>
            <w:proofErr w:type="spellEnd"/>
            <w:r w:rsidRPr="00E2042B">
              <w:rPr>
                <w:rFonts w:ascii="Times New Roman" w:hAnsi="Times New Roman"/>
                <w:color w:val="000000"/>
                <w:sz w:val="24"/>
                <w:szCs w:val="24"/>
                <w:lang w:eastAsia="ru-RU"/>
              </w:rPr>
              <w:t xml:space="preserve">                2016 року № 246 «Про </w:t>
            </w:r>
            <w:proofErr w:type="spellStart"/>
            <w:r w:rsidRPr="00E2042B">
              <w:rPr>
                <w:rFonts w:ascii="Times New Roman" w:hAnsi="Times New Roman"/>
                <w:color w:val="000000"/>
                <w:sz w:val="24"/>
                <w:szCs w:val="24"/>
                <w:lang w:eastAsia="ru-RU"/>
              </w:rPr>
              <w:t>затвердження</w:t>
            </w:r>
            <w:proofErr w:type="spellEnd"/>
            <w:r w:rsidRPr="00E2042B">
              <w:rPr>
                <w:rFonts w:ascii="Times New Roman" w:hAnsi="Times New Roman"/>
                <w:color w:val="000000"/>
                <w:sz w:val="24"/>
                <w:szCs w:val="24"/>
                <w:lang w:eastAsia="ru-RU"/>
              </w:rPr>
              <w:t xml:space="preserve"> Порядку </w:t>
            </w:r>
            <w:proofErr w:type="spellStart"/>
            <w:r w:rsidRPr="00E2042B">
              <w:rPr>
                <w:rFonts w:ascii="Times New Roman" w:hAnsi="Times New Roman"/>
                <w:color w:val="000000"/>
                <w:sz w:val="24"/>
                <w:szCs w:val="24"/>
                <w:lang w:eastAsia="ru-RU"/>
              </w:rPr>
              <w:t>проведення</w:t>
            </w:r>
            <w:proofErr w:type="spellEnd"/>
            <w:r w:rsidRPr="00E2042B">
              <w:rPr>
                <w:rFonts w:ascii="Times New Roman" w:hAnsi="Times New Roman"/>
                <w:color w:val="000000"/>
                <w:sz w:val="24"/>
                <w:szCs w:val="24"/>
                <w:lang w:eastAsia="ru-RU"/>
              </w:rPr>
              <w:t xml:space="preserve"> конкурсу на </w:t>
            </w:r>
            <w:proofErr w:type="spellStart"/>
            <w:r w:rsidRPr="00E2042B">
              <w:rPr>
                <w:rFonts w:ascii="Times New Roman" w:hAnsi="Times New Roman"/>
                <w:color w:val="000000"/>
                <w:sz w:val="24"/>
                <w:szCs w:val="24"/>
                <w:lang w:eastAsia="ru-RU"/>
              </w:rPr>
              <w:t>зайняття</w:t>
            </w:r>
            <w:proofErr w:type="spellEnd"/>
            <w:r w:rsidRPr="00E2042B">
              <w:rPr>
                <w:rFonts w:ascii="Times New Roman" w:hAnsi="Times New Roman"/>
                <w:color w:val="000000"/>
                <w:sz w:val="24"/>
                <w:szCs w:val="24"/>
                <w:lang w:eastAsia="ru-RU"/>
              </w:rPr>
              <w:t xml:space="preserve"> посад </w:t>
            </w:r>
            <w:proofErr w:type="spellStart"/>
            <w:r w:rsidRPr="00E2042B">
              <w:rPr>
                <w:rFonts w:ascii="Times New Roman" w:hAnsi="Times New Roman"/>
                <w:color w:val="000000"/>
                <w:sz w:val="24"/>
                <w:szCs w:val="24"/>
                <w:lang w:eastAsia="ru-RU"/>
              </w:rPr>
              <w:t>державної</w:t>
            </w:r>
            <w:proofErr w:type="spellEnd"/>
            <w:r w:rsidRPr="00E2042B">
              <w:rPr>
                <w:rFonts w:ascii="Times New Roman" w:hAnsi="Times New Roman"/>
                <w:color w:val="000000"/>
                <w:sz w:val="24"/>
                <w:szCs w:val="24"/>
                <w:lang w:eastAsia="ru-RU"/>
              </w:rPr>
              <w:t xml:space="preserve"> </w:t>
            </w:r>
            <w:proofErr w:type="spellStart"/>
            <w:r w:rsidRPr="00E2042B">
              <w:rPr>
                <w:rFonts w:ascii="Times New Roman" w:hAnsi="Times New Roman"/>
                <w:color w:val="000000"/>
                <w:sz w:val="24"/>
                <w:szCs w:val="24"/>
                <w:lang w:eastAsia="ru-RU"/>
              </w:rPr>
              <w:t>служби</w:t>
            </w:r>
            <w:proofErr w:type="spellEnd"/>
            <w:r w:rsidRPr="00E2042B">
              <w:rPr>
                <w:rFonts w:ascii="Times New Roman" w:hAnsi="Times New Roman"/>
                <w:color w:val="000000"/>
                <w:sz w:val="24"/>
                <w:szCs w:val="24"/>
                <w:lang w:eastAsia="ru-RU"/>
              </w:rPr>
              <w:t>» (</w:t>
            </w:r>
            <w:proofErr w:type="spellStart"/>
            <w:r w:rsidRPr="00E2042B">
              <w:rPr>
                <w:rFonts w:ascii="Times New Roman" w:hAnsi="Times New Roman"/>
                <w:color w:val="000000"/>
                <w:sz w:val="24"/>
                <w:szCs w:val="24"/>
                <w:lang w:eastAsia="ru-RU"/>
              </w:rPr>
              <w:t>зі</w:t>
            </w:r>
            <w:proofErr w:type="spellEnd"/>
            <w:r w:rsidRPr="00E2042B">
              <w:rPr>
                <w:rFonts w:ascii="Times New Roman" w:hAnsi="Times New Roman"/>
                <w:color w:val="000000"/>
                <w:sz w:val="24"/>
                <w:szCs w:val="24"/>
                <w:lang w:eastAsia="ru-RU"/>
              </w:rPr>
              <w:t xml:space="preserve"> </w:t>
            </w:r>
            <w:proofErr w:type="spellStart"/>
            <w:r w:rsidRPr="00E2042B">
              <w:rPr>
                <w:rFonts w:ascii="Times New Roman" w:hAnsi="Times New Roman"/>
                <w:color w:val="000000"/>
                <w:sz w:val="24"/>
                <w:szCs w:val="24"/>
                <w:lang w:eastAsia="ru-RU"/>
              </w:rPr>
              <w:t>змінами</w:t>
            </w:r>
            <w:proofErr w:type="spellEnd"/>
            <w:r w:rsidRPr="00E2042B">
              <w:rPr>
                <w:rFonts w:ascii="Times New Roman" w:hAnsi="Times New Roman"/>
                <w:color w:val="000000"/>
                <w:sz w:val="24"/>
                <w:szCs w:val="24"/>
                <w:lang w:eastAsia="ru-RU"/>
              </w:rPr>
              <w:t xml:space="preserve">); </w:t>
            </w:r>
          </w:p>
          <w:p w:rsidR="001C0EA9" w:rsidRPr="00E2042B" w:rsidRDefault="001C0EA9" w:rsidP="001C0EA9">
            <w:pPr>
              <w:pStyle w:val="2"/>
              <w:tabs>
                <w:tab w:val="left" w:pos="309"/>
              </w:tabs>
              <w:spacing w:after="0"/>
              <w:ind w:left="127" w:right="275"/>
              <w:jc w:val="both"/>
              <w:rPr>
                <w:rFonts w:ascii="Times New Roman" w:hAnsi="Times New Roman"/>
                <w:sz w:val="24"/>
                <w:szCs w:val="24"/>
                <w:lang w:eastAsia="ru-RU"/>
              </w:rPr>
            </w:pPr>
            <w:r w:rsidRPr="00E2042B">
              <w:rPr>
                <w:rFonts w:ascii="Times New Roman" w:hAnsi="Times New Roman"/>
                <w:sz w:val="24"/>
                <w:szCs w:val="24"/>
                <w:lang w:eastAsia="ru-RU"/>
              </w:rPr>
              <w:t xml:space="preserve">Порядку </w:t>
            </w:r>
            <w:proofErr w:type="spellStart"/>
            <w:r w:rsidRPr="00E2042B">
              <w:rPr>
                <w:rFonts w:ascii="Times New Roman" w:hAnsi="Times New Roman"/>
                <w:sz w:val="24"/>
                <w:szCs w:val="24"/>
                <w:lang w:eastAsia="ru-RU"/>
              </w:rPr>
              <w:t>присвоєння</w:t>
            </w:r>
            <w:proofErr w:type="spellEnd"/>
            <w:r w:rsidRPr="00E2042B">
              <w:rPr>
                <w:rFonts w:ascii="Times New Roman" w:hAnsi="Times New Roman"/>
                <w:sz w:val="24"/>
                <w:szCs w:val="24"/>
                <w:lang w:eastAsia="ru-RU"/>
              </w:rPr>
              <w:t xml:space="preserve"> </w:t>
            </w:r>
            <w:proofErr w:type="spellStart"/>
            <w:r w:rsidRPr="00E2042B">
              <w:rPr>
                <w:rFonts w:ascii="Times New Roman" w:hAnsi="Times New Roman"/>
                <w:sz w:val="24"/>
                <w:szCs w:val="24"/>
                <w:lang w:eastAsia="ru-RU"/>
              </w:rPr>
              <w:t>рангів</w:t>
            </w:r>
            <w:proofErr w:type="spellEnd"/>
            <w:r w:rsidRPr="00E2042B">
              <w:rPr>
                <w:rFonts w:ascii="Times New Roman" w:hAnsi="Times New Roman"/>
                <w:sz w:val="24"/>
                <w:szCs w:val="24"/>
                <w:lang w:eastAsia="ru-RU"/>
              </w:rPr>
              <w:t xml:space="preserve"> </w:t>
            </w:r>
            <w:proofErr w:type="spellStart"/>
            <w:r w:rsidRPr="00E2042B">
              <w:rPr>
                <w:rFonts w:ascii="Times New Roman" w:hAnsi="Times New Roman"/>
                <w:sz w:val="24"/>
                <w:szCs w:val="24"/>
                <w:lang w:eastAsia="ru-RU"/>
              </w:rPr>
              <w:t>державних</w:t>
            </w:r>
            <w:proofErr w:type="spellEnd"/>
            <w:r w:rsidRPr="00E2042B">
              <w:rPr>
                <w:rFonts w:ascii="Times New Roman" w:hAnsi="Times New Roman"/>
                <w:sz w:val="24"/>
                <w:szCs w:val="24"/>
                <w:lang w:eastAsia="ru-RU"/>
              </w:rPr>
              <w:t xml:space="preserve"> </w:t>
            </w:r>
            <w:proofErr w:type="spellStart"/>
            <w:r w:rsidRPr="00E2042B">
              <w:rPr>
                <w:rFonts w:ascii="Times New Roman" w:hAnsi="Times New Roman"/>
                <w:sz w:val="24"/>
                <w:szCs w:val="24"/>
                <w:lang w:eastAsia="ru-RU"/>
              </w:rPr>
              <w:t>службовців</w:t>
            </w:r>
            <w:proofErr w:type="spellEnd"/>
            <w:r w:rsidRPr="00E2042B">
              <w:rPr>
                <w:rFonts w:ascii="Times New Roman" w:hAnsi="Times New Roman"/>
                <w:sz w:val="24"/>
                <w:szCs w:val="24"/>
                <w:lang w:eastAsia="ru-RU"/>
              </w:rPr>
              <w:t xml:space="preserve">,                     </w:t>
            </w:r>
            <w:proofErr w:type="spellStart"/>
            <w:r w:rsidRPr="00E2042B">
              <w:rPr>
                <w:rFonts w:ascii="Times New Roman" w:hAnsi="Times New Roman"/>
                <w:sz w:val="24"/>
                <w:szCs w:val="24"/>
                <w:lang w:eastAsia="ru-RU"/>
              </w:rPr>
              <w:t>затверджений</w:t>
            </w:r>
            <w:proofErr w:type="spellEnd"/>
            <w:r w:rsidRPr="00E2042B">
              <w:rPr>
                <w:rFonts w:ascii="Times New Roman" w:hAnsi="Times New Roman"/>
                <w:sz w:val="24"/>
                <w:szCs w:val="24"/>
                <w:lang w:eastAsia="ru-RU"/>
              </w:rPr>
              <w:t xml:space="preserve"> </w:t>
            </w:r>
            <w:proofErr w:type="spellStart"/>
            <w:r w:rsidRPr="00E2042B">
              <w:rPr>
                <w:rFonts w:ascii="Times New Roman" w:hAnsi="Times New Roman"/>
                <w:sz w:val="24"/>
                <w:szCs w:val="24"/>
                <w:lang w:eastAsia="ru-RU"/>
              </w:rPr>
              <w:t>постановою</w:t>
            </w:r>
            <w:proofErr w:type="spellEnd"/>
            <w:r w:rsidRPr="00E2042B">
              <w:rPr>
                <w:rFonts w:ascii="Times New Roman" w:hAnsi="Times New Roman"/>
                <w:sz w:val="24"/>
                <w:szCs w:val="24"/>
                <w:lang w:eastAsia="ru-RU"/>
              </w:rPr>
              <w:t xml:space="preserve"> </w:t>
            </w:r>
            <w:proofErr w:type="spellStart"/>
            <w:r w:rsidRPr="00E2042B">
              <w:rPr>
                <w:rFonts w:ascii="Times New Roman" w:hAnsi="Times New Roman"/>
                <w:sz w:val="24"/>
                <w:szCs w:val="24"/>
                <w:lang w:eastAsia="ru-RU"/>
              </w:rPr>
              <w:t>Кабінету</w:t>
            </w:r>
            <w:proofErr w:type="spellEnd"/>
            <w:r w:rsidRPr="00E2042B">
              <w:rPr>
                <w:rFonts w:ascii="Times New Roman" w:hAnsi="Times New Roman"/>
                <w:sz w:val="24"/>
                <w:szCs w:val="24"/>
                <w:lang w:eastAsia="ru-RU"/>
              </w:rPr>
              <w:t xml:space="preserve"> </w:t>
            </w:r>
            <w:proofErr w:type="spellStart"/>
            <w:r w:rsidRPr="00E2042B">
              <w:rPr>
                <w:rFonts w:ascii="Times New Roman" w:hAnsi="Times New Roman"/>
                <w:sz w:val="24"/>
                <w:szCs w:val="24"/>
                <w:lang w:eastAsia="ru-RU"/>
              </w:rPr>
              <w:t>Міні</w:t>
            </w:r>
            <w:proofErr w:type="gramStart"/>
            <w:r w:rsidRPr="00E2042B">
              <w:rPr>
                <w:rFonts w:ascii="Times New Roman" w:hAnsi="Times New Roman"/>
                <w:sz w:val="24"/>
                <w:szCs w:val="24"/>
                <w:lang w:eastAsia="ru-RU"/>
              </w:rPr>
              <w:t>стр</w:t>
            </w:r>
            <w:proofErr w:type="gramEnd"/>
            <w:r w:rsidRPr="00E2042B">
              <w:rPr>
                <w:rFonts w:ascii="Times New Roman" w:hAnsi="Times New Roman"/>
                <w:sz w:val="24"/>
                <w:szCs w:val="24"/>
                <w:lang w:eastAsia="ru-RU"/>
              </w:rPr>
              <w:t>ів</w:t>
            </w:r>
            <w:proofErr w:type="spellEnd"/>
            <w:r w:rsidRPr="00E2042B">
              <w:rPr>
                <w:rFonts w:ascii="Times New Roman" w:hAnsi="Times New Roman"/>
                <w:sz w:val="24"/>
                <w:szCs w:val="24"/>
                <w:lang w:eastAsia="ru-RU"/>
              </w:rPr>
              <w:t xml:space="preserve"> </w:t>
            </w:r>
            <w:proofErr w:type="spellStart"/>
            <w:r w:rsidRPr="00E2042B">
              <w:rPr>
                <w:rFonts w:ascii="Times New Roman" w:hAnsi="Times New Roman"/>
                <w:sz w:val="24"/>
                <w:szCs w:val="24"/>
                <w:lang w:eastAsia="ru-RU"/>
              </w:rPr>
              <w:t>України</w:t>
            </w:r>
            <w:proofErr w:type="spellEnd"/>
            <w:r w:rsidRPr="00E2042B">
              <w:rPr>
                <w:rFonts w:ascii="Times New Roman" w:hAnsi="Times New Roman"/>
                <w:sz w:val="24"/>
                <w:szCs w:val="24"/>
                <w:lang w:eastAsia="ru-RU"/>
              </w:rPr>
              <w:t xml:space="preserve"> </w:t>
            </w:r>
            <w:proofErr w:type="spellStart"/>
            <w:r w:rsidRPr="00E2042B">
              <w:rPr>
                <w:rFonts w:ascii="Times New Roman" w:hAnsi="Times New Roman"/>
                <w:sz w:val="24"/>
                <w:szCs w:val="24"/>
                <w:lang w:eastAsia="ru-RU"/>
              </w:rPr>
              <w:t>від</w:t>
            </w:r>
            <w:proofErr w:type="spellEnd"/>
            <w:r w:rsidRPr="00E2042B">
              <w:rPr>
                <w:rFonts w:ascii="Times New Roman" w:hAnsi="Times New Roman"/>
                <w:sz w:val="24"/>
                <w:szCs w:val="24"/>
                <w:lang w:eastAsia="ru-RU"/>
              </w:rPr>
              <w:t xml:space="preserve"> 20 </w:t>
            </w:r>
            <w:proofErr w:type="spellStart"/>
            <w:r w:rsidRPr="00E2042B">
              <w:rPr>
                <w:rFonts w:ascii="Times New Roman" w:hAnsi="Times New Roman"/>
                <w:sz w:val="24"/>
                <w:szCs w:val="24"/>
                <w:lang w:eastAsia="ru-RU"/>
              </w:rPr>
              <w:t>квітня</w:t>
            </w:r>
            <w:proofErr w:type="spellEnd"/>
            <w:r w:rsidRPr="00E2042B">
              <w:rPr>
                <w:rFonts w:ascii="Times New Roman" w:hAnsi="Times New Roman"/>
                <w:sz w:val="24"/>
                <w:szCs w:val="24"/>
                <w:lang w:eastAsia="ru-RU"/>
              </w:rPr>
              <w:t xml:space="preserve"> 2016 р. № 306;</w:t>
            </w:r>
          </w:p>
          <w:p w:rsidR="001C0EA9" w:rsidRPr="00E2042B" w:rsidRDefault="001C0EA9" w:rsidP="001C0EA9">
            <w:pPr>
              <w:pStyle w:val="a3"/>
              <w:tabs>
                <w:tab w:val="left" w:pos="170"/>
              </w:tabs>
              <w:spacing w:after="0" w:line="240" w:lineRule="auto"/>
              <w:ind w:left="127" w:right="275"/>
              <w:textAlignment w:val="baseline"/>
              <w:rPr>
                <w:rFonts w:ascii="Times New Roman" w:hAnsi="Times New Roman"/>
                <w:sz w:val="24"/>
                <w:szCs w:val="24"/>
                <w:lang w:eastAsia="ru-RU"/>
              </w:rPr>
            </w:pPr>
            <w:r w:rsidRPr="00E2042B">
              <w:rPr>
                <w:rFonts w:ascii="Times New Roman" w:hAnsi="Times New Roman"/>
                <w:color w:val="000000"/>
                <w:sz w:val="24"/>
                <w:szCs w:val="24"/>
              </w:rPr>
              <w:t xml:space="preserve">Порядку </w:t>
            </w:r>
            <w:proofErr w:type="spellStart"/>
            <w:r w:rsidRPr="00E2042B">
              <w:rPr>
                <w:rFonts w:ascii="Times New Roman" w:hAnsi="Times New Roman"/>
                <w:color w:val="000000"/>
                <w:sz w:val="24"/>
                <w:szCs w:val="24"/>
              </w:rPr>
              <w:t>обчислення</w:t>
            </w:r>
            <w:proofErr w:type="spellEnd"/>
            <w:r w:rsidRPr="00E2042B">
              <w:rPr>
                <w:rFonts w:ascii="Times New Roman" w:hAnsi="Times New Roman"/>
                <w:color w:val="000000"/>
                <w:sz w:val="24"/>
                <w:szCs w:val="24"/>
              </w:rPr>
              <w:t xml:space="preserve"> стажу </w:t>
            </w:r>
            <w:proofErr w:type="spellStart"/>
            <w:r w:rsidRPr="00E2042B">
              <w:rPr>
                <w:rFonts w:ascii="Times New Roman" w:hAnsi="Times New Roman"/>
                <w:color w:val="000000"/>
                <w:sz w:val="24"/>
                <w:szCs w:val="24"/>
              </w:rPr>
              <w:t>державної</w:t>
            </w:r>
            <w:proofErr w:type="spellEnd"/>
            <w:r w:rsidRPr="00E2042B">
              <w:rPr>
                <w:rFonts w:ascii="Times New Roman" w:hAnsi="Times New Roman"/>
                <w:color w:val="000000"/>
                <w:sz w:val="24"/>
                <w:szCs w:val="24"/>
              </w:rPr>
              <w:t xml:space="preserve"> </w:t>
            </w:r>
            <w:proofErr w:type="spellStart"/>
            <w:r w:rsidRPr="00E2042B">
              <w:rPr>
                <w:rFonts w:ascii="Times New Roman" w:hAnsi="Times New Roman"/>
                <w:color w:val="000000"/>
                <w:sz w:val="24"/>
                <w:szCs w:val="24"/>
              </w:rPr>
              <w:t>служби</w:t>
            </w:r>
            <w:proofErr w:type="spellEnd"/>
            <w:r w:rsidRPr="00E2042B">
              <w:rPr>
                <w:rFonts w:ascii="Times New Roman" w:hAnsi="Times New Roman"/>
                <w:sz w:val="24"/>
                <w:szCs w:val="24"/>
              </w:rPr>
              <w:t xml:space="preserve">, </w:t>
            </w:r>
            <w:proofErr w:type="spellStart"/>
            <w:r w:rsidRPr="00E2042B">
              <w:rPr>
                <w:rFonts w:ascii="Times New Roman" w:hAnsi="Times New Roman"/>
                <w:sz w:val="24"/>
                <w:szCs w:val="24"/>
              </w:rPr>
              <w:t>затверджений</w:t>
            </w:r>
            <w:proofErr w:type="spellEnd"/>
            <w:r w:rsidRPr="00E2042B">
              <w:rPr>
                <w:rFonts w:ascii="Times New Roman" w:hAnsi="Times New Roman"/>
                <w:sz w:val="24"/>
                <w:szCs w:val="24"/>
              </w:rPr>
              <w:t xml:space="preserve"> </w:t>
            </w:r>
            <w:proofErr w:type="spellStart"/>
            <w:r w:rsidRPr="00E2042B">
              <w:rPr>
                <w:rFonts w:ascii="Times New Roman" w:hAnsi="Times New Roman"/>
                <w:sz w:val="24"/>
                <w:szCs w:val="24"/>
              </w:rPr>
              <w:t>постановою</w:t>
            </w:r>
            <w:proofErr w:type="spellEnd"/>
            <w:r w:rsidRPr="00E2042B">
              <w:rPr>
                <w:rFonts w:ascii="Times New Roman" w:hAnsi="Times New Roman"/>
                <w:sz w:val="24"/>
                <w:szCs w:val="24"/>
              </w:rPr>
              <w:t xml:space="preserve"> </w:t>
            </w:r>
            <w:proofErr w:type="spellStart"/>
            <w:r w:rsidRPr="00E2042B">
              <w:rPr>
                <w:rFonts w:ascii="Times New Roman" w:hAnsi="Times New Roman"/>
                <w:sz w:val="24"/>
                <w:szCs w:val="24"/>
              </w:rPr>
              <w:t>Кабінету</w:t>
            </w:r>
            <w:proofErr w:type="spellEnd"/>
            <w:r w:rsidRPr="00E2042B">
              <w:rPr>
                <w:rFonts w:ascii="Times New Roman" w:hAnsi="Times New Roman"/>
                <w:sz w:val="24"/>
                <w:szCs w:val="24"/>
              </w:rPr>
              <w:t xml:space="preserve"> </w:t>
            </w:r>
            <w:proofErr w:type="spellStart"/>
            <w:r w:rsidRPr="00E2042B">
              <w:rPr>
                <w:rFonts w:ascii="Times New Roman" w:hAnsi="Times New Roman"/>
                <w:sz w:val="24"/>
                <w:szCs w:val="24"/>
              </w:rPr>
              <w:t>Міністрів</w:t>
            </w:r>
            <w:proofErr w:type="spellEnd"/>
            <w:r w:rsidRPr="00E2042B">
              <w:rPr>
                <w:rFonts w:ascii="Times New Roman" w:hAnsi="Times New Roman"/>
                <w:sz w:val="24"/>
                <w:szCs w:val="24"/>
              </w:rPr>
              <w:t xml:space="preserve"> </w:t>
            </w:r>
            <w:proofErr w:type="spellStart"/>
            <w:r w:rsidRPr="00E2042B">
              <w:rPr>
                <w:rFonts w:ascii="Times New Roman" w:hAnsi="Times New Roman"/>
                <w:sz w:val="24"/>
                <w:szCs w:val="24"/>
              </w:rPr>
              <w:t>України</w:t>
            </w:r>
            <w:proofErr w:type="spellEnd"/>
            <w:r w:rsidRPr="00E2042B">
              <w:rPr>
                <w:rFonts w:ascii="Times New Roman" w:hAnsi="Times New Roman"/>
                <w:sz w:val="24"/>
                <w:szCs w:val="24"/>
              </w:rPr>
              <w:t xml:space="preserve"> </w:t>
            </w:r>
            <w:proofErr w:type="spellStart"/>
            <w:r w:rsidRPr="00E2042B">
              <w:rPr>
                <w:rFonts w:ascii="Times New Roman" w:hAnsi="Times New Roman"/>
                <w:sz w:val="24"/>
                <w:szCs w:val="24"/>
              </w:rPr>
              <w:t>від</w:t>
            </w:r>
            <w:proofErr w:type="spellEnd"/>
            <w:r w:rsidRPr="00E2042B">
              <w:rPr>
                <w:rFonts w:ascii="Times New Roman" w:hAnsi="Times New Roman"/>
                <w:sz w:val="24"/>
                <w:szCs w:val="24"/>
              </w:rPr>
              <w:t xml:space="preserve"> 25 </w:t>
            </w:r>
            <w:proofErr w:type="spellStart"/>
            <w:r w:rsidRPr="00E2042B">
              <w:rPr>
                <w:rFonts w:ascii="Times New Roman" w:hAnsi="Times New Roman"/>
                <w:sz w:val="24"/>
                <w:szCs w:val="24"/>
              </w:rPr>
              <w:t>березня</w:t>
            </w:r>
            <w:proofErr w:type="spellEnd"/>
            <w:r w:rsidRPr="00E2042B">
              <w:rPr>
                <w:rFonts w:ascii="Times New Roman" w:hAnsi="Times New Roman"/>
                <w:sz w:val="24"/>
                <w:szCs w:val="24"/>
              </w:rPr>
              <w:t xml:space="preserve"> 2016 р. № 229;</w:t>
            </w:r>
          </w:p>
          <w:p w:rsidR="001C0EA9" w:rsidRPr="00E2042B" w:rsidRDefault="001C0EA9" w:rsidP="001C0EA9">
            <w:pPr>
              <w:rPr>
                <w:rFonts w:ascii="Times New Roman" w:hAnsi="Times New Roman"/>
                <w:sz w:val="24"/>
                <w:szCs w:val="24"/>
                <w:lang w:eastAsia="uk-UA"/>
              </w:rPr>
            </w:pPr>
            <w:r w:rsidRPr="00E2042B">
              <w:rPr>
                <w:rFonts w:ascii="Times New Roman" w:hAnsi="Times New Roman"/>
                <w:sz w:val="24"/>
                <w:szCs w:val="24"/>
                <w:lang w:eastAsia="uk-UA"/>
              </w:rPr>
              <w:t xml:space="preserve">  </w:t>
            </w:r>
            <w:proofErr w:type="spellStart"/>
            <w:r w:rsidRPr="00E2042B">
              <w:rPr>
                <w:rFonts w:ascii="Times New Roman" w:hAnsi="Times New Roman"/>
                <w:sz w:val="24"/>
                <w:szCs w:val="24"/>
                <w:lang w:eastAsia="uk-UA"/>
              </w:rPr>
              <w:t>знання</w:t>
            </w:r>
            <w:proofErr w:type="spellEnd"/>
            <w:r w:rsidRPr="00E2042B">
              <w:rPr>
                <w:rFonts w:ascii="Times New Roman" w:hAnsi="Times New Roman"/>
                <w:sz w:val="24"/>
                <w:szCs w:val="24"/>
                <w:lang w:eastAsia="uk-UA"/>
              </w:rPr>
              <w:t xml:space="preserve"> </w:t>
            </w:r>
            <w:proofErr w:type="spellStart"/>
            <w:r w:rsidRPr="00E2042B">
              <w:rPr>
                <w:rFonts w:ascii="Times New Roman" w:hAnsi="Times New Roman"/>
                <w:sz w:val="24"/>
                <w:szCs w:val="24"/>
                <w:lang w:eastAsia="uk-UA"/>
              </w:rPr>
              <w:t>антикорупційного</w:t>
            </w:r>
            <w:proofErr w:type="spellEnd"/>
            <w:r w:rsidRPr="00E2042B">
              <w:rPr>
                <w:rFonts w:ascii="Times New Roman" w:hAnsi="Times New Roman"/>
                <w:sz w:val="24"/>
                <w:szCs w:val="24"/>
                <w:lang w:eastAsia="uk-UA"/>
              </w:rPr>
              <w:t xml:space="preserve"> </w:t>
            </w:r>
            <w:proofErr w:type="spellStart"/>
            <w:r w:rsidRPr="00E2042B">
              <w:rPr>
                <w:rFonts w:ascii="Times New Roman" w:hAnsi="Times New Roman"/>
                <w:sz w:val="24"/>
                <w:szCs w:val="24"/>
                <w:lang w:eastAsia="uk-UA"/>
              </w:rPr>
              <w:t>законодавства</w:t>
            </w:r>
            <w:proofErr w:type="spellEnd"/>
            <w:r w:rsidRPr="00E2042B">
              <w:rPr>
                <w:rFonts w:ascii="Times New Roman" w:hAnsi="Times New Roman"/>
                <w:sz w:val="24"/>
                <w:szCs w:val="24"/>
                <w:lang w:eastAsia="uk-UA"/>
              </w:rPr>
              <w:t>;</w:t>
            </w:r>
          </w:p>
          <w:p w:rsidR="001C0EA9" w:rsidRPr="00E2042B" w:rsidRDefault="001C0EA9" w:rsidP="001C0EA9">
            <w:pPr>
              <w:rPr>
                <w:rFonts w:ascii="Times New Roman" w:hAnsi="Times New Roman"/>
                <w:sz w:val="24"/>
                <w:szCs w:val="24"/>
                <w:lang w:eastAsia="uk-UA"/>
              </w:rPr>
            </w:pPr>
            <w:r w:rsidRPr="00E2042B">
              <w:rPr>
                <w:rFonts w:ascii="Times New Roman" w:hAnsi="Times New Roman"/>
                <w:sz w:val="24"/>
                <w:szCs w:val="24"/>
                <w:lang w:eastAsia="uk-UA"/>
              </w:rPr>
              <w:t xml:space="preserve">  </w:t>
            </w:r>
            <w:proofErr w:type="spellStart"/>
            <w:r w:rsidRPr="00E2042B">
              <w:rPr>
                <w:rFonts w:ascii="Times New Roman" w:hAnsi="Times New Roman"/>
                <w:sz w:val="24"/>
                <w:szCs w:val="24"/>
                <w:lang w:eastAsia="uk-UA"/>
              </w:rPr>
              <w:t>ведення</w:t>
            </w:r>
            <w:proofErr w:type="spellEnd"/>
            <w:r w:rsidRPr="00E2042B">
              <w:rPr>
                <w:rFonts w:ascii="Times New Roman" w:hAnsi="Times New Roman"/>
                <w:sz w:val="24"/>
                <w:szCs w:val="24"/>
                <w:lang w:eastAsia="uk-UA"/>
              </w:rPr>
              <w:t xml:space="preserve"> </w:t>
            </w:r>
            <w:proofErr w:type="spellStart"/>
            <w:r w:rsidRPr="00E2042B">
              <w:rPr>
                <w:rFonts w:ascii="Times New Roman" w:hAnsi="Times New Roman"/>
                <w:sz w:val="24"/>
                <w:szCs w:val="24"/>
                <w:lang w:eastAsia="uk-UA"/>
              </w:rPr>
              <w:t>ділового</w:t>
            </w:r>
            <w:proofErr w:type="spellEnd"/>
            <w:r w:rsidRPr="00E2042B">
              <w:rPr>
                <w:rFonts w:ascii="Times New Roman" w:hAnsi="Times New Roman"/>
                <w:sz w:val="24"/>
                <w:szCs w:val="24"/>
                <w:lang w:eastAsia="uk-UA"/>
              </w:rPr>
              <w:t xml:space="preserve"> </w:t>
            </w:r>
            <w:proofErr w:type="spellStart"/>
            <w:r w:rsidRPr="00E2042B">
              <w:rPr>
                <w:rFonts w:ascii="Times New Roman" w:hAnsi="Times New Roman"/>
                <w:sz w:val="24"/>
                <w:szCs w:val="24"/>
                <w:lang w:eastAsia="uk-UA"/>
              </w:rPr>
              <w:t>листування</w:t>
            </w:r>
            <w:proofErr w:type="spellEnd"/>
            <w:r w:rsidRPr="00E2042B">
              <w:rPr>
                <w:rFonts w:ascii="Times New Roman" w:hAnsi="Times New Roman"/>
                <w:sz w:val="24"/>
                <w:szCs w:val="24"/>
                <w:lang w:eastAsia="uk-UA"/>
              </w:rPr>
              <w:t>;</w:t>
            </w:r>
          </w:p>
          <w:p w:rsidR="00C56765" w:rsidRPr="00C56765" w:rsidRDefault="001C0EA9" w:rsidP="00141927">
            <w:pPr>
              <w:tabs>
                <w:tab w:val="left" w:pos="170"/>
              </w:tabs>
              <w:textAlignment w:val="baseline"/>
              <w:rPr>
                <w:rFonts w:ascii="Times New Roman" w:hAnsi="Times New Roman"/>
                <w:color w:val="000000" w:themeColor="text1"/>
                <w:sz w:val="24"/>
                <w:szCs w:val="24"/>
              </w:rPr>
            </w:pPr>
            <w:r w:rsidRPr="00E2042B">
              <w:rPr>
                <w:rFonts w:ascii="Times New Roman" w:hAnsi="Times New Roman"/>
                <w:sz w:val="24"/>
                <w:szCs w:val="24"/>
              </w:rPr>
              <w:t xml:space="preserve">  </w:t>
            </w:r>
            <w:proofErr w:type="spellStart"/>
            <w:r w:rsidRPr="00E2042B">
              <w:rPr>
                <w:rFonts w:ascii="Times New Roman" w:hAnsi="Times New Roman"/>
                <w:sz w:val="24"/>
                <w:szCs w:val="24"/>
              </w:rPr>
              <w:t>організація</w:t>
            </w:r>
            <w:proofErr w:type="spellEnd"/>
            <w:r w:rsidRPr="00E2042B">
              <w:rPr>
                <w:rFonts w:ascii="Times New Roman" w:hAnsi="Times New Roman"/>
                <w:sz w:val="24"/>
                <w:szCs w:val="24"/>
              </w:rPr>
              <w:t xml:space="preserve"> та </w:t>
            </w:r>
            <w:proofErr w:type="spellStart"/>
            <w:r w:rsidRPr="00E2042B">
              <w:rPr>
                <w:rFonts w:ascii="Times New Roman" w:hAnsi="Times New Roman"/>
                <w:sz w:val="24"/>
                <w:szCs w:val="24"/>
              </w:rPr>
              <w:t>планування</w:t>
            </w:r>
            <w:proofErr w:type="spellEnd"/>
            <w:r w:rsidRPr="00E2042B">
              <w:rPr>
                <w:rFonts w:ascii="Times New Roman" w:hAnsi="Times New Roman"/>
                <w:sz w:val="24"/>
                <w:szCs w:val="24"/>
              </w:rPr>
              <w:t xml:space="preserve"> </w:t>
            </w:r>
            <w:proofErr w:type="spellStart"/>
            <w:r w:rsidRPr="00E2042B">
              <w:rPr>
                <w:rFonts w:ascii="Times New Roman" w:hAnsi="Times New Roman"/>
                <w:sz w:val="24"/>
                <w:szCs w:val="24"/>
              </w:rPr>
              <w:t>роботи</w:t>
            </w:r>
            <w:proofErr w:type="spellEnd"/>
            <w:r w:rsidRPr="00E2042B">
              <w:rPr>
                <w:rFonts w:ascii="Times New Roman" w:hAnsi="Times New Roman"/>
                <w:sz w:val="24"/>
                <w:szCs w:val="24"/>
              </w:rPr>
              <w:t>.</w:t>
            </w:r>
          </w:p>
        </w:tc>
      </w:tr>
    </w:tbl>
    <w:p w:rsidR="00046F61" w:rsidRPr="005038A8" w:rsidRDefault="00046F61" w:rsidP="00046F61">
      <w:pPr>
        <w:pStyle w:val="1"/>
        <w:contextualSpacing/>
        <w:jc w:val="both"/>
        <w:rPr>
          <w:rFonts w:cs="Times New Roman"/>
          <w:color w:val="0070C0"/>
          <w:sz w:val="24"/>
          <w:szCs w:val="24"/>
          <w:lang w:val="uk-UA"/>
        </w:rPr>
      </w:pPr>
      <w:bookmarkStart w:id="1" w:name="n3"/>
      <w:bookmarkEnd w:id="1"/>
    </w:p>
    <w:p w:rsidR="00046F61" w:rsidRDefault="00046F61"/>
    <w:p w:rsidR="00AF28E7" w:rsidRDefault="00AF28E7"/>
    <w:p w:rsidR="00AF28E7" w:rsidRDefault="00AF28E7"/>
    <w:sectPr w:rsidR="00AF28E7" w:rsidSect="0086530C">
      <w:pgSz w:w="11906" w:h="16838"/>
      <w:pgMar w:top="850" w:right="707"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MingLiU_HKSCS">
    <w:charset w:val="88"/>
    <w:family w:val="roman"/>
    <w:pitch w:val="variable"/>
    <w:sig w:usb0="A00002FF" w:usb1="3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E4C"/>
    <w:multiLevelType w:val="hybridMultilevel"/>
    <w:tmpl w:val="54B8887C"/>
    <w:lvl w:ilvl="0" w:tplc="5B8C6822">
      <w:start w:val="1"/>
      <w:numFmt w:val="bullet"/>
      <w:lvlText w:val="-"/>
      <w:lvlJc w:val="left"/>
      <w:pPr>
        <w:ind w:left="1137" w:hanging="360"/>
      </w:pPr>
      <w:rPr>
        <w:rFonts w:ascii="Times New Roman" w:eastAsia="Times New Roman" w:hAnsi="Times New Roman" w:cs="Times New Roman"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1">
    <w:nsid w:val="019E2CD1"/>
    <w:multiLevelType w:val="hybridMultilevel"/>
    <w:tmpl w:val="3834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40A2D"/>
    <w:multiLevelType w:val="hybridMultilevel"/>
    <w:tmpl w:val="2EA0269E"/>
    <w:lvl w:ilvl="0" w:tplc="5B8C6822">
      <w:start w:val="1"/>
      <w:numFmt w:val="bullet"/>
      <w:lvlText w:val="-"/>
      <w:lvlJc w:val="left"/>
      <w:pPr>
        <w:ind w:left="325" w:hanging="360"/>
      </w:pPr>
      <w:rPr>
        <w:rFonts w:ascii="Times New Roman" w:eastAsia="Times New Roman" w:hAnsi="Times New Roman" w:cs="Times New Roman" w:hint="default"/>
      </w:rPr>
    </w:lvl>
    <w:lvl w:ilvl="1" w:tplc="04220003" w:tentative="1">
      <w:start w:val="1"/>
      <w:numFmt w:val="bullet"/>
      <w:lvlText w:val="o"/>
      <w:lvlJc w:val="left"/>
      <w:pPr>
        <w:ind w:left="1045" w:hanging="360"/>
      </w:pPr>
      <w:rPr>
        <w:rFonts w:ascii="Courier New" w:hAnsi="Courier New" w:cs="Courier New" w:hint="default"/>
      </w:rPr>
    </w:lvl>
    <w:lvl w:ilvl="2" w:tplc="04220005" w:tentative="1">
      <w:start w:val="1"/>
      <w:numFmt w:val="bullet"/>
      <w:lvlText w:val=""/>
      <w:lvlJc w:val="left"/>
      <w:pPr>
        <w:ind w:left="1765" w:hanging="360"/>
      </w:pPr>
      <w:rPr>
        <w:rFonts w:ascii="Wingdings" w:hAnsi="Wingdings" w:hint="default"/>
      </w:rPr>
    </w:lvl>
    <w:lvl w:ilvl="3" w:tplc="04220001" w:tentative="1">
      <w:start w:val="1"/>
      <w:numFmt w:val="bullet"/>
      <w:lvlText w:val=""/>
      <w:lvlJc w:val="left"/>
      <w:pPr>
        <w:ind w:left="2485" w:hanging="360"/>
      </w:pPr>
      <w:rPr>
        <w:rFonts w:ascii="Symbol" w:hAnsi="Symbol" w:hint="default"/>
      </w:rPr>
    </w:lvl>
    <w:lvl w:ilvl="4" w:tplc="04220003" w:tentative="1">
      <w:start w:val="1"/>
      <w:numFmt w:val="bullet"/>
      <w:lvlText w:val="o"/>
      <w:lvlJc w:val="left"/>
      <w:pPr>
        <w:ind w:left="3205" w:hanging="360"/>
      </w:pPr>
      <w:rPr>
        <w:rFonts w:ascii="Courier New" w:hAnsi="Courier New" w:cs="Courier New" w:hint="default"/>
      </w:rPr>
    </w:lvl>
    <w:lvl w:ilvl="5" w:tplc="04220005" w:tentative="1">
      <w:start w:val="1"/>
      <w:numFmt w:val="bullet"/>
      <w:lvlText w:val=""/>
      <w:lvlJc w:val="left"/>
      <w:pPr>
        <w:ind w:left="3925" w:hanging="360"/>
      </w:pPr>
      <w:rPr>
        <w:rFonts w:ascii="Wingdings" w:hAnsi="Wingdings" w:hint="default"/>
      </w:rPr>
    </w:lvl>
    <w:lvl w:ilvl="6" w:tplc="04220001" w:tentative="1">
      <w:start w:val="1"/>
      <w:numFmt w:val="bullet"/>
      <w:lvlText w:val=""/>
      <w:lvlJc w:val="left"/>
      <w:pPr>
        <w:ind w:left="4645" w:hanging="360"/>
      </w:pPr>
      <w:rPr>
        <w:rFonts w:ascii="Symbol" w:hAnsi="Symbol" w:hint="default"/>
      </w:rPr>
    </w:lvl>
    <w:lvl w:ilvl="7" w:tplc="04220003" w:tentative="1">
      <w:start w:val="1"/>
      <w:numFmt w:val="bullet"/>
      <w:lvlText w:val="o"/>
      <w:lvlJc w:val="left"/>
      <w:pPr>
        <w:ind w:left="5365" w:hanging="360"/>
      </w:pPr>
      <w:rPr>
        <w:rFonts w:ascii="Courier New" w:hAnsi="Courier New" w:cs="Courier New" w:hint="default"/>
      </w:rPr>
    </w:lvl>
    <w:lvl w:ilvl="8" w:tplc="04220005" w:tentative="1">
      <w:start w:val="1"/>
      <w:numFmt w:val="bullet"/>
      <w:lvlText w:val=""/>
      <w:lvlJc w:val="left"/>
      <w:pPr>
        <w:ind w:left="6085" w:hanging="360"/>
      </w:pPr>
      <w:rPr>
        <w:rFonts w:ascii="Wingdings" w:hAnsi="Wingdings" w:hint="default"/>
      </w:rPr>
    </w:lvl>
  </w:abstractNum>
  <w:abstractNum w:abstractNumId="3">
    <w:nsid w:val="05B82275"/>
    <w:multiLevelType w:val="hybridMultilevel"/>
    <w:tmpl w:val="2CAC0E92"/>
    <w:lvl w:ilvl="0" w:tplc="322657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B50FA3"/>
    <w:multiLevelType w:val="hybridMultilevel"/>
    <w:tmpl w:val="0EAE7AF8"/>
    <w:lvl w:ilvl="0" w:tplc="C046D3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7515B"/>
    <w:multiLevelType w:val="hybridMultilevel"/>
    <w:tmpl w:val="CF522D12"/>
    <w:lvl w:ilvl="0" w:tplc="5B8C6822">
      <w:start w:val="1"/>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6">
    <w:nsid w:val="197E3A38"/>
    <w:multiLevelType w:val="hybridMultilevel"/>
    <w:tmpl w:val="5D447CD0"/>
    <w:lvl w:ilvl="0" w:tplc="E96A12B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4145DE"/>
    <w:multiLevelType w:val="hybridMultilevel"/>
    <w:tmpl w:val="2018A6A8"/>
    <w:lvl w:ilvl="0" w:tplc="D892E2E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8">
    <w:nsid w:val="1B78728D"/>
    <w:multiLevelType w:val="hybridMultilevel"/>
    <w:tmpl w:val="ABC2C05E"/>
    <w:lvl w:ilvl="0" w:tplc="5B8C68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94376"/>
    <w:multiLevelType w:val="hybridMultilevel"/>
    <w:tmpl w:val="629ECC8C"/>
    <w:lvl w:ilvl="0" w:tplc="D13A193C">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10">
    <w:nsid w:val="1F6761E5"/>
    <w:multiLevelType w:val="hybridMultilevel"/>
    <w:tmpl w:val="CA9AEDD4"/>
    <w:lvl w:ilvl="0" w:tplc="5B8C6822">
      <w:start w:val="1"/>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11">
    <w:nsid w:val="21AE5519"/>
    <w:multiLevelType w:val="hybridMultilevel"/>
    <w:tmpl w:val="949EE6F0"/>
    <w:lvl w:ilvl="0" w:tplc="A5448D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381262"/>
    <w:multiLevelType w:val="multilevel"/>
    <w:tmpl w:val="E93E6F94"/>
    <w:lvl w:ilvl="0">
      <w:start w:val="1"/>
      <w:numFmt w:val="decimal"/>
      <w:lvlText w:val="%1."/>
      <w:lvlJc w:val="left"/>
      <w:pPr>
        <w:ind w:left="720" w:hanging="360"/>
      </w:pPr>
      <w:rPr>
        <w:color w:val="333333"/>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3">
    <w:nsid w:val="2A0407D1"/>
    <w:multiLevelType w:val="hybridMultilevel"/>
    <w:tmpl w:val="25881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8151B6"/>
    <w:multiLevelType w:val="hybridMultilevel"/>
    <w:tmpl w:val="02F0ED42"/>
    <w:lvl w:ilvl="0" w:tplc="5B8C6822">
      <w:start w:val="1"/>
      <w:numFmt w:val="bullet"/>
      <w:lvlText w:val="-"/>
      <w:lvlJc w:val="left"/>
      <w:pPr>
        <w:ind w:left="1137" w:hanging="360"/>
      </w:pPr>
      <w:rPr>
        <w:rFonts w:ascii="Times New Roman" w:eastAsia="Times New Roman" w:hAnsi="Times New Roman" w:cs="Times New Roman"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15">
    <w:nsid w:val="2FBF00A3"/>
    <w:multiLevelType w:val="hybridMultilevel"/>
    <w:tmpl w:val="513E3D2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30CE01A2"/>
    <w:multiLevelType w:val="hybridMultilevel"/>
    <w:tmpl w:val="0C267E50"/>
    <w:lvl w:ilvl="0" w:tplc="7CC4D648">
      <w:start w:val="25"/>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343D4373"/>
    <w:multiLevelType w:val="hybridMultilevel"/>
    <w:tmpl w:val="B8704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FD13AF"/>
    <w:multiLevelType w:val="hybridMultilevel"/>
    <w:tmpl w:val="8A30DE00"/>
    <w:lvl w:ilvl="0" w:tplc="5B8C6822">
      <w:start w:val="1"/>
      <w:numFmt w:val="bullet"/>
      <w:lvlText w:val="-"/>
      <w:lvlJc w:val="left"/>
      <w:pPr>
        <w:ind w:left="1137" w:hanging="360"/>
      </w:pPr>
      <w:rPr>
        <w:rFonts w:ascii="Times New Roman" w:eastAsia="Times New Roman" w:hAnsi="Times New Roman" w:cs="Times New Roman"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19">
    <w:nsid w:val="3AC30ACF"/>
    <w:multiLevelType w:val="hybridMultilevel"/>
    <w:tmpl w:val="A3F44E2A"/>
    <w:lvl w:ilvl="0" w:tplc="5B8C6822">
      <w:start w:val="1"/>
      <w:numFmt w:val="bullet"/>
      <w:lvlText w:val="-"/>
      <w:lvlJc w:val="left"/>
      <w:pPr>
        <w:ind w:left="876" w:hanging="360"/>
      </w:pPr>
      <w:rPr>
        <w:rFonts w:ascii="Times New Roman" w:eastAsia="Times New Roman" w:hAnsi="Times New Roman" w:cs="Times New Roman" w:hint="default"/>
      </w:rPr>
    </w:lvl>
    <w:lvl w:ilvl="1" w:tplc="04190003" w:tentative="1">
      <w:start w:val="1"/>
      <w:numFmt w:val="bullet"/>
      <w:lvlText w:val="o"/>
      <w:lvlJc w:val="left"/>
      <w:pPr>
        <w:ind w:left="1596" w:hanging="360"/>
      </w:pPr>
      <w:rPr>
        <w:rFonts w:ascii="Courier New" w:hAnsi="Courier New" w:cs="Courier New" w:hint="default"/>
      </w:rPr>
    </w:lvl>
    <w:lvl w:ilvl="2" w:tplc="04190005" w:tentative="1">
      <w:start w:val="1"/>
      <w:numFmt w:val="bullet"/>
      <w:lvlText w:val=""/>
      <w:lvlJc w:val="left"/>
      <w:pPr>
        <w:ind w:left="2316" w:hanging="360"/>
      </w:pPr>
      <w:rPr>
        <w:rFonts w:ascii="Wingdings" w:hAnsi="Wingdings" w:hint="default"/>
      </w:rPr>
    </w:lvl>
    <w:lvl w:ilvl="3" w:tplc="04190001" w:tentative="1">
      <w:start w:val="1"/>
      <w:numFmt w:val="bullet"/>
      <w:lvlText w:val=""/>
      <w:lvlJc w:val="left"/>
      <w:pPr>
        <w:ind w:left="3036" w:hanging="360"/>
      </w:pPr>
      <w:rPr>
        <w:rFonts w:ascii="Symbol" w:hAnsi="Symbol" w:hint="default"/>
      </w:rPr>
    </w:lvl>
    <w:lvl w:ilvl="4" w:tplc="04190003" w:tentative="1">
      <w:start w:val="1"/>
      <w:numFmt w:val="bullet"/>
      <w:lvlText w:val="o"/>
      <w:lvlJc w:val="left"/>
      <w:pPr>
        <w:ind w:left="3756" w:hanging="360"/>
      </w:pPr>
      <w:rPr>
        <w:rFonts w:ascii="Courier New" w:hAnsi="Courier New" w:cs="Courier New" w:hint="default"/>
      </w:rPr>
    </w:lvl>
    <w:lvl w:ilvl="5" w:tplc="04190005" w:tentative="1">
      <w:start w:val="1"/>
      <w:numFmt w:val="bullet"/>
      <w:lvlText w:val=""/>
      <w:lvlJc w:val="left"/>
      <w:pPr>
        <w:ind w:left="4476" w:hanging="360"/>
      </w:pPr>
      <w:rPr>
        <w:rFonts w:ascii="Wingdings" w:hAnsi="Wingdings" w:hint="default"/>
      </w:rPr>
    </w:lvl>
    <w:lvl w:ilvl="6" w:tplc="04190001" w:tentative="1">
      <w:start w:val="1"/>
      <w:numFmt w:val="bullet"/>
      <w:lvlText w:val=""/>
      <w:lvlJc w:val="left"/>
      <w:pPr>
        <w:ind w:left="5196" w:hanging="360"/>
      </w:pPr>
      <w:rPr>
        <w:rFonts w:ascii="Symbol" w:hAnsi="Symbol" w:hint="default"/>
      </w:rPr>
    </w:lvl>
    <w:lvl w:ilvl="7" w:tplc="04190003" w:tentative="1">
      <w:start w:val="1"/>
      <w:numFmt w:val="bullet"/>
      <w:lvlText w:val="o"/>
      <w:lvlJc w:val="left"/>
      <w:pPr>
        <w:ind w:left="5916" w:hanging="360"/>
      </w:pPr>
      <w:rPr>
        <w:rFonts w:ascii="Courier New" w:hAnsi="Courier New" w:cs="Courier New" w:hint="default"/>
      </w:rPr>
    </w:lvl>
    <w:lvl w:ilvl="8" w:tplc="04190005" w:tentative="1">
      <w:start w:val="1"/>
      <w:numFmt w:val="bullet"/>
      <w:lvlText w:val=""/>
      <w:lvlJc w:val="left"/>
      <w:pPr>
        <w:ind w:left="6636" w:hanging="360"/>
      </w:pPr>
      <w:rPr>
        <w:rFonts w:ascii="Wingdings" w:hAnsi="Wingdings" w:hint="default"/>
      </w:rPr>
    </w:lvl>
  </w:abstractNum>
  <w:abstractNum w:abstractNumId="20">
    <w:nsid w:val="3C4017A3"/>
    <w:multiLevelType w:val="hybridMultilevel"/>
    <w:tmpl w:val="0E180724"/>
    <w:lvl w:ilvl="0" w:tplc="5B8C6822">
      <w:start w:val="1"/>
      <w:numFmt w:val="bullet"/>
      <w:lvlText w:val="-"/>
      <w:lvlJc w:val="left"/>
      <w:pPr>
        <w:ind w:left="1137" w:hanging="360"/>
      </w:pPr>
      <w:rPr>
        <w:rFonts w:ascii="Times New Roman" w:eastAsia="Times New Roman" w:hAnsi="Times New Roman" w:cs="Times New Roman"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1">
    <w:nsid w:val="3E685426"/>
    <w:multiLevelType w:val="hybridMultilevel"/>
    <w:tmpl w:val="2096A04A"/>
    <w:lvl w:ilvl="0" w:tplc="5B8C6822">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3EBE4035"/>
    <w:multiLevelType w:val="hybridMultilevel"/>
    <w:tmpl w:val="CE52A1B4"/>
    <w:lvl w:ilvl="0" w:tplc="5B8C68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EF50289"/>
    <w:multiLevelType w:val="hybridMultilevel"/>
    <w:tmpl w:val="E22AF1D2"/>
    <w:lvl w:ilvl="0" w:tplc="C046D3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736C37"/>
    <w:multiLevelType w:val="hybridMultilevel"/>
    <w:tmpl w:val="9A506FE4"/>
    <w:lvl w:ilvl="0" w:tplc="5B8C68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B0011F"/>
    <w:multiLevelType w:val="hybridMultilevel"/>
    <w:tmpl w:val="FA4A9752"/>
    <w:lvl w:ilvl="0" w:tplc="DA3CDC9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0C2B73"/>
    <w:multiLevelType w:val="hybridMultilevel"/>
    <w:tmpl w:val="21E0FE00"/>
    <w:lvl w:ilvl="0" w:tplc="0409000F">
      <w:start w:val="1"/>
      <w:numFmt w:val="decimal"/>
      <w:lvlText w:val="%1."/>
      <w:lvlJc w:val="left"/>
      <w:pPr>
        <w:ind w:left="720" w:hanging="360"/>
      </w:pPr>
    </w:lvl>
    <w:lvl w:ilvl="1" w:tplc="0762953A">
      <w:numFmt w:val="bullet"/>
      <w:lvlText w:val="-"/>
      <w:lvlJc w:val="left"/>
      <w:pPr>
        <w:ind w:left="734" w:hanging="45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47426C51"/>
    <w:multiLevelType w:val="hybridMultilevel"/>
    <w:tmpl w:val="23C477AA"/>
    <w:lvl w:ilvl="0" w:tplc="453C733C">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28">
    <w:nsid w:val="490212EC"/>
    <w:multiLevelType w:val="hybridMultilevel"/>
    <w:tmpl w:val="20AEFF12"/>
    <w:lvl w:ilvl="0" w:tplc="5B8C6822">
      <w:start w:val="1"/>
      <w:numFmt w:val="bullet"/>
      <w:lvlText w:val="-"/>
      <w:lvlJc w:val="left"/>
      <w:pPr>
        <w:ind w:left="855" w:hanging="360"/>
      </w:pPr>
      <w:rPr>
        <w:rFonts w:ascii="Times New Roman" w:eastAsia="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9">
    <w:nsid w:val="4933675F"/>
    <w:multiLevelType w:val="hybridMultilevel"/>
    <w:tmpl w:val="47EE0B64"/>
    <w:lvl w:ilvl="0" w:tplc="E77AC4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A6370B8"/>
    <w:multiLevelType w:val="hybridMultilevel"/>
    <w:tmpl w:val="1EA628C0"/>
    <w:lvl w:ilvl="0" w:tplc="322657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A82A2A"/>
    <w:multiLevelType w:val="hybridMultilevel"/>
    <w:tmpl w:val="6DFA8B68"/>
    <w:lvl w:ilvl="0" w:tplc="5B8C68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FB3D44"/>
    <w:multiLevelType w:val="hybridMultilevel"/>
    <w:tmpl w:val="3DD0A43A"/>
    <w:lvl w:ilvl="0" w:tplc="1B025D3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33">
    <w:nsid w:val="576C194D"/>
    <w:multiLevelType w:val="hybridMultilevel"/>
    <w:tmpl w:val="0C825A68"/>
    <w:lvl w:ilvl="0" w:tplc="3226579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CEA4F76"/>
    <w:multiLevelType w:val="hybridMultilevel"/>
    <w:tmpl w:val="089EDAB8"/>
    <w:lvl w:ilvl="0" w:tplc="5B8C68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1D5B69"/>
    <w:multiLevelType w:val="hybridMultilevel"/>
    <w:tmpl w:val="15583F34"/>
    <w:lvl w:ilvl="0" w:tplc="B380DA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7B6A72"/>
    <w:multiLevelType w:val="hybridMultilevel"/>
    <w:tmpl w:val="C3B6BF6C"/>
    <w:lvl w:ilvl="0" w:tplc="AB0EE1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46584B"/>
    <w:multiLevelType w:val="hybridMultilevel"/>
    <w:tmpl w:val="AEA80DCE"/>
    <w:lvl w:ilvl="0" w:tplc="C046D3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1238C4"/>
    <w:multiLevelType w:val="hybridMultilevel"/>
    <w:tmpl w:val="B8566D6E"/>
    <w:lvl w:ilvl="0" w:tplc="5B8C6822">
      <w:start w:val="1"/>
      <w:numFmt w:val="bullet"/>
      <w:lvlText w:val="-"/>
      <w:lvlJc w:val="left"/>
      <w:pPr>
        <w:ind w:left="855" w:hanging="360"/>
      </w:pPr>
      <w:rPr>
        <w:rFonts w:ascii="Times New Roman" w:eastAsia="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9">
    <w:nsid w:val="71FC2904"/>
    <w:multiLevelType w:val="hybridMultilevel"/>
    <w:tmpl w:val="544A2A62"/>
    <w:lvl w:ilvl="0" w:tplc="5B8C6822">
      <w:start w:val="1"/>
      <w:numFmt w:val="bullet"/>
      <w:lvlText w:val="-"/>
      <w:lvlJc w:val="left"/>
      <w:pPr>
        <w:ind w:left="1137" w:hanging="360"/>
      </w:pPr>
      <w:rPr>
        <w:rFonts w:ascii="Times New Roman" w:eastAsia="Times New Roman" w:hAnsi="Times New Roman" w:cs="Times New Roman"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40">
    <w:nsid w:val="7314059C"/>
    <w:multiLevelType w:val="hybridMultilevel"/>
    <w:tmpl w:val="D0A83812"/>
    <w:lvl w:ilvl="0" w:tplc="3226579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915A93"/>
    <w:multiLevelType w:val="hybridMultilevel"/>
    <w:tmpl w:val="FEB63538"/>
    <w:lvl w:ilvl="0" w:tplc="C046D3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37797C"/>
    <w:multiLevelType w:val="hybridMultilevel"/>
    <w:tmpl w:val="DAF8F240"/>
    <w:lvl w:ilvl="0" w:tplc="FDF2D15E">
      <w:numFmt w:val="bullet"/>
      <w:lvlText w:val="-"/>
      <w:lvlJc w:val="left"/>
      <w:pPr>
        <w:ind w:left="360" w:hanging="360"/>
      </w:pPr>
      <w:rPr>
        <w:rFonts w:ascii="Times New Roman" w:eastAsia="Times New Roman" w:hAnsi="Times New Roman" w:cs="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2"/>
  </w:num>
  <w:num w:numId="4">
    <w:abstractNumId w:val="29"/>
  </w:num>
  <w:num w:numId="5">
    <w:abstractNumId w:val="9"/>
  </w:num>
  <w:num w:numId="6">
    <w:abstractNumId w:val="27"/>
  </w:num>
  <w:num w:numId="7">
    <w:abstractNumId w:val="7"/>
  </w:num>
  <w:num w:numId="8">
    <w:abstractNumId w:val="32"/>
  </w:num>
  <w:num w:numId="9">
    <w:abstractNumId w:val="6"/>
  </w:num>
  <w:num w:numId="10">
    <w:abstractNumId w:val="35"/>
  </w:num>
  <w:num w:numId="11">
    <w:abstractNumId w:val="11"/>
  </w:num>
  <w:num w:numId="12">
    <w:abstractNumId w:val="16"/>
  </w:num>
  <w:num w:numId="13">
    <w:abstractNumId w:val="23"/>
  </w:num>
  <w:num w:numId="14">
    <w:abstractNumId w:val="41"/>
  </w:num>
  <w:num w:numId="15">
    <w:abstractNumId w:val="37"/>
  </w:num>
  <w:num w:numId="16">
    <w:abstractNumId w:val="4"/>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5"/>
  </w:num>
  <w:num w:numId="20">
    <w:abstractNumId w:val="13"/>
  </w:num>
  <w:num w:numId="21">
    <w:abstractNumId w:val="36"/>
  </w:num>
  <w:num w:numId="22">
    <w:abstractNumId w:val="30"/>
  </w:num>
  <w:num w:numId="23">
    <w:abstractNumId w:val="5"/>
  </w:num>
  <w:num w:numId="24">
    <w:abstractNumId w:val="22"/>
  </w:num>
  <w:num w:numId="25">
    <w:abstractNumId w:val="10"/>
  </w:num>
  <w:num w:numId="26">
    <w:abstractNumId w:val="2"/>
  </w:num>
  <w:num w:numId="27">
    <w:abstractNumId w:val="3"/>
  </w:num>
  <w:num w:numId="28">
    <w:abstractNumId w:val="40"/>
  </w:num>
  <w:num w:numId="29">
    <w:abstractNumId w:val="15"/>
  </w:num>
  <w:num w:numId="30">
    <w:abstractNumId w:val="21"/>
  </w:num>
  <w:num w:numId="31">
    <w:abstractNumId w:val="31"/>
  </w:num>
  <w:num w:numId="32">
    <w:abstractNumId w:val="8"/>
  </w:num>
  <w:num w:numId="33">
    <w:abstractNumId w:val="19"/>
  </w:num>
  <w:num w:numId="34">
    <w:abstractNumId w:val="34"/>
  </w:num>
  <w:num w:numId="35">
    <w:abstractNumId w:val="1"/>
  </w:num>
  <w:num w:numId="36">
    <w:abstractNumId w:val="24"/>
  </w:num>
  <w:num w:numId="37">
    <w:abstractNumId w:val="39"/>
  </w:num>
  <w:num w:numId="38">
    <w:abstractNumId w:val="14"/>
  </w:num>
  <w:num w:numId="39">
    <w:abstractNumId w:val="18"/>
  </w:num>
  <w:num w:numId="40">
    <w:abstractNumId w:val="20"/>
  </w:num>
  <w:num w:numId="41">
    <w:abstractNumId w:val="0"/>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D5"/>
    <w:rsid w:val="00011ADC"/>
    <w:rsid w:val="000142BB"/>
    <w:rsid w:val="000142F1"/>
    <w:rsid w:val="00046F61"/>
    <w:rsid w:val="00066C9F"/>
    <w:rsid w:val="00073916"/>
    <w:rsid w:val="00100EA8"/>
    <w:rsid w:val="0010222F"/>
    <w:rsid w:val="00133538"/>
    <w:rsid w:val="00141927"/>
    <w:rsid w:val="0015236A"/>
    <w:rsid w:val="0019198F"/>
    <w:rsid w:val="001C0EA9"/>
    <w:rsid w:val="001D6E40"/>
    <w:rsid w:val="00212CD5"/>
    <w:rsid w:val="002C1B7E"/>
    <w:rsid w:val="00313605"/>
    <w:rsid w:val="003558E1"/>
    <w:rsid w:val="0039588E"/>
    <w:rsid w:val="003A334A"/>
    <w:rsid w:val="00407DA6"/>
    <w:rsid w:val="0041059B"/>
    <w:rsid w:val="0043018C"/>
    <w:rsid w:val="00451DD0"/>
    <w:rsid w:val="00457AB0"/>
    <w:rsid w:val="0048179F"/>
    <w:rsid w:val="004A12C6"/>
    <w:rsid w:val="004A39C8"/>
    <w:rsid w:val="004D5D03"/>
    <w:rsid w:val="004E3706"/>
    <w:rsid w:val="005038A8"/>
    <w:rsid w:val="00582901"/>
    <w:rsid w:val="005C1DEF"/>
    <w:rsid w:val="00635E99"/>
    <w:rsid w:val="00641448"/>
    <w:rsid w:val="0068100D"/>
    <w:rsid w:val="006907BA"/>
    <w:rsid w:val="00714592"/>
    <w:rsid w:val="00733FCB"/>
    <w:rsid w:val="007E066A"/>
    <w:rsid w:val="00807097"/>
    <w:rsid w:val="0086530C"/>
    <w:rsid w:val="00866ECE"/>
    <w:rsid w:val="008D263B"/>
    <w:rsid w:val="008E5B22"/>
    <w:rsid w:val="008F1C8C"/>
    <w:rsid w:val="009261CD"/>
    <w:rsid w:val="009302A1"/>
    <w:rsid w:val="0094576E"/>
    <w:rsid w:val="00990A4B"/>
    <w:rsid w:val="009B2339"/>
    <w:rsid w:val="009E746F"/>
    <w:rsid w:val="00A1189C"/>
    <w:rsid w:val="00A370C9"/>
    <w:rsid w:val="00AA0713"/>
    <w:rsid w:val="00AE6C1F"/>
    <w:rsid w:val="00AF28E7"/>
    <w:rsid w:val="00AF6E4C"/>
    <w:rsid w:val="00B548AB"/>
    <w:rsid w:val="00BA322D"/>
    <w:rsid w:val="00BC3C29"/>
    <w:rsid w:val="00C234B1"/>
    <w:rsid w:val="00C52650"/>
    <w:rsid w:val="00C56765"/>
    <w:rsid w:val="00C91040"/>
    <w:rsid w:val="00CF28F6"/>
    <w:rsid w:val="00D1228B"/>
    <w:rsid w:val="00D212D5"/>
    <w:rsid w:val="00D2419A"/>
    <w:rsid w:val="00D53B55"/>
    <w:rsid w:val="00D95E27"/>
    <w:rsid w:val="00DC7D5A"/>
    <w:rsid w:val="00DF72B0"/>
    <w:rsid w:val="00E12991"/>
    <w:rsid w:val="00E41FE0"/>
    <w:rsid w:val="00E4559D"/>
    <w:rsid w:val="00EA0169"/>
    <w:rsid w:val="00ED017D"/>
    <w:rsid w:val="00ED65EB"/>
    <w:rsid w:val="00ED75E0"/>
    <w:rsid w:val="00F25243"/>
    <w:rsid w:val="00F72839"/>
    <w:rsid w:val="00FC32AE"/>
    <w:rsid w:val="00FD76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D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2D5"/>
    <w:pPr>
      <w:spacing w:after="160" w:line="256" w:lineRule="auto"/>
      <w:ind w:left="720"/>
      <w:contextualSpacing/>
    </w:pPr>
    <w:rPr>
      <w:rFonts w:ascii="Calibri" w:eastAsia="Calibri" w:hAnsi="Calibri"/>
      <w:sz w:val="22"/>
      <w:szCs w:val="22"/>
      <w:lang w:val="ru-RU" w:eastAsia="en-US"/>
    </w:rPr>
  </w:style>
  <w:style w:type="paragraph" w:customStyle="1" w:styleId="a4">
    <w:name w:val="Нормальний текст"/>
    <w:basedOn w:val="a"/>
    <w:rsid w:val="00D212D5"/>
    <w:pPr>
      <w:spacing w:before="120"/>
      <w:ind w:firstLine="567"/>
    </w:pPr>
  </w:style>
  <w:style w:type="paragraph" w:customStyle="1" w:styleId="a5">
    <w:name w:val="Назва документа"/>
    <w:basedOn w:val="a"/>
    <w:next w:val="a"/>
    <w:uiPriority w:val="99"/>
    <w:rsid w:val="0086530C"/>
    <w:pPr>
      <w:keepNext/>
      <w:keepLines/>
      <w:spacing w:before="240" w:after="240"/>
      <w:jc w:val="center"/>
    </w:pPr>
    <w:rPr>
      <w:b/>
    </w:rPr>
  </w:style>
  <w:style w:type="paragraph" w:styleId="a6">
    <w:name w:val="Body Text"/>
    <w:basedOn w:val="a"/>
    <w:link w:val="a7"/>
    <w:rsid w:val="00046F61"/>
    <w:pPr>
      <w:jc w:val="both"/>
    </w:pPr>
    <w:rPr>
      <w:rFonts w:ascii="Times New Roman" w:hAnsi="Times New Roman"/>
      <w:sz w:val="28"/>
      <w:szCs w:val="24"/>
      <w:lang w:val="ru-RU"/>
    </w:rPr>
  </w:style>
  <w:style w:type="character" w:customStyle="1" w:styleId="a7">
    <w:name w:val="Основной текст Знак"/>
    <w:basedOn w:val="a0"/>
    <w:link w:val="a6"/>
    <w:rsid w:val="00046F61"/>
    <w:rPr>
      <w:rFonts w:ascii="Times New Roman" w:eastAsia="Times New Roman" w:hAnsi="Times New Roman" w:cs="Times New Roman"/>
      <w:sz w:val="28"/>
      <w:szCs w:val="24"/>
      <w:lang w:val="ru-RU" w:eastAsia="ru-RU"/>
    </w:rPr>
  </w:style>
  <w:style w:type="paragraph" w:customStyle="1" w:styleId="rvps14">
    <w:name w:val="rvps14"/>
    <w:basedOn w:val="a"/>
    <w:rsid w:val="00046F61"/>
    <w:pPr>
      <w:spacing w:before="100" w:beforeAutospacing="1" w:after="100" w:afterAutospacing="1" w:line="276" w:lineRule="auto"/>
    </w:pPr>
    <w:rPr>
      <w:rFonts w:ascii="Times New Roman" w:hAnsi="Times New Roman" w:cs="Calibri"/>
      <w:sz w:val="28"/>
      <w:szCs w:val="22"/>
      <w:lang w:val="ru-RU" w:eastAsia="en-US"/>
    </w:rPr>
  </w:style>
  <w:style w:type="character" w:customStyle="1" w:styleId="rvts0">
    <w:name w:val="rvts0"/>
    <w:rsid w:val="00046F61"/>
  </w:style>
  <w:style w:type="paragraph" w:customStyle="1" w:styleId="rvps2">
    <w:name w:val="rvps2"/>
    <w:basedOn w:val="a"/>
    <w:qFormat/>
    <w:rsid w:val="00046F61"/>
    <w:pPr>
      <w:spacing w:before="100" w:beforeAutospacing="1" w:after="100" w:afterAutospacing="1" w:line="276" w:lineRule="auto"/>
    </w:pPr>
    <w:rPr>
      <w:rFonts w:ascii="Times New Roman" w:hAnsi="Times New Roman" w:cs="Calibri"/>
      <w:sz w:val="28"/>
      <w:szCs w:val="22"/>
      <w:lang w:val="ru-RU" w:eastAsia="en-US"/>
    </w:rPr>
  </w:style>
  <w:style w:type="paragraph" w:customStyle="1" w:styleId="1">
    <w:name w:val="Без інтервалів1"/>
    <w:rsid w:val="00046F61"/>
    <w:pPr>
      <w:spacing w:after="0" w:line="240" w:lineRule="auto"/>
    </w:pPr>
    <w:rPr>
      <w:rFonts w:ascii="Times New Roman" w:eastAsia="Times New Roman" w:hAnsi="Times New Roman" w:cs="MingLiU_HKSCS"/>
      <w:sz w:val="28"/>
      <w:lang w:val="ru-RU"/>
    </w:rPr>
  </w:style>
  <w:style w:type="table" w:styleId="a8">
    <w:name w:val="Table Grid"/>
    <w:basedOn w:val="a1"/>
    <w:rsid w:val="00046F6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7">
    <w:name w:val="rvts37"/>
    <w:basedOn w:val="a0"/>
    <w:rsid w:val="002C1B7E"/>
  </w:style>
  <w:style w:type="paragraph" w:customStyle="1" w:styleId="rvps17">
    <w:name w:val="rvps17"/>
    <w:basedOn w:val="a"/>
    <w:rsid w:val="00B548AB"/>
    <w:pPr>
      <w:spacing w:before="100" w:beforeAutospacing="1" w:after="100" w:afterAutospacing="1"/>
    </w:pPr>
    <w:rPr>
      <w:rFonts w:ascii="Times New Roman" w:hAnsi="Times New Roman"/>
      <w:sz w:val="24"/>
      <w:szCs w:val="24"/>
      <w:lang w:eastAsia="uk-UA"/>
    </w:rPr>
  </w:style>
  <w:style w:type="character" w:customStyle="1" w:styleId="rvts78">
    <w:name w:val="rvts78"/>
    <w:basedOn w:val="a0"/>
    <w:rsid w:val="00B548AB"/>
  </w:style>
  <w:style w:type="paragraph" w:customStyle="1" w:styleId="rvps6">
    <w:name w:val="rvps6"/>
    <w:basedOn w:val="a"/>
    <w:rsid w:val="00B548AB"/>
    <w:pPr>
      <w:spacing w:before="100" w:beforeAutospacing="1" w:after="100" w:afterAutospacing="1"/>
    </w:pPr>
    <w:rPr>
      <w:rFonts w:ascii="Times New Roman" w:hAnsi="Times New Roman"/>
      <w:sz w:val="24"/>
      <w:szCs w:val="24"/>
      <w:lang w:eastAsia="uk-UA"/>
    </w:rPr>
  </w:style>
  <w:style w:type="character" w:customStyle="1" w:styleId="rvts23">
    <w:name w:val="rvts23"/>
    <w:basedOn w:val="a0"/>
    <w:rsid w:val="00B548AB"/>
  </w:style>
  <w:style w:type="paragraph" w:styleId="a9">
    <w:name w:val="Normal (Web)"/>
    <w:basedOn w:val="a"/>
    <w:link w:val="aa"/>
    <w:rsid w:val="00100EA8"/>
    <w:pPr>
      <w:spacing w:before="100" w:beforeAutospacing="1" w:after="100" w:afterAutospacing="1"/>
    </w:pPr>
    <w:rPr>
      <w:rFonts w:ascii="Times New Roman" w:hAnsi="Times New Roman"/>
      <w:sz w:val="24"/>
      <w:szCs w:val="24"/>
      <w:lang w:val="ru-RU"/>
    </w:rPr>
  </w:style>
  <w:style w:type="character" w:customStyle="1" w:styleId="aa">
    <w:name w:val="Обычный (веб) Знак"/>
    <w:link w:val="a9"/>
    <w:rsid w:val="00100EA8"/>
    <w:rPr>
      <w:rFonts w:ascii="Times New Roman" w:eastAsia="Times New Roman" w:hAnsi="Times New Roman" w:cs="Times New Roman"/>
      <w:sz w:val="24"/>
      <w:szCs w:val="24"/>
      <w:lang w:val="ru-RU" w:eastAsia="ru-RU"/>
    </w:rPr>
  </w:style>
  <w:style w:type="character" w:styleId="ab">
    <w:name w:val="Emphasis"/>
    <w:basedOn w:val="a0"/>
    <w:uiPriority w:val="20"/>
    <w:qFormat/>
    <w:rsid w:val="00CF28F6"/>
    <w:rPr>
      <w:i/>
      <w:iCs/>
    </w:rPr>
  </w:style>
  <w:style w:type="character" w:customStyle="1" w:styleId="FontStyle17">
    <w:name w:val="Font Style17"/>
    <w:uiPriority w:val="99"/>
    <w:rsid w:val="00313605"/>
    <w:rPr>
      <w:rFonts w:ascii="Times New Roman" w:hAnsi="Times New Roman" w:cs="Times New Roman"/>
      <w:sz w:val="26"/>
      <w:szCs w:val="26"/>
    </w:rPr>
  </w:style>
  <w:style w:type="character" w:customStyle="1" w:styleId="st46">
    <w:name w:val="st46"/>
    <w:uiPriority w:val="99"/>
    <w:rsid w:val="00313605"/>
    <w:rPr>
      <w:i/>
      <w:iCs/>
      <w:color w:val="000000"/>
    </w:rPr>
  </w:style>
  <w:style w:type="paragraph" w:styleId="ac">
    <w:name w:val="Balloon Text"/>
    <w:basedOn w:val="a"/>
    <w:link w:val="ad"/>
    <w:uiPriority w:val="99"/>
    <w:semiHidden/>
    <w:unhideWhenUsed/>
    <w:rsid w:val="0010222F"/>
    <w:rPr>
      <w:rFonts w:ascii="Tahoma" w:hAnsi="Tahoma" w:cs="Tahoma"/>
      <w:sz w:val="16"/>
      <w:szCs w:val="16"/>
    </w:rPr>
  </w:style>
  <w:style w:type="character" w:customStyle="1" w:styleId="ad">
    <w:name w:val="Текст выноски Знак"/>
    <w:basedOn w:val="a0"/>
    <w:link w:val="ac"/>
    <w:uiPriority w:val="99"/>
    <w:semiHidden/>
    <w:rsid w:val="0010222F"/>
    <w:rPr>
      <w:rFonts w:ascii="Tahoma" w:eastAsia="Times New Roman" w:hAnsi="Tahoma" w:cs="Tahoma"/>
      <w:sz w:val="16"/>
      <w:szCs w:val="16"/>
      <w:lang w:eastAsia="ru-RU"/>
    </w:rPr>
  </w:style>
  <w:style w:type="character" w:styleId="ae">
    <w:name w:val="Hyperlink"/>
    <w:basedOn w:val="a0"/>
    <w:uiPriority w:val="99"/>
    <w:unhideWhenUsed/>
    <w:rsid w:val="00E12991"/>
    <w:rPr>
      <w:color w:val="0000FF"/>
      <w:u w:val="single"/>
    </w:rPr>
  </w:style>
  <w:style w:type="paragraph" w:styleId="af">
    <w:name w:val="Title"/>
    <w:basedOn w:val="a"/>
    <w:next w:val="a"/>
    <w:link w:val="af0"/>
    <w:uiPriority w:val="10"/>
    <w:qFormat/>
    <w:rsid w:val="00E41FE0"/>
    <w:pPr>
      <w:keepNext/>
      <w:keepLines/>
      <w:spacing w:before="480" w:after="120" w:line="259" w:lineRule="auto"/>
    </w:pPr>
    <w:rPr>
      <w:rFonts w:ascii="Calibri" w:eastAsia="Calibri" w:hAnsi="Calibri" w:cs="Calibri"/>
      <w:b/>
      <w:sz w:val="72"/>
      <w:szCs w:val="72"/>
    </w:rPr>
  </w:style>
  <w:style w:type="character" w:customStyle="1" w:styleId="af0">
    <w:name w:val="Название Знак"/>
    <w:basedOn w:val="a0"/>
    <w:link w:val="af"/>
    <w:uiPriority w:val="10"/>
    <w:rsid w:val="00E41FE0"/>
    <w:rPr>
      <w:rFonts w:ascii="Calibri" w:eastAsia="Calibri" w:hAnsi="Calibri" w:cs="Calibri"/>
      <w:b/>
      <w:sz w:val="72"/>
      <w:szCs w:val="72"/>
      <w:lang w:eastAsia="ru-RU"/>
    </w:rPr>
  </w:style>
  <w:style w:type="table" w:customStyle="1" w:styleId="TableNormal">
    <w:name w:val="Table Normal"/>
    <w:rsid w:val="00FC32A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customStyle="1" w:styleId="2">
    <w:name w:val="Абзац списка2"/>
    <w:basedOn w:val="a"/>
    <w:rsid w:val="001C0EA9"/>
    <w:pPr>
      <w:spacing w:after="80"/>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D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2D5"/>
    <w:pPr>
      <w:spacing w:after="160" w:line="256" w:lineRule="auto"/>
      <w:ind w:left="720"/>
      <w:contextualSpacing/>
    </w:pPr>
    <w:rPr>
      <w:rFonts w:ascii="Calibri" w:eastAsia="Calibri" w:hAnsi="Calibri"/>
      <w:sz w:val="22"/>
      <w:szCs w:val="22"/>
      <w:lang w:val="ru-RU" w:eastAsia="en-US"/>
    </w:rPr>
  </w:style>
  <w:style w:type="paragraph" w:customStyle="1" w:styleId="a4">
    <w:name w:val="Нормальний текст"/>
    <w:basedOn w:val="a"/>
    <w:rsid w:val="00D212D5"/>
    <w:pPr>
      <w:spacing w:before="120"/>
      <w:ind w:firstLine="567"/>
    </w:pPr>
  </w:style>
  <w:style w:type="paragraph" w:customStyle="1" w:styleId="a5">
    <w:name w:val="Назва документа"/>
    <w:basedOn w:val="a"/>
    <w:next w:val="a"/>
    <w:uiPriority w:val="99"/>
    <w:rsid w:val="0086530C"/>
    <w:pPr>
      <w:keepNext/>
      <w:keepLines/>
      <w:spacing w:before="240" w:after="240"/>
      <w:jc w:val="center"/>
    </w:pPr>
    <w:rPr>
      <w:b/>
    </w:rPr>
  </w:style>
  <w:style w:type="paragraph" w:styleId="a6">
    <w:name w:val="Body Text"/>
    <w:basedOn w:val="a"/>
    <w:link w:val="a7"/>
    <w:rsid w:val="00046F61"/>
    <w:pPr>
      <w:jc w:val="both"/>
    </w:pPr>
    <w:rPr>
      <w:rFonts w:ascii="Times New Roman" w:hAnsi="Times New Roman"/>
      <w:sz w:val="28"/>
      <w:szCs w:val="24"/>
      <w:lang w:val="ru-RU"/>
    </w:rPr>
  </w:style>
  <w:style w:type="character" w:customStyle="1" w:styleId="a7">
    <w:name w:val="Основной текст Знак"/>
    <w:basedOn w:val="a0"/>
    <w:link w:val="a6"/>
    <w:rsid w:val="00046F61"/>
    <w:rPr>
      <w:rFonts w:ascii="Times New Roman" w:eastAsia="Times New Roman" w:hAnsi="Times New Roman" w:cs="Times New Roman"/>
      <w:sz w:val="28"/>
      <w:szCs w:val="24"/>
      <w:lang w:val="ru-RU" w:eastAsia="ru-RU"/>
    </w:rPr>
  </w:style>
  <w:style w:type="paragraph" w:customStyle="1" w:styleId="rvps14">
    <w:name w:val="rvps14"/>
    <w:basedOn w:val="a"/>
    <w:rsid w:val="00046F61"/>
    <w:pPr>
      <w:spacing w:before="100" w:beforeAutospacing="1" w:after="100" w:afterAutospacing="1" w:line="276" w:lineRule="auto"/>
    </w:pPr>
    <w:rPr>
      <w:rFonts w:ascii="Times New Roman" w:hAnsi="Times New Roman" w:cs="Calibri"/>
      <w:sz w:val="28"/>
      <w:szCs w:val="22"/>
      <w:lang w:val="ru-RU" w:eastAsia="en-US"/>
    </w:rPr>
  </w:style>
  <w:style w:type="character" w:customStyle="1" w:styleId="rvts0">
    <w:name w:val="rvts0"/>
    <w:rsid w:val="00046F61"/>
  </w:style>
  <w:style w:type="paragraph" w:customStyle="1" w:styleId="rvps2">
    <w:name w:val="rvps2"/>
    <w:basedOn w:val="a"/>
    <w:qFormat/>
    <w:rsid w:val="00046F61"/>
    <w:pPr>
      <w:spacing w:before="100" w:beforeAutospacing="1" w:after="100" w:afterAutospacing="1" w:line="276" w:lineRule="auto"/>
    </w:pPr>
    <w:rPr>
      <w:rFonts w:ascii="Times New Roman" w:hAnsi="Times New Roman" w:cs="Calibri"/>
      <w:sz w:val="28"/>
      <w:szCs w:val="22"/>
      <w:lang w:val="ru-RU" w:eastAsia="en-US"/>
    </w:rPr>
  </w:style>
  <w:style w:type="paragraph" w:customStyle="1" w:styleId="1">
    <w:name w:val="Без інтервалів1"/>
    <w:rsid w:val="00046F61"/>
    <w:pPr>
      <w:spacing w:after="0" w:line="240" w:lineRule="auto"/>
    </w:pPr>
    <w:rPr>
      <w:rFonts w:ascii="Times New Roman" w:eastAsia="Times New Roman" w:hAnsi="Times New Roman" w:cs="MingLiU_HKSCS"/>
      <w:sz w:val="28"/>
      <w:lang w:val="ru-RU"/>
    </w:rPr>
  </w:style>
  <w:style w:type="table" w:styleId="a8">
    <w:name w:val="Table Grid"/>
    <w:basedOn w:val="a1"/>
    <w:rsid w:val="00046F6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37">
    <w:name w:val="rvts37"/>
    <w:basedOn w:val="a0"/>
    <w:rsid w:val="002C1B7E"/>
  </w:style>
  <w:style w:type="paragraph" w:customStyle="1" w:styleId="rvps17">
    <w:name w:val="rvps17"/>
    <w:basedOn w:val="a"/>
    <w:rsid w:val="00B548AB"/>
    <w:pPr>
      <w:spacing w:before="100" w:beforeAutospacing="1" w:after="100" w:afterAutospacing="1"/>
    </w:pPr>
    <w:rPr>
      <w:rFonts w:ascii="Times New Roman" w:hAnsi="Times New Roman"/>
      <w:sz w:val="24"/>
      <w:szCs w:val="24"/>
      <w:lang w:eastAsia="uk-UA"/>
    </w:rPr>
  </w:style>
  <w:style w:type="character" w:customStyle="1" w:styleId="rvts78">
    <w:name w:val="rvts78"/>
    <w:basedOn w:val="a0"/>
    <w:rsid w:val="00B548AB"/>
  </w:style>
  <w:style w:type="paragraph" w:customStyle="1" w:styleId="rvps6">
    <w:name w:val="rvps6"/>
    <w:basedOn w:val="a"/>
    <w:rsid w:val="00B548AB"/>
    <w:pPr>
      <w:spacing w:before="100" w:beforeAutospacing="1" w:after="100" w:afterAutospacing="1"/>
    </w:pPr>
    <w:rPr>
      <w:rFonts w:ascii="Times New Roman" w:hAnsi="Times New Roman"/>
      <w:sz w:val="24"/>
      <w:szCs w:val="24"/>
      <w:lang w:eastAsia="uk-UA"/>
    </w:rPr>
  </w:style>
  <w:style w:type="character" w:customStyle="1" w:styleId="rvts23">
    <w:name w:val="rvts23"/>
    <w:basedOn w:val="a0"/>
    <w:rsid w:val="00B548AB"/>
  </w:style>
  <w:style w:type="paragraph" w:styleId="a9">
    <w:name w:val="Normal (Web)"/>
    <w:basedOn w:val="a"/>
    <w:link w:val="aa"/>
    <w:rsid w:val="00100EA8"/>
    <w:pPr>
      <w:spacing w:before="100" w:beforeAutospacing="1" w:after="100" w:afterAutospacing="1"/>
    </w:pPr>
    <w:rPr>
      <w:rFonts w:ascii="Times New Roman" w:hAnsi="Times New Roman"/>
      <w:sz w:val="24"/>
      <w:szCs w:val="24"/>
      <w:lang w:val="ru-RU"/>
    </w:rPr>
  </w:style>
  <w:style w:type="character" w:customStyle="1" w:styleId="aa">
    <w:name w:val="Обычный (веб) Знак"/>
    <w:link w:val="a9"/>
    <w:rsid w:val="00100EA8"/>
    <w:rPr>
      <w:rFonts w:ascii="Times New Roman" w:eastAsia="Times New Roman" w:hAnsi="Times New Roman" w:cs="Times New Roman"/>
      <w:sz w:val="24"/>
      <w:szCs w:val="24"/>
      <w:lang w:val="ru-RU" w:eastAsia="ru-RU"/>
    </w:rPr>
  </w:style>
  <w:style w:type="character" w:styleId="ab">
    <w:name w:val="Emphasis"/>
    <w:basedOn w:val="a0"/>
    <w:uiPriority w:val="20"/>
    <w:qFormat/>
    <w:rsid w:val="00CF28F6"/>
    <w:rPr>
      <w:i/>
      <w:iCs/>
    </w:rPr>
  </w:style>
  <w:style w:type="character" w:customStyle="1" w:styleId="FontStyle17">
    <w:name w:val="Font Style17"/>
    <w:uiPriority w:val="99"/>
    <w:rsid w:val="00313605"/>
    <w:rPr>
      <w:rFonts w:ascii="Times New Roman" w:hAnsi="Times New Roman" w:cs="Times New Roman"/>
      <w:sz w:val="26"/>
      <w:szCs w:val="26"/>
    </w:rPr>
  </w:style>
  <w:style w:type="character" w:customStyle="1" w:styleId="st46">
    <w:name w:val="st46"/>
    <w:uiPriority w:val="99"/>
    <w:rsid w:val="00313605"/>
    <w:rPr>
      <w:i/>
      <w:iCs/>
      <w:color w:val="000000"/>
    </w:rPr>
  </w:style>
  <w:style w:type="paragraph" w:styleId="ac">
    <w:name w:val="Balloon Text"/>
    <w:basedOn w:val="a"/>
    <w:link w:val="ad"/>
    <w:uiPriority w:val="99"/>
    <w:semiHidden/>
    <w:unhideWhenUsed/>
    <w:rsid w:val="0010222F"/>
    <w:rPr>
      <w:rFonts w:ascii="Tahoma" w:hAnsi="Tahoma" w:cs="Tahoma"/>
      <w:sz w:val="16"/>
      <w:szCs w:val="16"/>
    </w:rPr>
  </w:style>
  <w:style w:type="character" w:customStyle="1" w:styleId="ad">
    <w:name w:val="Текст выноски Знак"/>
    <w:basedOn w:val="a0"/>
    <w:link w:val="ac"/>
    <w:uiPriority w:val="99"/>
    <w:semiHidden/>
    <w:rsid w:val="0010222F"/>
    <w:rPr>
      <w:rFonts w:ascii="Tahoma" w:eastAsia="Times New Roman" w:hAnsi="Tahoma" w:cs="Tahoma"/>
      <w:sz w:val="16"/>
      <w:szCs w:val="16"/>
      <w:lang w:eastAsia="ru-RU"/>
    </w:rPr>
  </w:style>
  <w:style w:type="character" w:styleId="ae">
    <w:name w:val="Hyperlink"/>
    <w:basedOn w:val="a0"/>
    <w:uiPriority w:val="99"/>
    <w:unhideWhenUsed/>
    <w:rsid w:val="00E12991"/>
    <w:rPr>
      <w:color w:val="0000FF"/>
      <w:u w:val="single"/>
    </w:rPr>
  </w:style>
  <w:style w:type="paragraph" w:styleId="af">
    <w:name w:val="Title"/>
    <w:basedOn w:val="a"/>
    <w:next w:val="a"/>
    <w:link w:val="af0"/>
    <w:uiPriority w:val="10"/>
    <w:qFormat/>
    <w:rsid w:val="00E41FE0"/>
    <w:pPr>
      <w:keepNext/>
      <w:keepLines/>
      <w:spacing w:before="480" w:after="120" w:line="259" w:lineRule="auto"/>
    </w:pPr>
    <w:rPr>
      <w:rFonts w:ascii="Calibri" w:eastAsia="Calibri" w:hAnsi="Calibri" w:cs="Calibri"/>
      <w:b/>
      <w:sz w:val="72"/>
      <w:szCs w:val="72"/>
    </w:rPr>
  </w:style>
  <w:style w:type="character" w:customStyle="1" w:styleId="af0">
    <w:name w:val="Название Знак"/>
    <w:basedOn w:val="a0"/>
    <w:link w:val="af"/>
    <w:uiPriority w:val="10"/>
    <w:rsid w:val="00E41FE0"/>
    <w:rPr>
      <w:rFonts w:ascii="Calibri" w:eastAsia="Calibri" w:hAnsi="Calibri" w:cs="Calibri"/>
      <w:b/>
      <w:sz w:val="72"/>
      <w:szCs w:val="72"/>
      <w:lang w:eastAsia="ru-RU"/>
    </w:rPr>
  </w:style>
  <w:style w:type="table" w:customStyle="1" w:styleId="TableNormal">
    <w:name w:val="Table Normal"/>
    <w:rsid w:val="00FC32AE"/>
    <w:pPr>
      <w:spacing w:after="160" w:line="259" w:lineRule="auto"/>
    </w:pPr>
    <w:rPr>
      <w:rFonts w:ascii="Calibri" w:eastAsia="Calibri" w:hAnsi="Calibri" w:cs="Calibri"/>
      <w:lang w:eastAsia="uk-UA"/>
    </w:rPr>
    <w:tblPr>
      <w:tblCellMar>
        <w:top w:w="0" w:type="dxa"/>
        <w:left w:w="0" w:type="dxa"/>
        <w:bottom w:w="0" w:type="dxa"/>
        <w:right w:w="0" w:type="dxa"/>
      </w:tblCellMar>
    </w:tblPr>
  </w:style>
  <w:style w:type="paragraph" w:customStyle="1" w:styleId="2">
    <w:name w:val="Абзац списка2"/>
    <w:basedOn w:val="a"/>
    <w:rsid w:val="001C0EA9"/>
    <w:pPr>
      <w:spacing w:after="80"/>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6479">
      <w:bodyDiv w:val="1"/>
      <w:marLeft w:val="0"/>
      <w:marRight w:val="0"/>
      <w:marTop w:val="0"/>
      <w:marBottom w:val="0"/>
      <w:divBdr>
        <w:top w:val="none" w:sz="0" w:space="0" w:color="auto"/>
        <w:left w:val="none" w:sz="0" w:space="0" w:color="auto"/>
        <w:bottom w:val="none" w:sz="0" w:space="0" w:color="auto"/>
        <w:right w:val="none" w:sz="0" w:space="0" w:color="auto"/>
      </w:divBdr>
      <w:divsChild>
        <w:div w:id="1252349082">
          <w:marLeft w:val="0"/>
          <w:marRight w:val="0"/>
          <w:marTop w:val="0"/>
          <w:marBottom w:val="16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4A43B-B3B1-42AF-9369-12330C94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1252</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Zverdvd.org</cp:lastModifiedBy>
  <cp:revision>38</cp:revision>
  <cp:lastPrinted>2021-06-15T08:35:00Z</cp:lastPrinted>
  <dcterms:created xsi:type="dcterms:W3CDTF">2021-04-16T08:28:00Z</dcterms:created>
  <dcterms:modified xsi:type="dcterms:W3CDTF">2021-10-26T07:43:00Z</dcterms:modified>
</cp:coreProperties>
</file>