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1" w:type="pct"/>
        <w:tblInd w:w="5815" w:type="dxa"/>
        <w:tblCellMar>
          <w:left w:w="0" w:type="dxa"/>
          <w:right w:w="0" w:type="dxa"/>
        </w:tblCellMar>
        <w:tblLook w:val="04A0"/>
      </w:tblPr>
      <w:tblGrid>
        <w:gridCol w:w="3684"/>
      </w:tblGrid>
      <w:tr w:rsidR="00463CCB" w:rsidRPr="00FB7E3C" w:rsidTr="00463CCB">
        <w:tc>
          <w:tcPr>
            <w:tcW w:w="5000" w:type="pct"/>
            <w:hideMark/>
          </w:tcPr>
          <w:p w:rsidR="00A610D8" w:rsidRPr="00FB7E3C" w:rsidRDefault="00A610D8" w:rsidP="00A610D8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E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Додаток </w:t>
            </w:r>
            <w:r w:rsidR="00BA192D" w:rsidRPr="00FB7E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  <w:p w:rsidR="00463CCB" w:rsidRPr="00FB7E3C" w:rsidRDefault="00463CCB" w:rsidP="00463CC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E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ЗАТВЕРДЖЕНО</w:t>
            </w:r>
            <w:r w:rsidRPr="00FB7E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B7E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наказом управління Державної  служби якості </w:t>
            </w:r>
            <w:r w:rsidR="00FB7E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освіти у Вінницькій області </w:t>
            </w:r>
            <w:r w:rsidR="00F16423" w:rsidRPr="00FB7E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від </w:t>
            </w:r>
            <w:r w:rsidR="00F16423" w:rsidRPr="00FB7E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06</w:t>
            </w:r>
            <w:r w:rsidR="003277DE" w:rsidRPr="00FB7E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</w:t>
            </w:r>
            <w:r w:rsidR="00F16423" w:rsidRPr="00FB7E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9</w:t>
            </w:r>
            <w:r w:rsidRPr="00FB7E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.2021 №</w:t>
            </w:r>
            <w:r w:rsidR="008050EC" w:rsidRPr="00FB7E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01-08/</w:t>
            </w:r>
            <w:r w:rsidR="00FB7E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</w:tbl>
    <w:p w:rsidR="00463CCB" w:rsidRPr="00463CCB" w:rsidRDefault="00463CCB" w:rsidP="00A610D8">
      <w:pPr>
        <w:shd w:val="clear" w:color="auto" w:fill="FFFFFF"/>
        <w:spacing w:after="0" w:line="240" w:lineRule="atLeast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n195"/>
      <w:bookmarkEnd w:id="0"/>
      <w:r w:rsidRPr="00A610D8">
        <w:rPr>
          <w:rFonts w:ascii="Times New Roman" w:eastAsia="Times New Roman" w:hAnsi="Times New Roman" w:cs="Times New Roman"/>
          <w:b/>
          <w:bCs/>
          <w:sz w:val="28"/>
        </w:rPr>
        <w:t>УМОВИ</w:t>
      </w:r>
      <w:r w:rsidRPr="00463CCB">
        <w:rPr>
          <w:rFonts w:ascii="Times New Roman" w:eastAsia="Times New Roman" w:hAnsi="Times New Roman" w:cs="Times New Roman"/>
          <w:sz w:val="24"/>
          <w:szCs w:val="24"/>
        </w:rPr>
        <w:br/>
      </w:r>
      <w:r w:rsidRPr="00A610D8">
        <w:rPr>
          <w:rFonts w:ascii="Times New Roman" w:eastAsia="Times New Roman" w:hAnsi="Times New Roman" w:cs="Times New Roman"/>
          <w:b/>
          <w:bCs/>
          <w:sz w:val="28"/>
        </w:rPr>
        <w:t>проведення конкурсу</w:t>
      </w:r>
    </w:p>
    <w:p w:rsidR="00A610D8" w:rsidRPr="00A610D8" w:rsidRDefault="00A610D8" w:rsidP="00A610D8">
      <w:pPr>
        <w:pStyle w:val="rvps7"/>
        <w:spacing w:before="0" w:beforeAutospacing="0" w:after="0" w:afterAutospacing="0" w:line="240" w:lineRule="atLeast"/>
        <w:jc w:val="center"/>
        <w:rPr>
          <w:rStyle w:val="rvts15"/>
          <w:b/>
          <w:sz w:val="28"/>
          <w:szCs w:val="28"/>
        </w:rPr>
      </w:pPr>
      <w:r w:rsidRPr="00A610D8">
        <w:rPr>
          <w:rStyle w:val="rvts15"/>
          <w:b/>
          <w:sz w:val="28"/>
          <w:szCs w:val="28"/>
        </w:rPr>
        <w:t xml:space="preserve">на зайняття посади державної служби категорії «В» - головного спеціаліста відділу інституційного аудиту </w:t>
      </w:r>
    </w:p>
    <w:p w:rsidR="00004C0D" w:rsidRPr="003C70A6" w:rsidRDefault="00004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96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36"/>
        <w:gridCol w:w="2820"/>
        <w:gridCol w:w="6398"/>
      </w:tblGrid>
      <w:tr w:rsidR="00004C0D" w:rsidRPr="003C70A6" w:rsidTr="009A5552">
        <w:trPr>
          <w:trHeight w:val="252"/>
        </w:trPr>
        <w:tc>
          <w:tcPr>
            <w:tcW w:w="9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C0D" w:rsidRPr="003C70A6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 умови</w:t>
            </w:r>
          </w:p>
        </w:tc>
      </w:tr>
      <w:tr w:rsidR="00004C0D" w:rsidRPr="003C70A6" w:rsidTr="009A5552">
        <w:trPr>
          <w:trHeight w:val="462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Посадові обов’язки*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41E5" w:rsidRPr="003941E5" w:rsidRDefault="003941E5" w:rsidP="00725D2E">
            <w:pPr>
              <w:tabs>
                <w:tab w:val="left" w:pos="6242"/>
              </w:tabs>
              <w:spacing w:after="0" w:line="240" w:lineRule="atLeast"/>
              <w:ind w:left="146" w:right="1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1E5">
              <w:rPr>
                <w:rFonts w:ascii="Times New Roman" w:hAnsi="Times New Roman" w:cs="Times New Roman"/>
                <w:sz w:val="24"/>
                <w:szCs w:val="24"/>
              </w:rPr>
              <w:t xml:space="preserve">Надає пропозиції до  проєкту  перспективного плану проведення інституційних аудитів закладів загальної середньої освіти. </w:t>
            </w:r>
          </w:p>
          <w:p w:rsidR="003941E5" w:rsidRPr="003941E5" w:rsidRDefault="003941E5" w:rsidP="00725D2E">
            <w:pPr>
              <w:tabs>
                <w:tab w:val="left" w:pos="6242"/>
              </w:tabs>
              <w:spacing w:after="0" w:line="240" w:lineRule="atLeast"/>
              <w:ind w:left="146" w:right="1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1E5">
              <w:rPr>
                <w:rFonts w:ascii="Times New Roman" w:hAnsi="Times New Roman" w:cs="Times New Roman"/>
                <w:sz w:val="24"/>
                <w:szCs w:val="24"/>
              </w:rPr>
              <w:t xml:space="preserve">Надає пропозиції до  проєкту  річного плану проведення інституційних аудитів закладів загальної середньої освіти на підставі перспективного плану, затвердженого Державною службою якості освіти України. </w:t>
            </w:r>
          </w:p>
          <w:p w:rsidR="003941E5" w:rsidRPr="003941E5" w:rsidRDefault="003941E5" w:rsidP="00725D2E">
            <w:pPr>
              <w:tabs>
                <w:tab w:val="left" w:pos="6242"/>
              </w:tabs>
              <w:spacing w:after="0" w:line="240" w:lineRule="atLeast"/>
              <w:ind w:left="146" w:right="1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1E5">
              <w:rPr>
                <w:rFonts w:ascii="Times New Roman" w:hAnsi="Times New Roman" w:cs="Times New Roman"/>
                <w:sz w:val="24"/>
                <w:szCs w:val="24"/>
              </w:rPr>
              <w:t>Організовує і проводить інституційний аудит закладів освіти (крім закладів вищої освіти).</w:t>
            </w:r>
          </w:p>
          <w:p w:rsidR="003941E5" w:rsidRPr="003941E5" w:rsidRDefault="003941E5" w:rsidP="00725D2E">
            <w:pPr>
              <w:tabs>
                <w:tab w:val="left" w:pos="6242"/>
              </w:tabs>
              <w:spacing w:after="0" w:line="240" w:lineRule="atLeast"/>
              <w:ind w:left="146" w:right="126" w:firstLine="42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41E5">
              <w:rPr>
                <w:rFonts w:ascii="Times New Roman" w:hAnsi="Times New Roman" w:cs="Times New Roman"/>
                <w:sz w:val="24"/>
                <w:szCs w:val="24"/>
              </w:rPr>
              <w:t>Готує проєкт</w:t>
            </w:r>
            <w:r w:rsidRPr="003941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розпорядження щодо усунення порушень, виявлених під час перевірки додержання закладом освіти вимог законодавства у сфері освіти в рамках інституційного аудиту.</w:t>
            </w:r>
          </w:p>
          <w:p w:rsidR="003941E5" w:rsidRPr="003941E5" w:rsidRDefault="003941E5" w:rsidP="00725D2E">
            <w:pPr>
              <w:tabs>
                <w:tab w:val="left" w:pos="6242"/>
              </w:tabs>
              <w:spacing w:after="0" w:line="240" w:lineRule="atLeast"/>
              <w:ind w:left="146" w:right="126" w:firstLine="426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</w:pPr>
            <w:r w:rsidRPr="003941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 результатами проведеного інституційного аудиту </w:t>
            </w:r>
            <w:r w:rsidRPr="003941E5">
              <w:rPr>
                <w:rFonts w:ascii="Times New Roman" w:hAnsi="Times New Roman" w:cs="Times New Roman"/>
                <w:sz w:val="24"/>
                <w:szCs w:val="24"/>
              </w:rPr>
              <w:t>надає рекомендації закладу освіти та його засновнику щодо підвищення якості освітньої діяльності закладу освіти і вдосконалення внутрішньої системи забезпечення якості освіти для забезпечення ефективної роботи та сталого розвитку закладу освіти.</w:t>
            </w:r>
          </w:p>
          <w:p w:rsidR="003941E5" w:rsidRPr="003941E5" w:rsidRDefault="003941E5" w:rsidP="00725D2E">
            <w:pPr>
              <w:tabs>
                <w:tab w:val="left" w:pos="6242"/>
              </w:tabs>
              <w:spacing w:after="0" w:line="240" w:lineRule="atLeast"/>
              <w:ind w:left="146" w:right="1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1E5">
              <w:rPr>
                <w:rFonts w:ascii="Times New Roman" w:hAnsi="Times New Roman" w:cs="Times New Roman"/>
                <w:sz w:val="24"/>
                <w:szCs w:val="24"/>
              </w:rPr>
              <w:t>Надає консультаційну допомогу закладам освіти з питань проведення інституційного аудиту.</w:t>
            </w:r>
          </w:p>
          <w:p w:rsidR="003941E5" w:rsidRPr="003941E5" w:rsidRDefault="003941E5" w:rsidP="00725D2E">
            <w:pPr>
              <w:tabs>
                <w:tab w:val="left" w:pos="6242"/>
              </w:tabs>
              <w:spacing w:after="0" w:line="240" w:lineRule="atLeast"/>
              <w:ind w:left="146" w:right="126" w:firstLine="426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941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Проводить семінари і консультації з питань, що належать до компетенції відділу інституційного аудиту</w:t>
            </w:r>
          </w:p>
          <w:p w:rsidR="003941E5" w:rsidRPr="003941E5" w:rsidRDefault="003941E5" w:rsidP="00725D2E">
            <w:pPr>
              <w:shd w:val="clear" w:color="auto" w:fill="FFFFFF"/>
              <w:tabs>
                <w:tab w:val="left" w:pos="6242"/>
              </w:tabs>
              <w:spacing w:after="0" w:line="240" w:lineRule="atLeast"/>
              <w:ind w:left="146" w:right="126" w:firstLine="426"/>
              <w:jc w:val="both"/>
              <w:textAlignment w:val="baseline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941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Бере участь у сертифікації педагогічних працівників відповідно до законодавства.</w:t>
            </w:r>
          </w:p>
          <w:p w:rsidR="003941E5" w:rsidRPr="003941E5" w:rsidRDefault="003941E5" w:rsidP="00725D2E">
            <w:pPr>
              <w:tabs>
                <w:tab w:val="left" w:pos="6242"/>
              </w:tabs>
              <w:spacing w:after="0" w:line="240" w:lineRule="atLeast"/>
              <w:ind w:left="146" w:right="1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1E5">
              <w:rPr>
                <w:rFonts w:ascii="Times New Roman" w:hAnsi="Times New Roman" w:cs="Times New Roman"/>
                <w:sz w:val="24"/>
                <w:szCs w:val="24"/>
              </w:rPr>
              <w:t>Готує проєкти рекомендацій засновникам закладів освіти (крім закладів вищої освіти) щодо зміни керівника закладу освіти, припинення чи реорганізації закладів освіти у випадках, передбачених законодавством.</w:t>
            </w:r>
          </w:p>
          <w:p w:rsidR="003941E5" w:rsidRPr="003941E5" w:rsidRDefault="003941E5" w:rsidP="00725D2E">
            <w:pPr>
              <w:tabs>
                <w:tab w:val="left" w:pos="6242"/>
              </w:tabs>
              <w:spacing w:after="0" w:line="240" w:lineRule="atLeast"/>
              <w:ind w:left="146" w:right="126" w:firstLine="42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41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Складає у випадках, передбачених законом, протоколи про адміністративні правопорушення.</w:t>
            </w:r>
          </w:p>
          <w:p w:rsidR="00004C0D" w:rsidRPr="003C70A6" w:rsidRDefault="003941E5" w:rsidP="00725D2E">
            <w:pPr>
              <w:tabs>
                <w:tab w:val="left" w:pos="470"/>
                <w:tab w:val="left" w:pos="6242"/>
              </w:tabs>
              <w:spacing w:after="60" w:line="240" w:lineRule="auto"/>
              <w:ind w:left="146" w:right="126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1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Тощо.</w:t>
            </w:r>
          </w:p>
        </w:tc>
      </w:tr>
      <w:tr w:rsidR="00004C0D" w:rsidRPr="003C70A6" w:rsidTr="009A5552">
        <w:trPr>
          <w:trHeight w:val="274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оплати праці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6F13" w:rsidRPr="00487C34" w:rsidRDefault="00326F13" w:rsidP="00326F13">
            <w:pPr>
              <w:shd w:val="clear" w:color="auto" w:fill="FFFFFF"/>
              <w:spacing w:line="266" w:lineRule="atLeast"/>
              <w:ind w:left="15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C34">
              <w:rPr>
                <w:rFonts w:ascii="Times New Roman" w:hAnsi="Times New Roman"/>
                <w:sz w:val="24"/>
                <w:szCs w:val="24"/>
              </w:rPr>
              <w:t xml:space="preserve">посадовий оклад – </w:t>
            </w:r>
            <w:r>
              <w:rPr>
                <w:rFonts w:ascii="Times New Roman" w:hAnsi="Times New Roman"/>
                <w:sz w:val="24"/>
                <w:szCs w:val="24"/>
              </w:rPr>
              <w:t>5500 грн.;</w:t>
            </w:r>
          </w:p>
          <w:p w:rsidR="00326F13" w:rsidRPr="00487C34" w:rsidRDefault="00326F13" w:rsidP="00326F13">
            <w:pPr>
              <w:shd w:val="clear" w:color="auto" w:fill="FFFFFF"/>
              <w:spacing w:line="266" w:lineRule="atLeast"/>
              <w:ind w:left="152" w:right="14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C34">
              <w:rPr>
                <w:rFonts w:ascii="Times New Roman" w:hAnsi="Times New Roman"/>
                <w:color w:val="000000"/>
                <w:sz w:val="24"/>
                <w:szCs w:val="24"/>
              </w:rPr>
              <w:t>надбавка до посадового окладу за ранг відповідно до постанови Кабінету Міністрів України від 18.01.2017 № 15 «Питання оплати праці державних органів» (зі змінами);</w:t>
            </w:r>
          </w:p>
          <w:p w:rsidR="00004C0D" w:rsidRPr="003C70A6" w:rsidRDefault="00326F13" w:rsidP="00326F13">
            <w:pPr>
              <w:tabs>
                <w:tab w:val="left" w:pos="612"/>
              </w:tabs>
              <w:spacing w:after="6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3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надбавки та доплати відповідно до статті 52 Закону України «Про державну службу»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04C0D" w:rsidRPr="003C70A6" w:rsidTr="009A5552">
        <w:trPr>
          <w:trHeight w:val="88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3C70A6">
            <w:pPr>
              <w:tabs>
                <w:tab w:val="left" w:pos="612"/>
              </w:tabs>
              <w:spacing w:after="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безстроково </w:t>
            </w:r>
          </w:p>
          <w:p w:rsidR="00C7783C" w:rsidRPr="003C70A6" w:rsidRDefault="00C7783C">
            <w:pPr>
              <w:tabs>
                <w:tab w:val="left" w:pos="612"/>
              </w:tabs>
              <w:spacing w:after="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83C" w:rsidRPr="003C70A6" w:rsidRDefault="00C7783C">
            <w:pPr>
              <w:tabs>
                <w:tab w:val="left" w:pos="612"/>
              </w:tabs>
              <w:spacing w:after="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83C" w:rsidRPr="003C70A6" w:rsidRDefault="00C7783C">
            <w:pPr>
              <w:tabs>
                <w:tab w:val="left" w:pos="612"/>
              </w:tabs>
              <w:spacing w:after="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  <w:p w:rsidR="00C7783C" w:rsidRPr="003C70A6" w:rsidRDefault="00C7783C">
            <w:pPr>
              <w:tabs>
                <w:tab w:val="left" w:pos="612"/>
              </w:tabs>
              <w:spacing w:after="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4C0D" w:rsidRPr="003C70A6" w:rsidTr="00A610D8">
        <w:trPr>
          <w:trHeight w:val="8570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6F13" w:rsidRPr="00326F13" w:rsidRDefault="00326F13" w:rsidP="00326F13">
            <w:pPr>
              <w:shd w:val="clear" w:color="auto" w:fill="FFFFFF"/>
              <w:spacing w:line="240" w:lineRule="auto"/>
              <w:ind w:left="32" w:firstLine="31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26F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1) заява про участь у конкурсі із зазначенням основних мотивів щодо зайняття посади за формою згідно з додатком 2</w:t>
            </w:r>
            <w:r w:rsidRPr="00326F13"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  <w:t xml:space="preserve"> П</w:t>
            </w:r>
            <w:r w:rsidRPr="00326F13">
              <w:rPr>
                <w:rStyle w:val="rvts23"/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shd w:val="clear" w:color="auto" w:fill="FFFFFF"/>
              </w:rPr>
              <w:t>орядку проведення конкурсу на зайняття посад державної служби,</w:t>
            </w:r>
            <w:r w:rsidRPr="00326F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затвердженого постановою Кабінету Міністрів України </w:t>
            </w:r>
            <w:r w:rsidRPr="00326F13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shd w:val="clear" w:color="auto" w:fill="FFFFFF"/>
              </w:rPr>
              <w:t>від  25 березня 2016 року № 246 (зі змінами)</w:t>
            </w:r>
            <w:r w:rsidRPr="00326F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;                                                  </w:t>
            </w:r>
          </w:p>
          <w:p w:rsidR="00326F13" w:rsidRPr="00326F13" w:rsidRDefault="00326F13" w:rsidP="00326F13">
            <w:pPr>
              <w:shd w:val="clear" w:color="auto" w:fill="FFFFFF"/>
              <w:spacing w:line="240" w:lineRule="auto"/>
              <w:ind w:left="32" w:firstLine="315"/>
              <w:jc w:val="both"/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</w:pPr>
            <w:r w:rsidRPr="00326F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2) резюме за формою згідно з додатком 2</w:t>
            </w:r>
            <w:r w:rsidRPr="00326F13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1</w:t>
            </w:r>
            <w:r w:rsidRPr="00326F13"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  <w:t>, в якому обов’язково зазначається така інформація:</w:t>
            </w:r>
          </w:p>
          <w:p w:rsidR="00326F13" w:rsidRPr="00326F13" w:rsidRDefault="00326F13" w:rsidP="00326F13">
            <w:pPr>
              <w:shd w:val="clear" w:color="auto" w:fill="FFFFFF"/>
              <w:spacing w:line="240" w:lineRule="auto"/>
              <w:jc w:val="both"/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</w:pPr>
            <w:r w:rsidRPr="00326F13"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  <w:t>прізвище, ім’я, по батькові кандидата;</w:t>
            </w:r>
          </w:p>
          <w:p w:rsidR="00326F13" w:rsidRPr="00326F13" w:rsidRDefault="00326F13" w:rsidP="00326F13">
            <w:pPr>
              <w:shd w:val="clear" w:color="auto" w:fill="FFFFFF"/>
              <w:spacing w:line="240" w:lineRule="auto"/>
              <w:jc w:val="both"/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</w:pPr>
            <w:r w:rsidRPr="00326F13"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  <w:t>реквізити документа, що посвідчує особу та підтверджує громадянство України;</w:t>
            </w:r>
          </w:p>
          <w:p w:rsidR="00326F13" w:rsidRPr="00326F13" w:rsidRDefault="00326F13" w:rsidP="00326F13">
            <w:pPr>
              <w:shd w:val="clear" w:color="auto" w:fill="FFFFFF"/>
              <w:spacing w:line="240" w:lineRule="auto"/>
              <w:ind w:left="32" w:firstLine="42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26F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326F13" w:rsidRPr="00326F13" w:rsidRDefault="00326F13" w:rsidP="00326F13">
            <w:pPr>
              <w:shd w:val="clear" w:color="auto" w:fill="FFFFFF"/>
              <w:spacing w:line="240" w:lineRule="auto"/>
              <w:ind w:left="32" w:firstLine="42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26F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326F13" w:rsidRPr="00326F13" w:rsidRDefault="001A78D6" w:rsidP="00EB76D5">
            <w:pPr>
              <w:shd w:val="clear" w:color="auto" w:fill="FFFFFF"/>
              <w:spacing w:line="240" w:lineRule="auto"/>
              <w:ind w:left="32" w:firstLine="31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3) </w:t>
            </w:r>
            <w:r w:rsidR="00326F13" w:rsidRPr="00326F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заява, в якій особа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</w:t>
            </w:r>
            <w:r w:rsidR="00EB76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ідповідно до зазначеного Закону;</w:t>
            </w:r>
          </w:p>
          <w:p w:rsidR="001A78D6" w:rsidRPr="00BA192D" w:rsidRDefault="00EB76D5" w:rsidP="001A78D6">
            <w:pPr>
              <w:shd w:val="clear" w:color="auto" w:fill="FFFFFF"/>
              <w:spacing w:after="0" w:line="240" w:lineRule="atLeast"/>
              <w:ind w:left="34" w:firstLine="31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19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BA19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1</w:t>
            </w:r>
            <w:r w:rsidR="001A78D6" w:rsidRPr="00BA19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копія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1A78D6" w:rsidRDefault="00EB76D5" w:rsidP="001A78D6">
            <w:pPr>
              <w:shd w:val="clear" w:color="auto" w:fill="FFFFFF"/>
              <w:spacing w:after="0" w:line="240" w:lineRule="atLeast"/>
              <w:ind w:left="34" w:firstLine="31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19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Подача додатків до заяви не є обов’язковою.</w:t>
            </w:r>
          </w:p>
          <w:p w:rsidR="00BA192D" w:rsidRPr="00BA192D" w:rsidRDefault="00BA192D" w:rsidP="001A78D6">
            <w:pPr>
              <w:shd w:val="clear" w:color="auto" w:fill="FFFFFF"/>
              <w:spacing w:after="0" w:line="240" w:lineRule="atLeast"/>
              <w:ind w:left="34" w:firstLine="31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004C0D" w:rsidRPr="00844A50" w:rsidRDefault="001A78D6" w:rsidP="001A78D6">
            <w:pPr>
              <w:shd w:val="clear" w:color="auto" w:fill="FFFFFF"/>
              <w:tabs>
                <w:tab w:val="left" w:pos="612"/>
              </w:tabs>
              <w:spacing w:after="6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44A5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Документи приймаються до 17 </w:t>
            </w:r>
            <w:r w:rsidR="00F4590B" w:rsidRPr="00844A5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год. 00 хв. 2</w:t>
            </w:r>
            <w:r w:rsidR="00F4590B" w:rsidRPr="00844A50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>1</w:t>
            </w:r>
            <w:r w:rsidR="00F4590B" w:rsidRPr="00844A5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вересня  </w:t>
            </w:r>
            <w:r w:rsidR="001D7B25" w:rsidRPr="00844A5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2021 року через Єдиний портал вакансій державної служби</w:t>
            </w:r>
          </w:p>
        </w:tc>
      </w:tr>
      <w:tr w:rsidR="00004C0D" w:rsidRPr="003C70A6" w:rsidTr="009A5552">
        <w:trPr>
          <w:trHeight w:val="92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Додаткові (необов’язкові) документи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shd w:val="clear" w:color="auto" w:fill="FFFFFF"/>
              <w:spacing w:after="0" w:line="240" w:lineRule="auto"/>
              <w:ind w:left="133" w:right="125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004C0D" w:rsidRPr="003C70A6" w:rsidTr="009A5552">
        <w:trPr>
          <w:trHeight w:val="151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783C" w:rsidRPr="003C70A6" w:rsidRDefault="00C7783C" w:rsidP="00C7783C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gjdgxs" w:colFirst="0" w:colLast="0"/>
            <w:bookmarkEnd w:id="1"/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Дата і час початку проведення тестування кандидатів. Місце або спосіб проведення тестування. </w:t>
            </w:r>
          </w:p>
          <w:p w:rsidR="00C7783C" w:rsidRPr="003C70A6" w:rsidRDefault="00C7783C" w:rsidP="00C7783C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83C" w:rsidRPr="003C70A6" w:rsidRDefault="00C7783C" w:rsidP="00C7783C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C7783C" w:rsidRPr="003C70A6" w:rsidRDefault="00C7783C" w:rsidP="00C7783C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4C0D" w:rsidRPr="003C70A6" w:rsidRDefault="00C7783C" w:rsidP="00C7783C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8D6" w:rsidRPr="00844A50" w:rsidRDefault="00F4590B" w:rsidP="001A78D6">
            <w:pPr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A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вересня</w:t>
            </w:r>
            <w:r w:rsidR="001A78D6" w:rsidRPr="00844A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2021 року о 10 год. 00 хв</w:t>
            </w:r>
            <w:r w:rsidR="001A78D6" w:rsidRPr="00844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6F13" w:rsidRPr="00844A50" w:rsidRDefault="00326F13" w:rsidP="0032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F13" w:rsidRDefault="00326F13" w:rsidP="00326F13">
            <w:pPr>
              <w:spacing w:after="0" w:line="240" w:lineRule="auto"/>
              <w:ind w:left="44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 xml:space="preserve">, вул.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Грушевського 13 Г </w:t>
            </w: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(проведення тестування за фізичної присутності кандидатів)</w:t>
            </w:r>
          </w:p>
          <w:p w:rsidR="00004C0D" w:rsidRDefault="00004C0D" w:rsidP="00326F13">
            <w:pPr>
              <w:spacing w:after="0" w:line="240" w:lineRule="auto"/>
              <w:ind w:left="187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6F13" w:rsidRDefault="00326F13" w:rsidP="00326F13">
            <w:pPr>
              <w:spacing w:after="0" w:line="240" w:lineRule="auto"/>
              <w:ind w:left="187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6F13" w:rsidRDefault="00326F13" w:rsidP="00326F13">
            <w:pPr>
              <w:spacing w:after="0" w:line="240" w:lineRule="auto"/>
              <w:ind w:left="187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6F13" w:rsidRDefault="00326F13" w:rsidP="00326F13">
            <w:pPr>
              <w:spacing w:after="0" w:line="240" w:lineRule="auto"/>
              <w:ind w:left="44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 xml:space="preserve">, вул.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Грушевського 13 Г (проведення співбесіди</w:t>
            </w: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 xml:space="preserve"> за фізичної присутності кандидатів)</w:t>
            </w:r>
          </w:p>
          <w:p w:rsidR="00326F13" w:rsidRDefault="00326F13" w:rsidP="00326F13">
            <w:pPr>
              <w:spacing w:after="0" w:line="240" w:lineRule="auto"/>
              <w:ind w:left="187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6F13" w:rsidRDefault="00326F13" w:rsidP="00326F13">
            <w:pPr>
              <w:spacing w:after="0" w:line="240" w:lineRule="auto"/>
              <w:ind w:left="187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6F13" w:rsidRDefault="00326F13" w:rsidP="00326F13">
            <w:pPr>
              <w:spacing w:after="0" w:line="240" w:lineRule="auto"/>
              <w:ind w:left="187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6F13" w:rsidRDefault="00326F13" w:rsidP="00326F13">
            <w:pPr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6F13" w:rsidRDefault="00326F13" w:rsidP="00326F13">
            <w:pPr>
              <w:spacing w:after="0" w:line="240" w:lineRule="auto"/>
              <w:ind w:left="187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6F13" w:rsidRDefault="00326F13" w:rsidP="00326F13">
            <w:pPr>
              <w:spacing w:after="0" w:line="240" w:lineRule="auto"/>
              <w:ind w:left="44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 xml:space="preserve">, вул.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Грушевського 13 Г (проведення співбесіди</w:t>
            </w: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метою визначення суб’єктом призначення або керівником державної служби переможця (переможців) конкурсу </w:t>
            </w: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за фізичної присутності кандидатів)</w:t>
            </w:r>
          </w:p>
          <w:p w:rsidR="00326F13" w:rsidRPr="003C70A6" w:rsidRDefault="00326F13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2" w:name="_GoBack"/>
        <w:bookmarkEnd w:id="2"/>
      </w:tr>
      <w:tr w:rsidR="00004C0D" w:rsidRPr="003C70A6" w:rsidTr="009A5552">
        <w:trPr>
          <w:trHeight w:val="1810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BA192D" w:rsidRDefault="001A78D6" w:rsidP="00BA192D">
            <w:pPr>
              <w:spacing w:after="0" w:line="240" w:lineRule="auto"/>
              <w:ind w:left="187" w:right="1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1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Головчук Юлія Володимирівна, </w:t>
            </w:r>
            <w:r w:rsidR="00BA192D" w:rsidRPr="00BA192D">
              <w:rPr>
                <w:rFonts w:ascii="Times New Roman" w:eastAsia="Times New Roman" w:hAnsi="Times New Roman" w:cs="Times New Roman"/>
                <w:sz w:val="24"/>
                <w:szCs w:val="24"/>
              </w:rPr>
              <w:t>(098) 8481995</w:t>
            </w:r>
            <w:r w:rsidRPr="00BA1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A192D" w:rsidRPr="00BA19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mazyliya</w:t>
            </w:r>
            <w:r w:rsidR="00BA192D" w:rsidRPr="00BA19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@</w:t>
            </w:r>
            <w:r w:rsidR="00BA192D" w:rsidRPr="00BA19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i</w:t>
            </w:r>
            <w:r w:rsidR="00BA192D" w:rsidRPr="00BA19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.</w:t>
            </w:r>
            <w:r w:rsidR="00BA192D" w:rsidRPr="00BA19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ua</w:t>
            </w:r>
          </w:p>
        </w:tc>
      </w:tr>
      <w:tr w:rsidR="00004C0D" w:rsidRPr="003C70A6" w:rsidTr="009A5552">
        <w:trPr>
          <w:trHeight w:val="87"/>
        </w:trPr>
        <w:tc>
          <w:tcPr>
            <w:tcW w:w="9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004C0D" w:rsidRPr="003C70A6" w:rsidTr="00A610D8">
        <w:trPr>
          <w:trHeight w:val="754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0CA8" w:rsidRPr="004A0CA8" w:rsidRDefault="00844A50" w:rsidP="004A0CA8">
            <w:pPr>
              <w:spacing w:after="0" w:line="240" w:lineRule="auto"/>
              <w:ind w:left="187" w:right="1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C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r w:rsidR="004A0CA8" w:rsidRPr="004A0C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ища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A0CA8" w:rsidRPr="004A0C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освіта</w:t>
            </w:r>
            <w:r w:rsidR="004A0CA8" w:rsidRPr="004A0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галузі знань «Освіта/Педагогіка» </w:t>
            </w:r>
            <w:r w:rsidR="008050EC" w:rsidRPr="00EB681F">
              <w:rPr>
                <w:rFonts w:ascii="Times New Roman" w:hAnsi="Times New Roman"/>
                <w:color w:val="000000"/>
                <w:sz w:val="24"/>
                <w:szCs w:val="24"/>
              </w:rPr>
              <w:t>за  ступенем не нижче молодшого бакалавра або бакалавра</w:t>
            </w:r>
          </w:p>
        </w:tc>
      </w:tr>
      <w:tr w:rsidR="00004C0D" w:rsidRPr="003C70A6" w:rsidTr="009A5552">
        <w:trPr>
          <w:trHeight w:val="364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spacing w:after="0" w:line="240" w:lineRule="auto"/>
              <w:ind w:left="118" w:righ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4A0CA8" w:rsidRDefault="00C85E90" w:rsidP="004A0CA8">
            <w:pPr>
              <w:rPr>
                <w:rFonts w:ascii="Times New Roman" w:hAnsi="Times New Roman"/>
                <w:color w:val="000000"/>
              </w:rPr>
            </w:pPr>
            <w:r w:rsidRPr="00426D69">
              <w:rPr>
                <w:rFonts w:ascii="Times New Roman" w:hAnsi="Times New Roman"/>
                <w:color w:val="000000"/>
              </w:rPr>
              <w:t>не потребує</w:t>
            </w:r>
          </w:p>
        </w:tc>
      </w:tr>
      <w:tr w:rsidR="00004C0D" w:rsidRPr="003C70A6" w:rsidTr="009A5552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C85E90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2FE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004C0D" w:rsidRPr="003C70A6" w:rsidTr="009A5552">
        <w:trPr>
          <w:trHeight w:val="257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371AE4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8">
              <w:r w:rsidR="001A422F" w:rsidRPr="003C70A6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Вимоги до компетентності</w:t>
              </w:r>
            </w:hyperlink>
          </w:p>
        </w:tc>
      </w:tr>
      <w:tr w:rsidR="00004C0D" w:rsidRPr="003C70A6" w:rsidTr="009A5552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004C0D" w:rsidRPr="008C2AD2" w:rsidTr="009A5552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8C2AD2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AD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8C2AD2" w:rsidRDefault="001A422F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AD2">
              <w:rPr>
                <w:rFonts w:ascii="Times New Roman" w:eastAsia="Times New Roman" w:hAnsi="Times New Roman" w:cs="Times New Roman"/>
                <w:sz w:val="24"/>
                <w:szCs w:val="24"/>
              </w:rPr>
              <w:t>Досягнення результатів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8C2AD2" w:rsidRDefault="001A422F" w:rsidP="008C2AD2">
            <w:pPr>
              <w:pStyle w:val="af"/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288" w:right="125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AD2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до чіткого бачення результату діяльності;</w:t>
            </w:r>
          </w:p>
          <w:p w:rsidR="00004C0D" w:rsidRPr="008C2AD2" w:rsidRDefault="001A422F" w:rsidP="008C2AD2">
            <w:pPr>
              <w:pStyle w:val="af"/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288" w:right="125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AD2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фокусувати зусилля для досягнення результату діяльності</w:t>
            </w:r>
          </w:p>
        </w:tc>
      </w:tr>
      <w:tr w:rsidR="00B202E7" w:rsidRPr="008C2AD2" w:rsidTr="009A5552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2E7" w:rsidRPr="008C2AD2" w:rsidRDefault="00B2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AD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2E7" w:rsidRPr="008C2AD2" w:rsidRDefault="00B202E7" w:rsidP="00241D4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Комунікація та взаємодія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2E7" w:rsidRPr="008C2AD2" w:rsidRDefault="00B202E7" w:rsidP="008C2AD2">
            <w:pPr>
              <w:pStyle w:val="af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after="0" w:line="240" w:lineRule="auto"/>
              <w:ind w:left="288" w:right="1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AD2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ефективно взаємодіяти – дослухатися, сприймати та викладати думку;</w:t>
            </w:r>
          </w:p>
          <w:p w:rsidR="00B202E7" w:rsidRPr="008C2AD2" w:rsidRDefault="00B202E7" w:rsidP="008C2AD2">
            <w:pPr>
              <w:pStyle w:val="af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"/>
              </w:tabs>
              <w:spacing w:after="0" w:line="240" w:lineRule="auto"/>
              <w:ind w:left="288" w:right="1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D2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публічно виступати перед аудиторією</w:t>
            </w:r>
          </w:p>
        </w:tc>
      </w:tr>
      <w:tr w:rsidR="00B202E7" w:rsidRPr="008C2AD2" w:rsidTr="009A5552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2E7" w:rsidRPr="008C2AD2" w:rsidRDefault="00C04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AD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2E7" w:rsidRPr="008C2AD2" w:rsidRDefault="00B202E7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AD2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Відповідальність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2E7" w:rsidRPr="008C2AD2" w:rsidRDefault="00B202E7" w:rsidP="008C2AD2">
            <w:pPr>
              <w:pStyle w:val="af"/>
              <w:numPr>
                <w:ilvl w:val="0"/>
                <w:numId w:val="7"/>
              </w:numPr>
              <w:tabs>
                <w:tab w:val="left" w:pos="612"/>
              </w:tabs>
              <w:spacing w:after="0" w:line="240" w:lineRule="auto"/>
              <w:ind w:left="288" w:right="12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AD2">
              <w:rPr>
                <w:rFonts w:ascii="Times New Roman" w:eastAsia="Times New Roman" w:hAnsi="Times New Roman" w:cs="Times New Roman"/>
                <w:sz w:val="24"/>
                <w:szCs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B202E7" w:rsidRPr="008C2AD2" w:rsidRDefault="00B202E7" w:rsidP="008C2AD2">
            <w:pPr>
              <w:pStyle w:val="af"/>
              <w:numPr>
                <w:ilvl w:val="0"/>
                <w:numId w:val="7"/>
              </w:numPr>
              <w:tabs>
                <w:tab w:val="left" w:pos="612"/>
              </w:tabs>
              <w:spacing w:after="0" w:line="240" w:lineRule="auto"/>
              <w:ind w:left="288" w:right="12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усвідомлення рівня відповідальності під час підготовки і прийняття рішень, готовність нести </w:t>
            </w:r>
            <w:r w:rsidRPr="008C2A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відповідальність за можливі наслідки реалізації таких рішень;</w:t>
            </w:r>
          </w:p>
          <w:p w:rsidR="00B202E7" w:rsidRPr="008C2AD2" w:rsidRDefault="00B202E7" w:rsidP="008C2AD2">
            <w:pPr>
              <w:pStyle w:val="af"/>
              <w:numPr>
                <w:ilvl w:val="0"/>
                <w:numId w:val="7"/>
              </w:numPr>
              <w:tabs>
                <w:tab w:val="left" w:pos="612"/>
              </w:tabs>
              <w:spacing w:after="0" w:line="240" w:lineRule="auto"/>
              <w:ind w:left="288" w:right="12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AD2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B202E7" w:rsidRPr="008C2AD2" w:rsidTr="009A5552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2E7" w:rsidRPr="008C2AD2" w:rsidRDefault="00C04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A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2E7" w:rsidRPr="008C2AD2" w:rsidRDefault="00B202E7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AD2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Цифрова грамотність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2E7" w:rsidRPr="008C2AD2" w:rsidRDefault="00B202E7" w:rsidP="008C2AD2">
            <w:pPr>
              <w:pStyle w:val="af"/>
              <w:numPr>
                <w:ilvl w:val="0"/>
                <w:numId w:val="8"/>
              </w:numPr>
              <w:tabs>
                <w:tab w:val="left" w:pos="754"/>
                <w:tab w:val="left" w:pos="1037"/>
              </w:tabs>
              <w:spacing w:after="0" w:line="240" w:lineRule="auto"/>
              <w:ind w:left="288" w:right="12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AD2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використовуватикомп’ютерні пристрої, базове офісне та спеціалізоване програмне забезпечення для ефективного виконаннясвоїх посадових обов'язків;</w:t>
            </w:r>
          </w:p>
          <w:p w:rsidR="00B202E7" w:rsidRPr="008C2AD2" w:rsidRDefault="00B202E7" w:rsidP="008C2AD2">
            <w:pPr>
              <w:pStyle w:val="af"/>
              <w:numPr>
                <w:ilvl w:val="0"/>
                <w:numId w:val="8"/>
              </w:numPr>
              <w:tabs>
                <w:tab w:val="left" w:pos="754"/>
                <w:tab w:val="left" w:pos="1037"/>
              </w:tabs>
              <w:spacing w:after="0" w:line="240" w:lineRule="auto"/>
              <w:ind w:left="288" w:right="12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AD2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використовувати сервіси інтернету для ефективного пошукупотрібної інформації; вміння перевіряти надійність джерел і достовірністьданих та інформації у цифровому середовищі;</w:t>
            </w:r>
          </w:p>
          <w:p w:rsidR="00B202E7" w:rsidRPr="008C2AD2" w:rsidRDefault="00B202E7" w:rsidP="008C2AD2">
            <w:pPr>
              <w:pStyle w:val="af"/>
              <w:numPr>
                <w:ilvl w:val="0"/>
                <w:numId w:val="8"/>
              </w:numPr>
              <w:tabs>
                <w:tab w:val="left" w:pos="754"/>
                <w:tab w:val="left" w:pos="1037"/>
              </w:tabs>
              <w:spacing w:after="0" w:line="240" w:lineRule="auto"/>
              <w:ind w:left="288" w:right="12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AD2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працювати з документами в різнихцифрових форматах; зберігати, накопичувати, впорядковувати, архівувати цифрові ресурси та дані різних типів;</w:t>
            </w:r>
          </w:p>
          <w:p w:rsidR="00B202E7" w:rsidRPr="008C2AD2" w:rsidRDefault="00B202E7" w:rsidP="008C2AD2">
            <w:pPr>
              <w:pStyle w:val="af"/>
              <w:numPr>
                <w:ilvl w:val="0"/>
                <w:numId w:val="8"/>
              </w:numPr>
              <w:tabs>
                <w:tab w:val="left" w:pos="754"/>
                <w:tab w:val="left" w:pos="1037"/>
              </w:tabs>
              <w:spacing w:after="0" w:line="240" w:lineRule="auto"/>
              <w:ind w:left="288" w:right="12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heading=h.30j0zll" w:colFirst="0" w:colLast="0"/>
            <w:bookmarkEnd w:id="3"/>
            <w:r w:rsidRPr="008C2AD2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використовувати електронні реєстри, системи електронного документообігу для обміну інформацією, для електронного листування в рамках своїх посадових обов'язків</w:t>
            </w:r>
          </w:p>
        </w:tc>
      </w:tr>
      <w:tr w:rsidR="00B202E7" w:rsidRPr="003C70A6" w:rsidTr="009A5552">
        <w:trPr>
          <w:trHeight w:val="187"/>
        </w:trPr>
        <w:tc>
          <w:tcPr>
            <w:tcW w:w="9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2E7" w:rsidRPr="003C70A6" w:rsidRDefault="00B202E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B202E7" w:rsidRPr="003C70A6" w:rsidTr="009A5552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2E7" w:rsidRPr="003C70A6" w:rsidRDefault="00B202E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2E7" w:rsidRPr="003C70A6" w:rsidRDefault="00B202E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B202E7" w:rsidRPr="003C70A6" w:rsidTr="009A5552">
        <w:trPr>
          <w:trHeight w:val="8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2E7" w:rsidRPr="003C70A6" w:rsidRDefault="00B202E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202E7" w:rsidRPr="003C70A6" w:rsidRDefault="00B202E7">
            <w:pPr>
              <w:spacing w:after="2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2E7" w:rsidRPr="003C70A6" w:rsidRDefault="00B202E7" w:rsidP="004A0CA8">
            <w:pPr>
              <w:tabs>
                <w:tab w:val="left" w:pos="129"/>
              </w:tabs>
              <w:spacing w:after="20" w:line="240" w:lineRule="auto"/>
              <w:ind w:left="135" w:right="120"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Знання:</w:t>
            </w:r>
          </w:p>
          <w:p w:rsidR="00B202E7" w:rsidRPr="003C70A6" w:rsidRDefault="00B202E7" w:rsidP="004A0CA8">
            <w:pPr>
              <w:tabs>
                <w:tab w:val="left" w:pos="129"/>
              </w:tabs>
              <w:spacing w:after="20" w:line="240" w:lineRule="auto"/>
              <w:ind w:left="135" w:right="120"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Конституції України;</w:t>
            </w:r>
          </w:p>
          <w:p w:rsidR="00B202E7" w:rsidRPr="003C70A6" w:rsidRDefault="00B202E7" w:rsidP="004A0CA8">
            <w:pPr>
              <w:tabs>
                <w:tab w:val="left" w:pos="129"/>
              </w:tabs>
              <w:spacing w:after="20" w:line="240" w:lineRule="auto"/>
              <w:ind w:left="135" w:right="120"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державну службу»;</w:t>
            </w:r>
          </w:p>
          <w:p w:rsidR="00B202E7" w:rsidRPr="003C70A6" w:rsidRDefault="00B202E7" w:rsidP="004A0CA8">
            <w:pPr>
              <w:tabs>
                <w:tab w:val="left" w:pos="129"/>
              </w:tabs>
              <w:spacing w:after="20" w:line="240" w:lineRule="auto"/>
              <w:ind w:left="135" w:right="120"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запобігання корупції»</w:t>
            </w:r>
            <w:r w:rsidR="00054519" w:rsidRPr="005C0C62">
              <w:rPr>
                <w:rFonts w:ascii="Times New Roman" w:hAnsi="Times New Roman" w:cs="Times New Roman"/>
                <w:sz w:val="24"/>
                <w:szCs w:val="24"/>
              </w:rPr>
              <w:t xml:space="preserve"> та іншого законодавства</w:t>
            </w:r>
          </w:p>
        </w:tc>
      </w:tr>
      <w:tr w:rsidR="00B202E7" w:rsidRPr="008C2AD2" w:rsidTr="009A5552">
        <w:trPr>
          <w:trHeight w:val="967"/>
        </w:trPr>
        <w:tc>
          <w:tcPr>
            <w:tcW w:w="4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2E7" w:rsidRPr="008C2AD2" w:rsidRDefault="00B202E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AD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2E7" w:rsidRPr="008C2AD2" w:rsidRDefault="00B202E7">
            <w:pPr>
              <w:spacing w:after="2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AD2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2E7" w:rsidRPr="008C2AD2" w:rsidRDefault="00B202E7" w:rsidP="004A0CA8">
            <w:pPr>
              <w:tabs>
                <w:tab w:val="left" w:pos="522"/>
              </w:tabs>
              <w:spacing w:after="0" w:line="240" w:lineRule="atLeast"/>
              <w:ind w:left="135" w:right="125" w:firstLine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AD2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Знання:</w:t>
            </w:r>
          </w:p>
          <w:p w:rsidR="00B202E7" w:rsidRPr="008C2AD2" w:rsidRDefault="00B202E7" w:rsidP="004A0CA8">
            <w:pPr>
              <w:spacing w:after="0" w:line="240" w:lineRule="atLeast"/>
              <w:ind w:firstLine="153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4" w:name="_heading=h.tyjcwt" w:colFirst="0" w:colLast="0"/>
            <w:bookmarkEnd w:id="4"/>
            <w:r w:rsidRPr="008C2AD2">
              <w:rPr>
                <w:rFonts w:ascii="Times New Roman" w:hAnsi="Times New Roman"/>
                <w:sz w:val="24"/>
                <w:szCs w:val="24"/>
                <w:lang w:val="ru-RU"/>
              </w:rPr>
              <w:t>Закон України «Про освіту»;</w:t>
            </w:r>
          </w:p>
          <w:p w:rsidR="00B202E7" w:rsidRPr="008C2AD2" w:rsidRDefault="00B202E7" w:rsidP="004A0CA8">
            <w:pPr>
              <w:spacing w:after="0" w:line="240" w:lineRule="atLeast"/>
              <w:ind w:firstLine="15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2AD2">
              <w:rPr>
                <w:rFonts w:ascii="Times New Roman" w:hAnsi="Times New Roman"/>
                <w:sz w:val="24"/>
                <w:szCs w:val="24"/>
                <w:lang w:val="ru-RU"/>
              </w:rPr>
              <w:t>Закон України «Про дошкільну</w:t>
            </w:r>
            <w:r w:rsidR="00B077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C2AD2">
              <w:rPr>
                <w:rFonts w:ascii="Times New Roman" w:hAnsi="Times New Roman"/>
                <w:sz w:val="24"/>
                <w:szCs w:val="24"/>
                <w:lang w:val="ru-RU"/>
              </w:rPr>
              <w:t>освіту»;</w:t>
            </w:r>
          </w:p>
          <w:p w:rsidR="00B202E7" w:rsidRPr="008C2AD2" w:rsidRDefault="00B202E7" w:rsidP="004A0CA8">
            <w:pPr>
              <w:spacing w:after="0" w:line="240" w:lineRule="atLeast"/>
              <w:ind w:firstLine="15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2A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Закон України «Про </w:t>
            </w:r>
            <w:r w:rsidR="008C2AD2" w:rsidRPr="008C2AD2">
              <w:rPr>
                <w:rFonts w:ascii="Times New Roman" w:hAnsi="Times New Roman"/>
                <w:sz w:val="24"/>
                <w:szCs w:val="24"/>
                <w:lang w:val="ru-RU"/>
              </w:rPr>
              <w:t>повну</w:t>
            </w:r>
            <w:r w:rsidR="00B077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C2AD2">
              <w:rPr>
                <w:rFonts w:ascii="Times New Roman" w:hAnsi="Times New Roman"/>
                <w:sz w:val="24"/>
                <w:szCs w:val="24"/>
                <w:lang w:val="ru-RU"/>
              </w:rPr>
              <w:t>загальну</w:t>
            </w:r>
            <w:r w:rsidR="00B077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C2AD2">
              <w:rPr>
                <w:rFonts w:ascii="Times New Roman" w:hAnsi="Times New Roman"/>
                <w:sz w:val="24"/>
                <w:szCs w:val="24"/>
                <w:lang w:val="ru-RU"/>
              </w:rPr>
              <w:t>середню</w:t>
            </w:r>
            <w:r w:rsidR="00B077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C2AD2">
              <w:rPr>
                <w:rFonts w:ascii="Times New Roman" w:hAnsi="Times New Roman"/>
                <w:sz w:val="24"/>
                <w:szCs w:val="24"/>
                <w:lang w:val="ru-RU"/>
              </w:rPr>
              <w:t>освіту»;</w:t>
            </w:r>
          </w:p>
          <w:p w:rsidR="00B202E7" w:rsidRPr="008C2AD2" w:rsidRDefault="00B202E7" w:rsidP="004A0CA8">
            <w:pPr>
              <w:spacing w:after="0" w:line="240" w:lineRule="atLeast"/>
              <w:ind w:firstLine="15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2AD2">
              <w:rPr>
                <w:rFonts w:ascii="Times New Roman" w:hAnsi="Times New Roman"/>
                <w:sz w:val="24"/>
                <w:szCs w:val="24"/>
                <w:lang w:val="ru-RU"/>
              </w:rPr>
              <w:t>Закон України «Про позашкільну</w:t>
            </w:r>
            <w:r w:rsidR="00B077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C2AD2">
              <w:rPr>
                <w:rFonts w:ascii="Times New Roman" w:hAnsi="Times New Roman"/>
                <w:sz w:val="24"/>
                <w:szCs w:val="24"/>
                <w:lang w:val="ru-RU"/>
              </w:rPr>
              <w:t>освіту»;</w:t>
            </w:r>
          </w:p>
          <w:p w:rsidR="00B202E7" w:rsidRPr="008C2AD2" w:rsidRDefault="00B202E7" w:rsidP="004A0CA8">
            <w:pPr>
              <w:spacing w:after="0" w:line="240" w:lineRule="atLeast"/>
              <w:ind w:firstLine="15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2AD2">
              <w:rPr>
                <w:rFonts w:ascii="Times New Roman" w:hAnsi="Times New Roman"/>
                <w:sz w:val="24"/>
                <w:szCs w:val="24"/>
                <w:lang w:val="ru-RU"/>
              </w:rPr>
              <w:t>Закон України «Про професійну (професійно-технічну) освіту»;</w:t>
            </w:r>
          </w:p>
          <w:p w:rsidR="00B202E7" w:rsidRPr="008C2AD2" w:rsidRDefault="00B202E7" w:rsidP="004A0CA8">
            <w:pPr>
              <w:spacing w:after="0" w:line="240" w:lineRule="atLeast"/>
              <w:ind w:firstLine="15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2AD2">
              <w:rPr>
                <w:rFonts w:ascii="Times New Roman" w:hAnsi="Times New Roman"/>
                <w:sz w:val="24"/>
                <w:szCs w:val="24"/>
                <w:lang w:val="ru-RU"/>
              </w:rPr>
              <w:t>Закон України «Про основні засади державного нагляду (контролю) у сфері</w:t>
            </w:r>
            <w:r w:rsidR="00B077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C2AD2">
              <w:rPr>
                <w:rFonts w:ascii="Times New Roman" w:hAnsi="Times New Roman"/>
                <w:sz w:val="24"/>
                <w:szCs w:val="24"/>
                <w:lang w:val="ru-RU"/>
              </w:rPr>
              <w:t>господарської</w:t>
            </w:r>
            <w:r w:rsidR="00B077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C2AD2">
              <w:rPr>
                <w:rFonts w:ascii="Times New Roman" w:hAnsi="Times New Roman"/>
                <w:sz w:val="24"/>
                <w:szCs w:val="24"/>
                <w:lang w:val="ru-RU"/>
              </w:rPr>
              <w:t>діяльності»;</w:t>
            </w:r>
          </w:p>
          <w:p w:rsidR="00B202E7" w:rsidRPr="008C2AD2" w:rsidRDefault="00B202E7" w:rsidP="004A0CA8">
            <w:pPr>
              <w:spacing w:after="0" w:line="240" w:lineRule="atLeast"/>
              <w:ind w:left="57" w:right="57" w:firstLine="15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2AD2">
              <w:rPr>
                <w:rFonts w:ascii="Times New Roman" w:hAnsi="Times New Roman"/>
                <w:sz w:val="24"/>
                <w:szCs w:val="24"/>
                <w:lang w:val="ru-RU"/>
              </w:rPr>
              <w:t>Положення про Державну службу якості</w:t>
            </w:r>
            <w:r w:rsidR="00B077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C2AD2">
              <w:rPr>
                <w:rFonts w:ascii="Times New Roman" w:hAnsi="Times New Roman"/>
                <w:sz w:val="24"/>
                <w:szCs w:val="24"/>
                <w:lang w:val="ru-RU"/>
              </w:rPr>
              <w:t>освіти</w:t>
            </w:r>
            <w:r w:rsidR="00B077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C2AD2">
              <w:rPr>
                <w:rFonts w:ascii="Times New Roman" w:hAnsi="Times New Roman"/>
                <w:sz w:val="24"/>
                <w:szCs w:val="24"/>
                <w:lang w:val="ru-RU"/>
              </w:rPr>
              <w:t>України, затверджене</w:t>
            </w:r>
            <w:r w:rsidR="00B077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C2AD2">
              <w:rPr>
                <w:rFonts w:ascii="Times New Roman" w:hAnsi="Times New Roman"/>
                <w:sz w:val="24"/>
                <w:szCs w:val="24"/>
                <w:lang w:val="ru-RU"/>
              </w:rPr>
              <w:t>постановою</w:t>
            </w:r>
            <w:r w:rsidR="00B077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C2AD2">
              <w:rPr>
                <w:rFonts w:ascii="Times New Roman" w:hAnsi="Times New Roman"/>
                <w:sz w:val="24"/>
                <w:szCs w:val="24"/>
                <w:lang w:val="ru-RU"/>
              </w:rPr>
              <w:t>Кабінету</w:t>
            </w:r>
            <w:r w:rsidR="00B077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C2AD2">
              <w:rPr>
                <w:rFonts w:ascii="Times New Roman" w:hAnsi="Times New Roman"/>
                <w:sz w:val="24"/>
                <w:szCs w:val="24"/>
                <w:lang w:val="ru-RU"/>
              </w:rPr>
              <w:t>Міністрів</w:t>
            </w:r>
            <w:r w:rsidR="00B077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C2AD2">
              <w:rPr>
                <w:rFonts w:ascii="Times New Roman" w:hAnsi="Times New Roman"/>
                <w:sz w:val="24"/>
                <w:szCs w:val="24"/>
                <w:lang w:val="ru-RU"/>
              </w:rPr>
              <w:t>України</w:t>
            </w:r>
            <w:r w:rsidR="00B077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від 14.03.2018 </w:t>
            </w:r>
            <w:r w:rsidRPr="008C2A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№ 1684</w:t>
            </w:r>
            <w:r w:rsidR="008C2AD2" w:rsidRPr="008C2AD2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8C2AD2" w:rsidRPr="004A0CA8" w:rsidRDefault="00074504" w:rsidP="004A0CA8">
            <w:pPr>
              <w:tabs>
                <w:tab w:val="left" w:pos="412"/>
              </w:tabs>
              <w:spacing w:after="0" w:line="240" w:lineRule="atLeast"/>
              <w:ind w:left="135" w:right="125" w:firstLine="15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проведення інституційного аудиту закладів загальної середньої освіти, затвердженого наказом Міністерства освіти і науки України від 09 січня 2019 року №17, зареєстрованого  у Міністерстві юстиції України 12 березня 2019 року за №250/33221 (із змінами)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C85E90" w:rsidRPr="00725D2E" w:rsidRDefault="00C85E90" w:rsidP="009A5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4C0D" w:rsidRDefault="00004C0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2AD2" w:rsidRDefault="008C2AD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2AD2" w:rsidRPr="00C85E90" w:rsidRDefault="008C2AD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8C2AD2" w:rsidRPr="00C85E90" w:rsidSect="00725D2E">
      <w:headerReference w:type="default" r:id="rId9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5AD" w:rsidRDefault="00C865AD">
      <w:pPr>
        <w:spacing w:after="0" w:line="240" w:lineRule="auto"/>
      </w:pPr>
      <w:r>
        <w:separator/>
      </w:r>
    </w:p>
  </w:endnote>
  <w:endnote w:type="continuationSeparator" w:id="1">
    <w:p w:rsidR="00C865AD" w:rsidRDefault="00C86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5AD" w:rsidRDefault="00C865AD">
      <w:pPr>
        <w:spacing w:after="0" w:line="240" w:lineRule="auto"/>
      </w:pPr>
      <w:r>
        <w:separator/>
      </w:r>
    </w:p>
  </w:footnote>
  <w:footnote w:type="continuationSeparator" w:id="1">
    <w:p w:rsidR="00C865AD" w:rsidRDefault="00C86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C0D" w:rsidRPr="00326F13" w:rsidRDefault="00004C0D" w:rsidP="00326F1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004C0D" w:rsidRDefault="00004C0D">
    <w:pPr>
      <w:tabs>
        <w:tab w:val="center" w:pos="4677"/>
        <w:tab w:val="right" w:pos="9355"/>
      </w:tabs>
      <w:spacing w:after="0" w:line="240" w:lineRule="auto"/>
      <w:ind w:right="148"/>
      <w:jc w:val="right"/>
      <w:rPr>
        <w:rFonts w:ascii="Times New Roman" w:eastAsia="Times New Roman" w:hAnsi="Times New Roman" w:cs="Times New Roman"/>
        <w:sz w:val="24"/>
        <w:szCs w:val="24"/>
      </w:rPr>
    </w:pPr>
  </w:p>
  <w:p w:rsidR="00004C0D" w:rsidRDefault="00004C0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778A3"/>
    <w:multiLevelType w:val="hybridMultilevel"/>
    <w:tmpl w:val="A1FCAD5E"/>
    <w:lvl w:ilvl="0" w:tplc="5B8C6822">
      <w:start w:val="1"/>
      <w:numFmt w:val="bullet"/>
      <w:lvlText w:val="-"/>
      <w:lvlJc w:val="left"/>
      <w:pPr>
        <w:ind w:left="85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1">
    <w:nsid w:val="1167515B"/>
    <w:multiLevelType w:val="hybridMultilevel"/>
    <w:tmpl w:val="CF522D12"/>
    <w:lvl w:ilvl="0" w:tplc="5B8C6822">
      <w:start w:val="1"/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F6761E5"/>
    <w:multiLevelType w:val="hybridMultilevel"/>
    <w:tmpl w:val="A58EBC84"/>
    <w:lvl w:ilvl="0" w:tplc="5B8C6822">
      <w:start w:val="1"/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>
    <w:nsid w:val="3EBE4035"/>
    <w:multiLevelType w:val="hybridMultilevel"/>
    <w:tmpl w:val="CE52A1B4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594C0F"/>
    <w:multiLevelType w:val="hybridMultilevel"/>
    <w:tmpl w:val="56E04B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9F307B"/>
    <w:multiLevelType w:val="hybridMultilevel"/>
    <w:tmpl w:val="58D0AF0E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843592"/>
    <w:multiLevelType w:val="hybridMultilevel"/>
    <w:tmpl w:val="A29EF628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B07BEC"/>
    <w:multiLevelType w:val="hybridMultilevel"/>
    <w:tmpl w:val="A5BE044C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4C0D"/>
    <w:rsid w:val="00003A19"/>
    <w:rsid w:val="00004C0D"/>
    <w:rsid w:val="000161EA"/>
    <w:rsid w:val="00054519"/>
    <w:rsid w:val="00074504"/>
    <w:rsid w:val="00077E6E"/>
    <w:rsid w:val="000A16CE"/>
    <w:rsid w:val="00193BDF"/>
    <w:rsid w:val="00197572"/>
    <w:rsid w:val="001A422F"/>
    <w:rsid w:val="001A78D6"/>
    <w:rsid w:val="001D7B25"/>
    <w:rsid w:val="001F1193"/>
    <w:rsid w:val="001F6EC4"/>
    <w:rsid w:val="00241D4C"/>
    <w:rsid w:val="0027132C"/>
    <w:rsid w:val="002868D6"/>
    <w:rsid w:val="00326F13"/>
    <w:rsid w:val="003277DE"/>
    <w:rsid w:val="00353E68"/>
    <w:rsid w:val="00371AE4"/>
    <w:rsid w:val="003941E5"/>
    <w:rsid w:val="003B3457"/>
    <w:rsid w:val="003B6E8B"/>
    <w:rsid w:val="003C70A6"/>
    <w:rsid w:val="00412D10"/>
    <w:rsid w:val="00463CCB"/>
    <w:rsid w:val="004A0CA8"/>
    <w:rsid w:val="004C02B7"/>
    <w:rsid w:val="004E1340"/>
    <w:rsid w:val="00552110"/>
    <w:rsid w:val="00561387"/>
    <w:rsid w:val="005C5D0B"/>
    <w:rsid w:val="005E0CDD"/>
    <w:rsid w:val="006213A2"/>
    <w:rsid w:val="006C2852"/>
    <w:rsid w:val="00705846"/>
    <w:rsid w:val="00725D2E"/>
    <w:rsid w:val="00737E2E"/>
    <w:rsid w:val="007426F7"/>
    <w:rsid w:val="00787713"/>
    <w:rsid w:val="007B17DC"/>
    <w:rsid w:val="007C04A1"/>
    <w:rsid w:val="008050EC"/>
    <w:rsid w:val="00834F52"/>
    <w:rsid w:val="00844A50"/>
    <w:rsid w:val="00894D8B"/>
    <w:rsid w:val="008C2AD2"/>
    <w:rsid w:val="00901400"/>
    <w:rsid w:val="0097681E"/>
    <w:rsid w:val="009A205C"/>
    <w:rsid w:val="009A5552"/>
    <w:rsid w:val="00A46536"/>
    <w:rsid w:val="00A610D8"/>
    <w:rsid w:val="00AA1633"/>
    <w:rsid w:val="00AC1E66"/>
    <w:rsid w:val="00B0771A"/>
    <w:rsid w:val="00B202E7"/>
    <w:rsid w:val="00BA192D"/>
    <w:rsid w:val="00C04C5A"/>
    <w:rsid w:val="00C10364"/>
    <w:rsid w:val="00C13FDD"/>
    <w:rsid w:val="00C3043A"/>
    <w:rsid w:val="00C7783C"/>
    <w:rsid w:val="00C83766"/>
    <w:rsid w:val="00C85E90"/>
    <w:rsid w:val="00C865AD"/>
    <w:rsid w:val="00CA3D72"/>
    <w:rsid w:val="00CC4A68"/>
    <w:rsid w:val="00CC6EFE"/>
    <w:rsid w:val="00CD30FA"/>
    <w:rsid w:val="00D51FC7"/>
    <w:rsid w:val="00D577AC"/>
    <w:rsid w:val="00D70B7E"/>
    <w:rsid w:val="00DC0678"/>
    <w:rsid w:val="00DE7A3A"/>
    <w:rsid w:val="00DF419F"/>
    <w:rsid w:val="00E35A1F"/>
    <w:rsid w:val="00E738B1"/>
    <w:rsid w:val="00EB76D5"/>
    <w:rsid w:val="00F07F65"/>
    <w:rsid w:val="00F16423"/>
    <w:rsid w:val="00F3498E"/>
    <w:rsid w:val="00F4590B"/>
    <w:rsid w:val="00FB7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364"/>
  </w:style>
  <w:style w:type="paragraph" w:styleId="1">
    <w:name w:val="heading 1"/>
    <w:basedOn w:val="a"/>
    <w:next w:val="a"/>
    <w:uiPriority w:val="9"/>
    <w:qFormat/>
    <w:rsid w:val="00C1036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C103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C103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C1036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C1036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C103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103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C10364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C1036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C103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rsid w:val="00C103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C1036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645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549B"/>
  </w:style>
  <w:style w:type="paragraph" w:styleId="a8">
    <w:name w:val="footer"/>
    <w:basedOn w:val="a"/>
    <w:link w:val="a9"/>
    <w:uiPriority w:val="99"/>
    <w:unhideWhenUsed/>
    <w:rsid w:val="00645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549B"/>
  </w:style>
  <w:style w:type="table" w:customStyle="1" w:styleId="aa">
    <w:basedOn w:val="TableNormal1"/>
    <w:rsid w:val="00C1036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0"/>
    <w:rsid w:val="00C1036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c">
    <w:name w:val="Body Text"/>
    <w:basedOn w:val="a"/>
    <w:link w:val="ad"/>
    <w:uiPriority w:val="99"/>
    <w:rsid w:val="00C85E9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d">
    <w:name w:val="Основной текст Знак"/>
    <w:basedOn w:val="a0"/>
    <w:link w:val="ac"/>
    <w:uiPriority w:val="99"/>
    <w:rsid w:val="00C85E9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rvps14">
    <w:name w:val="rvps14"/>
    <w:basedOn w:val="a"/>
    <w:rsid w:val="00C85E9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vts0">
    <w:name w:val="rvts0"/>
    <w:basedOn w:val="a0"/>
    <w:rsid w:val="00C85E90"/>
  </w:style>
  <w:style w:type="paragraph" w:customStyle="1" w:styleId="ae">
    <w:name w:val="Стиль"/>
    <w:rsid w:val="00F07F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0A16CE"/>
    <w:pPr>
      <w:ind w:left="720"/>
      <w:contextualSpacing/>
    </w:pPr>
  </w:style>
  <w:style w:type="paragraph" w:customStyle="1" w:styleId="rvps12">
    <w:name w:val="rvps12"/>
    <w:basedOn w:val="a"/>
    <w:rsid w:val="0046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463CCB"/>
  </w:style>
  <w:style w:type="paragraph" w:customStyle="1" w:styleId="rvps7">
    <w:name w:val="rvps7"/>
    <w:basedOn w:val="a"/>
    <w:rsid w:val="0046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463CCB"/>
  </w:style>
  <w:style w:type="character" w:customStyle="1" w:styleId="rvts23">
    <w:name w:val="rvts23"/>
    <w:rsid w:val="00326F1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1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KP170815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gU2IoxeR1/oT8BgxJlTuxfrbWg==">AMUW2mVtVE99IEUd5p06GxNTlU+PbyVq6Dsg6Crep8WoU/WGjsIkFimlnAxdHtACal5EERsarTRzUrycSN60n6PRt8oiveARfb9ZcQkgmzwmQJFnQY/UZSTBSTPRBUfudnsAc1z4Q0nYKi4UZqQFazGEgowy2TqeqOnZBpZIRxj9NYbHL8HEnMU=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4914</Words>
  <Characters>2801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 Тимченко</dc:creator>
  <cp:lastModifiedBy>PS</cp:lastModifiedBy>
  <cp:revision>14</cp:revision>
  <cp:lastPrinted>2021-02-23T13:38:00Z</cp:lastPrinted>
  <dcterms:created xsi:type="dcterms:W3CDTF">2021-08-23T18:52:00Z</dcterms:created>
  <dcterms:modified xsi:type="dcterms:W3CDTF">2021-09-06T12:52:00Z</dcterms:modified>
</cp:coreProperties>
</file>