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4253"/>
        <w:gridCol w:w="4818"/>
      </w:tblGrid>
      <w:tr w:rsidR="00AB3002" w:rsidRPr="00F43736" w:rsidTr="00DA5659">
        <w:trPr>
          <w:jc w:val="right"/>
        </w:trPr>
        <w:tc>
          <w:tcPr>
            <w:tcW w:w="4253" w:type="dxa"/>
            <w:shd w:val="clear" w:color="auto" w:fill="auto"/>
          </w:tcPr>
          <w:p w:rsidR="00AB3002" w:rsidRPr="00F43736" w:rsidRDefault="00AB3002" w:rsidP="00DA5659">
            <w:pPr>
              <w:pStyle w:val="a3"/>
              <w:spacing w:before="0"/>
              <w:ind w:firstLine="0"/>
              <w:rPr>
                <w:rFonts w:ascii="Times New Roman" w:hAnsi="Times New Roman"/>
              </w:rPr>
            </w:pPr>
          </w:p>
        </w:tc>
        <w:tc>
          <w:tcPr>
            <w:tcW w:w="4818" w:type="dxa"/>
            <w:shd w:val="clear" w:color="auto" w:fill="auto"/>
          </w:tcPr>
          <w:p w:rsidR="00FA0817" w:rsidRPr="00FA0817" w:rsidRDefault="00FA0817" w:rsidP="00DA5659">
            <w:pPr>
              <w:pStyle w:val="a3"/>
              <w:spacing w:before="0"/>
              <w:ind w:firstLine="0"/>
              <w:rPr>
                <w:rFonts w:ascii="Times New Roman" w:hAnsi="Times New Roman"/>
                <w:sz w:val="28"/>
                <w:szCs w:val="28"/>
              </w:rPr>
            </w:pPr>
            <w:r>
              <w:rPr>
                <w:rFonts w:ascii="Times New Roman" w:hAnsi="Times New Roman"/>
                <w:sz w:val="28"/>
                <w:szCs w:val="28"/>
              </w:rPr>
              <w:t>ПРОЄКТ</w:t>
            </w:r>
            <w:bookmarkStart w:id="0" w:name="_GoBack"/>
            <w:bookmarkEnd w:id="0"/>
          </w:p>
          <w:p w:rsidR="00FA0817" w:rsidRDefault="00FA0817" w:rsidP="00DA5659">
            <w:pPr>
              <w:pStyle w:val="a3"/>
              <w:spacing w:before="0"/>
              <w:ind w:firstLine="0"/>
              <w:rPr>
                <w:rFonts w:ascii="Times New Roman" w:hAnsi="Times New Roman"/>
                <w:sz w:val="28"/>
                <w:szCs w:val="28"/>
                <w:lang w:val="en-US"/>
              </w:rPr>
            </w:pPr>
          </w:p>
          <w:p w:rsidR="00AB3002" w:rsidRPr="00F43736" w:rsidRDefault="00AB3002" w:rsidP="00DA5659">
            <w:pPr>
              <w:pStyle w:val="a3"/>
              <w:spacing w:before="0"/>
              <w:ind w:firstLine="0"/>
              <w:rPr>
                <w:rFonts w:ascii="Times New Roman" w:hAnsi="Times New Roman"/>
                <w:sz w:val="28"/>
                <w:szCs w:val="28"/>
              </w:rPr>
            </w:pPr>
            <w:r w:rsidRPr="00F43736">
              <w:rPr>
                <w:rFonts w:ascii="Times New Roman" w:hAnsi="Times New Roman"/>
                <w:sz w:val="28"/>
                <w:szCs w:val="28"/>
              </w:rPr>
              <w:t>ЗАТВЕРДЖЕНО</w:t>
            </w:r>
          </w:p>
          <w:p w:rsidR="00AB3002" w:rsidRPr="00F43736" w:rsidRDefault="00AB3002" w:rsidP="00DA5659">
            <w:pPr>
              <w:pStyle w:val="a3"/>
              <w:spacing w:before="0"/>
              <w:ind w:firstLine="0"/>
              <w:rPr>
                <w:rFonts w:ascii="Times New Roman" w:hAnsi="Times New Roman"/>
                <w:sz w:val="28"/>
                <w:szCs w:val="28"/>
              </w:rPr>
            </w:pPr>
            <w:r w:rsidRPr="00F43736">
              <w:rPr>
                <w:rFonts w:ascii="Times New Roman" w:hAnsi="Times New Roman"/>
                <w:sz w:val="28"/>
                <w:szCs w:val="28"/>
              </w:rPr>
              <w:t>Наказ Міністерства освіти і науки України</w:t>
            </w:r>
          </w:p>
          <w:p w:rsidR="00AB3002" w:rsidRPr="00F43736" w:rsidRDefault="004F1B53" w:rsidP="004F1B53">
            <w:pPr>
              <w:pStyle w:val="a3"/>
              <w:spacing w:before="0"/>
              <w:ind w:firstLine="0"/>
              <w:rPr>
                <w:rFonts w:ascii="Times New Roman" w:hAnsi="Times New Roman"/>
                <w:b/>
                <w:sz w:val="24"/>
                <w:szCs w:val="28"/>
              </w:rPr>
            </w:pPr>
            <w:r>
              <w:rPr>
                <w:rFonts w:ascii="Times New Roman" w:hAnsi="Times New Roman"/>
                <w:sz w:val="28"/>
                <w:szCs w:val="28"/>
              </w:rPr>
              <w:t xml:space="preserve">Від </w:t>
            </w:r>
            <w:r w:rsidR="00AB3002" w:rsidRPr="00F43736">
              <w:rPr>
                <w:rFonts w:ascii="Times New Roman" w:hAnsi="Times New Roman"/>
                <w:sz w:val="28"/>
                <w:szCs w:val="28"/>
              </w:rPr>
              <w:t>___ __________ 202</w:t>
            </w:r>
            <w:r w:rsidR="00780C41">
              <w:rPr>
                <w:rFonts w:ascii="Times New Roman" w:hAnsi="Times New Roman"/>
                <w:sz w:val="28"/>
                <w:szCs w:val="28"/>
              </w:rPr>
              <w:t>1</w:t>
            </w:r>
            <w:r>
              <w:rPr>
                <w:rFonts w:ascii="Times New Roman" w:hAnsi="Times New Roman"/>
                <w:sz w:val="28"/>
                <w:szCs w:val="28"/>
              </w:rPr>
              <w:t xml:space="preserve"> року № ___</w:t>
            </w:r>
            <w:r w:rsidR="00AB3002" w:rsidRPr="00F43736">
              <w:rPr>
                <w:rFonts w:ascii="Times New Roman" w:hAnsi="Times New Roman"/>
                <w:b/>
                <w:sz w:val="28"/>
                <w:szCs w:val="28"/>
              </w:rPr>
              <w:t>_</w:t>
            </w:r>
          </w:p>
        </w:tc>
      </w:tr>
    </w:tbl>
    <w:p w:rsidR="00E50023" w:rsidRDefault="00E50023" w:rsidP="00E50023">
      <w:pPr>
        <w:pStyle w:val="a3"/>
        <w:spacing w:before="0"/>
        <w:ind w:firstLine="0"/>
        <w:rPr>
          <w:rFonts w:ascii="Times New Roman" w:hAnsi="Times New Roman"/>
          <w:sz w:val="28"/>
          <w:szCs w:val="28"/>
        </w:rPr>
      </w:pPr>
    </w:p>
    <w:p w:rsidR="00E50023" w:rsidRPr="0072252D" w:rsidRDefault="0072252D" w:rsidP="0072252D">
      <w:pPr>
        <w:pStyle w:val="a3"/>
        <w:spacing w:before="0"/>
        <w:ind w:firstLine="0"/>
        <w:jc w:val="center"/>
        <w:rPr>
          <w:rFonts w:ascii="Times New Roman" w:hAnsi="Times New Roman"/>
          <w:b/>
          <w:sz w:val="28"/>
          <w:szCs w:val="28"/>
        </w:rPr>
      </w:pPr>
      <w:r w:rsidRPr="0072252D">
        <w:rPr>
          <w:rFonts w:ascii="Times New Roman" w:hAnsi="Times New Roman"/>
          <w:b/>
          <w:sz w:val="28"/>
          <w:szCs w:val="28"/>
        </w:rPr>
        <w:t>ПОРЯДОК</w:t>
      </w:r>
    </w:p>
    <w:p w:rsidR="0072252D" w:rsidRPr="0072252D" w:rsidRDefault="0072252D" w:rsidP="0072252D">
      <w:pPr>
        <w:pStyle w:val="a3"/>
        <w:spacing w:before="0"/>
        <w:ind w:firstLine="0"/>
        <w:jc w:val="center"/>
        <w:rPr>
          <w:rFonts w:ascii="Times New Roman" w:hAnsi="Times New Roman"/>
          <w:b/>
          <w:sz w:val="28"/>
          <w:szCs w:val="28"/>
        </w:rPr>
      </w:pPr>
      <w:r w:rsidRPr="0072252D">
        <w:rPr>
          <w:rFonts w:ascii="Times New Roman" w:hAnsi="Times New Roman"/>
          <w:b/>
          <w:sz w:val="28"/>
          <w:szCs w:val="28"/>
        </w:rPr>
        <w:t xml:space="preserve">оформлення, переоформлення, видачі, зберігання та обліку сертифікатів про акредитацію освітньо-професійної програми </w:t>
      </w:r>
      <w:r w:rsidR="00973C5F">
        <w:rPr>
          <w:rFonts w:ascii="Times New Roman" w:hAnsi="Times New Roman"/>
          <w:b/>
          <w:sz w:val="28"/>
          <w:szCs w:val="28"/>
        </w:rPr>
        <w:t>освітнього ступеня фахового молодшого бакалавра</w:t>
      </w:r>
      <w:r w:rsidR="00ED42BB">
        <w:rPr>
          <w:rFonts w:ascii="Times New Roman" w:hAnsi="Times New Roman"/>
          <w:b/>
          <w:sz w:val="28"/>
          <w:szCs w:val="28"/>
        </w:rPr>
        <w:t xml:space="preserve"> (</w:t>
      </w:r>
      <w:r w:rsidRPr="0072252D">
        <w:rPr>
          <w:rFonts w:ascii="Times New Roman" w:hAnsi="Times New Roman"/>
          <w:b/>
          <w:sz w:val="28"/>
          <w:szCs w:val="28"/>
        </w:rPr>
        <w:t>їх дублікатів)</w:t>
      </w:r>
    </w:p>
    <w:p w:rsidR="0072252D" w:rsidRDefault="0072252D" w:rsidP="0072252D">
      <w:pPr>
        <w:pStyle w:val="a3"/>
        <w:spacing w:before="0"/>
        <w:ind w:firstLine="0"/>
        <w:jc w:val="center"/>
        <w:rPr>
          <w:rFonts w:ascii="Times New Roman" w:hAnsi="Times New Roman"/>
          <w:sz w:val="28"/>
          <w:szCs w:val="28"/>
        </w:rPr>
      </w:pPr>
    </w:p>
    <w:p w:rsidR="0072252D" w:rsidRPr="0072252D" w:rsidRDefault="0072252D" w:rsidP="00ED42BB">
      <w:pPr>
        <w:pStyle w:val="a3"/>
        <w:spacing w:before="0" w:after="240"/>
        <w:ind w:firstLine="0"/>
        <w:jc w:val="center"/>
        <w:rPr>
          <w:rFonts w:ascii="Times New Roman" w:hAnsi="Times New Roman"/>
          <w:b/>
          <w:sz w:val="28"/>
          <w:szCs w:val="28"/>
        </w:rPr>
      </w:pPr>
      <w:r w:rsidRPr="0072252D">
        <w:rPr>
          <w:rFonts w:ascii="Times New Roman" w:hAnsi="Times New Roman"/>
          <w:b/>
          <w:sz w:val="28"/>
          <w:szCs w:val="28"/>
        </w:rPr>
        <w:t>І. Загальні положення</w:t>
      </w:r>
    </w:p>
    <w:p w:rsidR="0072252D" w:rsidRDefault="001208DE" w:rsidP="00ED42BB">
      <w:pPr>
        <w:pStyle w:val="a3"/>
        <w:spacing w:before="0" w:after="240"/>
        <w:ind w:firstLine="851"/>
        <w:jc w:val="both"/>
        <w:rPr>
          <w:rFonts w:ascii="Times New Roman" w:hAnsi="Times New Roman"/>
          <w:sz w:val="28"/>
          <w:szCs w:val="28"/>
        </w:rPr>
      </w:pPr>
      <w:r>
        <w:rPr>
          <w:rFonts w:ascii="Times New Roman" w:hAnsi="Times New Roman"/>
          <w:sz w:val="28"/>
          <w:szCs w:val="28"/>
        </w:rPr>
        <w:t>1. Цей Порядок</w:t>
      </w:r>
      <w:r w:rsidR="0072252D">
        <w:rPr>
          <w:rFonts w:ascii="Times New Roman" w:hAnsi="Times New Roman"/>
          <w:sz w:val="28"/>
          <w:szCs w:val="28"/>
        </w:rPr>
        <w:t xml:space="preserve"> </w:t>
      </w:r>
      <w:r w:rsidR="00ED42BB">
        <w:rPr>
          <w:rFonts w:ascii="Times New Roman" w:hAnsi="Times New Roman"/>
          <w:sz w:val="28"/>
          <w:szCs w:val="28"/>
        </w:rPr>
        <w:t>регулює питання, пов`язані з діяльн</w:t>
      </w:r>
      <w:r w:rsidR="006809C8">
        <w:rPr>
          <w:rFonts w:ascii="Times New Roman" w:hAnsi="Times New Roman"/>
          <w:sz w:val="28"/>
          <w:szCs w:val="28"/>
        </w:rPr>
        <w:t>істю щодо оформлення</w:t>
      </w:r>
      <w:r w:rsidR="00ED42BB">
        <w:rPr>
          <w:rFonts w:ascii="Times New Roman" w:hAnsi="Times New Roman"/>
          <w:sz w:val="28"/>
          <w:szCs w:val="28"/>
        </w:rPr>
        <w:t xml:space="preserve">, переоформлення, видачі, зберігання та обліку сертифікатів про акредитацію освітньо-професійної програми </w:t>
      </w:r>
      <w:r w:rsidR="00973C5F">
        <w:rPr>
          <w:rFonts w:ascii="Times New Roman" w:hAnsi="Times New Roman"/>
          <w:sz w:val="28"/>
          <w:szCs w:val="28"/>
        </w:rPr>
        <w:t>освітнього ступеня фахового молодшого бакалавра</w:t>
      </w:r>
      <w:r w:rsidR="00ED42BB">
        <w:rPr>
          <w:rFonts w:ascii="Times New Roman" w:hAnsi="Times New Roman"/>
          <w:sz w:val="28"/>
          <w:szCs w:val="28"/>
        </w:rPr>
        <w:t xml:space="preserve"> (їх дублікатів).</w:t>
      </w:r>
    </w:p>
    <w:p w:rsidR="00ED42BB" w:rsidRDefault="00ED42BB" w:rsidP="004C29C0">
      <w:pPr>
        <w:pStyle w:val="a3"/>
        <w:spacing w:before="0" w:after="240"/>
        <w:ind w:firstLine="851"/>
        <w:jc w:val="both"/>
        <w:rPr>
          <w:rFonts w:ascii="Times New Roman" w:hAnsi="Times New Roman"/>
          <w:sz w:val="28"/>
          <w:szCs w:val="28"/>
        </w:rPr>
      </w:pPr>
      <w:r>
        <w:rPr>
          <w:rFonts w:ascii="Times New Roman" w:hAnsi="Times New Roman"/>
          <w:sz w:val="28"/>
          <w:szCs w:val="28"/>
        </w:rPr>
        <w:t>2. </w:t>
      </w:r>
      <w:r w:rsidR="004C29C0">
        <w:rPr>
          <w:rFonts w:ascii="Times New Roman" w:hAnsi="Times New Roman"/>
          <w:sz w:val="28"/>
          <w:szCs w:val="28"/>
        </w:rPr>
        <w:t xml:space="preserve">Сертифікат про акредитацію освітньо-професійної програми </w:t>
      </w:r>
      <w:r w:rsidR="00973C5F">
        <w:rPr>
          <w:rFonts w:ascii="Times New Roman" w:hAnsi="Times New Roman"/>
          <w:sz w:val="28"/>
          <w:szCs w:val="28"/>
        </w:rPr>
        <w:t>освітнього ступеня фахового молодшого бакалавра</w:t>
      </w:r>
      <w:r w:rsidR="004C29C0">
        <w:rPr>
          <w:rFonts w:ascii="Times New Roman" w:hAnsi="Times New Roman"/>
          <w:sz w:val="28"/>
          <w:szCs w:val="28"/>
        </w:rPr>
        <w:t xml:space="preserve"> (далі – сертифікат) – документ, який підтверджує оцінювання освітньо-професійної програми та освітньої діяльності закладу освіти за цією програмою на предмет забезпечення та вдосконалення якості фахової </w:t>
      </w:r>
      <w:proofErr w:type="spellStart"/>
      <w:r w:rsidR="004C29C0">
        <w:rPr>
          <w:rFonts w:ascii="Times New Roman" w:hAnsi="Times New Roman"/>
          <w:sz w:val="28"/>
          <w:szCs w:val="28"/>
        </w:rPr>
        <w:t>передвищої</w:t>
      </w:r>
      <w:proofErr w:type="spellEnd"/>
      <w:r w:rsidR="004C29C0">
        <w:rPr>
          <w:rFonts w:ascii="Times New Roman" w:hAnsi="Times New Roman"/>
          <w:sz w:val="28"/>
          <w:szCs w:val="28"/>
        </w:rPr>
        <w:t xml:space="preserve"> освіти.</w:t>
      </w:r>
    </w:p>
    <w:p w:rsidR="004C29C0" w:rsidRDefault="004C29C0" w:rsidP="004C29C0">
      <w:pPr>
        <w:pStyle w:val="a3"/>
        <w:spacing w:before="0" w:after="240"/>
        <w:ind w:firstLine="0"/>
        <w:jc w:val="center"/>
        <w:rPr>
          <w:rFonts w:ascii="Times New Roman" w:hAnsi="Times New Roman"/>
          <w:sz w:val="28"/>
          <w:szCs w:val="28"/>
        </w:rPr>
      </w:pPr>
      <w:r>
        <w:rPr>
          <w:rFonts w:ascii="Times New Roman" w:hAnsi="Times New Roman"/>
          <w:b/>
          <w:sz w:val="28"/>
          <w:szCs w:val="28"/>
        </w:rPr>
        <w:t>І</w:t>
      </w:r>
      <w:r w:rsidRPr="0072252D">
        <w:rPr>
          <w:rFonts w:ascii="Times New Roman" w:hAnsi="Times New Roman"/>
          <w:b/>
          <w:sz w:val="28"/>
          <w:szCs w:val="28"/>
        </w:rPr>
        <w:t>І. </w:t>
      </w:r>
      <w:r>
        <w:rPr>
          <w:rFonts w:ascii="Times New Roman" w:hAnsi="Times New Roman"/>
          <w:b/>
          <w:sz w:val="28"/>
          <w:szCs w:val="28"/>
        </w:rPr>
        <w:t>Оформлення сертифікат</w:t>
      </w:r>
      <w:r w:rsidR="00482844">
        <w:rPr>
          <w:rFonts w:ascii="Times New Roman" w:hAnsi="Times New Roman"/>
          <w:b/>
          <w:sz w:val="28"/>
          <w:szCs w:val="28"/>
        </w:rPr>
        <w:t>у</w:t>
      </w:r>
      <w:r>
        <w:rPr>
          <w:rFonts w:ascii="Times New Roman" w:hAnsi="Times New Roman"/>
          <w:b/>
          <w:sz w:val="28"/>
          <w:szCs w:val="28"/>
        </w:rPr>
        <w:t xml:space="preserve"> </w:t>
      </w:r>
    </w:p>
    <w:p w:rsidR="004C29C0" w:rsidRDefault="00792FCE" w:rsidP="004C29C0">
      <w:pPr>
        <w:pStyle w:val="a3"/>
        <w:spacing w:before="0" w:after="240"/>
        <w:ind w:firstLine="851"/>
        <w:jc w:val="both"/>
        <w:rPr>
          <w:rFonts w:ascii="Times New Roman" w:hAnsi="Times New Roman"/>
          <w:sz w:val="28"/>
          <w:szCs w:val="28"/>
        </w:rPr>
      </w:pPr>
      <w:r>
        <w:rPr>
          <w:rFonts w:ascii="Times New Roman" w:hAnsi="Times New Roman"/>
          <w:sz w:val="28"/>
          <w:szCs w:val="28"/>
        </w:rPr>
        <w:t>1. </w:t>
      </w:r>
      <w:r w:rsidR="00F267FF">
        <w:rPr>
          <w:rFonts w:ascii="Times New Roman" w:hAnsi="Times New Roman"/>
          <w:sz w:val="28"/>
          <w:szCs w:val="28"/>
        </w:rPr>
        <w:t>Центральний орган виконавчої влади із забезпечення якості освіти оформлює закладам освіти сертифікат на підставі позитивного рішення Акредитаційної комісії.</w:t>
      </w:r>
    </w:p>
    <w:p w:rsidR="00F267FF" w:rsidRDefault="00F267FF" w:rsidP="004C29C0">
      <w:pPr>
        <w:pStyle w:val="a3"/>
        <w:spacing w:before="0" w:after="240"/>
        <w:ind w:firstLine="851"/>
        <w:jc w:val="both"/>
        <w:rPr>
          <w:rFonts w:ascii="Times New Roman" w:hAnsi="Times New Roman"/>
          <w:sz w:val="28"/>
          <w:szCs w:val="28"/>
        </w:rPr>
      </w:pPr>
      <w:r>
        <w:rPr>
          <w:rFonts w:ascii="Times New Roman" w:hAnsi="Times New Roman"/>
          <w:sz w:val="28"/>
          <w:szCs w:val="28"/>
        </w:rPr>
        <w:t>2. У сертифікаті зазначається:</w:t>
      </w:r>
    </w:p>
    <w:p w:rsidR="00F267FF" w:rsidRDefault="00F267FF" w:rsidP="004C29C0">
      <w:pPr>
        <w:pStyle w:val="a3"/>
        <w:spacing w:before="0" w:after="240"/>
        <w:ind w:firstLine="851"/>
        <w:jc w:val="both"/>
        <w:rPr>
          <w:rFonts w:ascii="Times New Roman" w:hAnsi="Times New Roman"/>
          <w:sz w:val="28"/>
          <w:szCs w:val="28"/>
        </w:rPr>
      </w:pPr>
      <w:r>
        <w:rPr>
          <w:rFonts w:ascii="Times New Roman" w:hAnsi="Times New Roman"/>
          <w:sz w:val="28"/>
          <w:szCs w:val="28"/>
        </w:rPr>
        <w:t>найменування органу, що видає сертифікат;</w:t>
      </w:r>
    </w:p>
    <w:p w:rsidR="00F267FF" w:rsidRDefault="00F267FF" w:rsidP="004C29C0">
      <w:pPr>
        <w:pStyle w:val="a3"/>
        <w:spacing w:before="0" w:after="240"/>
        <w:ind w:firstLine="851"/>
        <w:jc w:val="both"/>
        <w:rPr>
          <w:rFonts w:ascii="Times New Roman" w:hAnsi="Times New Roman"/>
          <w:sz w:val="28"/>
          <w:szCs w:val="28"/>
        </w:rPr>
      </w:pPr>
      <w:r>
        <w:rPr>
          <w:rFonts w:ascii="Times New Roman" w:hAnsi="Times New Roman"/>
          <w:sz w:val="28"/>
          <w:szCs w:val="28"/>
        </w:rPr>
        <w:t>серія та номер сертифіката;</w:t>
      </w:r>
    </w:p>
    <w:p w:rsidR="00F267FF" w:rsidRDefault="00F267FF" w:rsidP="00F267FF">
      <w:pPr>
        <w:pStyle w:val="a3"/>
        <w:spacing w:before="0" w:after="240"/>
        <w:ind w:firstLine="851"/>
        <w:jc w:val="both"/>
        <w:rPr>
          <w:rFonts w:ascii="Times New Roman" w:hAnsi="Times New Roman"/>
          <w:sz w:val="28"/>
          <w:szCs w:val="28"/>
        </w:rPr>
      </w:pPr>
      <w:r>
        <w:rPr>
          <w:rFonts w:ascii="Times New Roman" w:hAnsi="Times New Roman"/>
          <w:sz w:val="28"/>
          <w:szCs w:val="28"/>
        </w:rPr>
        <w:t>назва освітньо-професійної програми;</w:t>
      </w:r>
    </w:p>
    <w:p w:rsidR="00F267FF" w:rsidRDefault="00F267FF" w:rsidP="00F267FF">
      <w:pPr>
        <w:pStyle w:val="a3"/>
        <w:spacing w:before="0" w:after="240"/>
        <w:ind w:firstLine="851"/>
        <w:jc w:val="both"/>
        <w:rPr>
          <w:rFonts w:ascii="Times New Roman" w:hAnsi="Times New Roman"/>
          <w:sz w:val="28"/>
          <w:szCs w:val="28"/>
        </w:rPr>
      </w:pPr>
      <w:r>
        <w:rPr>
          <w:rFonts w:ascii="Times New Roman" w:hAnsi="Times New Roman"/>
          <w:sz w:val="28"/>
          <w:szCs w:val="28"/>
        </w:rPr>
        <w:t>спеціальність, за якою акредитовано освітню програму;</w:t>
      </w:r>
    </w:p>
    <w:p w:rsidR="00F267FF" w:rsidRDefault="00F267FF" w:rsidP="00F267FF">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найменування, ідентифікаційний код, місцезнаходження закладу освіти – юридичної особи (у разі акредитації у </w:t>
      </w:r>
      <w:r w:rsidR="00592863">
        <w:rPr>
          <w:rFonts w:ascii="Times New Roman" w:hAnsi="Times New Roman"/>
          <w:sz w:val="28"/>
          <w:szCs w:val="28"/>
        </w:rPr>
        <w:t xml:space="preserve">територіально </w:t>
      </w:r>
      <w:r>
        <w:rPr>
          <w:rFonts w:ascii="Times New Roman" w:hAnsi="Times New Roman"/>
          <w:sz w:val="28"/>
          <w:szCs w:val="28"/>
        </w:rPr>
        <w:t>відокремленому структурному підрозділі – найменування такого підрозділу);</w:t>
      </w:r>
    </w:p>
    <w:p w:rsidR="00F267FF" w:rsidRDefault="00F267FF" w:rsidP="00F267FF">
      <w:pPr>
        <w:pStyle w:val="a3"/>
        <w:spacing w:before="0" w:after="240"/>
        <w:ind w:firstLine="851"/>
        <w:jc w:val="both"/>
        <w:rPr>
          <w:rFonts w:ascii="Times New Roman" w:hAnsi="Times New Roman"/>
          <w:sz w:val="28"/>
          <w:szCs w:val="28"/>
        </w:rPr>
      </w:pPr>
      <w:r>
        <w:rPr>
          <w:rFonts w:ascii="Times New Roman" w:hAnsi="Times New Roman"/>
          <w:sz w:val="28"/>
          <w:szCs w:val="28"/>
        </w:rPr>
        <w:t>підстав</w:t>
      </w:r>
      <w:r w:rsidR="0079316B">
        <w:rPr>
          <w:rFonts w:ascii="Times New Roman" w:hAnsi="Times New Roman"/>
          <w:sz w:val="28"/>
          <w:szCs w:val="28"/>
        </w:rPr>
        <w:t>а</w:t>
      </w:r>
      <w:r>
        <w:rPr>
          <w:rFonts w:ascii="Times New Roman" w:hAnsi="Times New Roman"/>
          <w:sz w:val="28"/>
          <w:szCs w:val="28"/>
        </w:rPr>
        <w:t>, дат</w:t>
      </w:r>
      <w:r w:rsidR="0079316B">
        <w:rPr>
          <w:rFonts w:ascii="Times New Roman" w:hAnsi="Times New Roman"/>
          <w:sz w:val="28"/>
          <w:szCs w:val="28"/>
        </w:rPr>
        <w:t>а</w:t>
      </w:r>
      <w:r>
        <w:rPr>
          <w:rFonts w:ascii="Times New Roman" w:hAnsi="Times New Roman"/>
          <w:sz w:val="28"/>
          <w:szCs w:val="28"/>
        </w:rPr>
        <w:t xml:space="preserve"> та номер прийняття рішення про акредитацію освітньо-професійної програми;</w:t>
      </w:r>
    </w:p>
    <w:p w:rsidR="00F267FF" w:rsidRDefault="0079316B" w:rsidP="00F267FF">
      <w:pPr>
        <w:pStyle w:val="a3"/>
        <w:spacing w:before="0" w:after="240"/>
        <w:ind w:firstLine="851"/>
        <w:jc w:val="both"/>
        <w:rPr>
          <w:rFonts w:ascii="Times New Roman" w:hAnsi="Times New Roman"/>
          <w:sz w:val="28"/>
          <w:szCs w:val="28"/>
        </w:rPr>
      </w:pPr>
      <w:r>
        <w:rPr>
          <w:rFonts w:ascii="Times New Roman" w:hAnsi="Times New Roman"/>
          <w:sz w:val="28"/>
          <w:szCs w:val="28"/>
        </w:rPr>
        <w:lastRenderedPageBreak/>
        <w:t>строк дії сертифіката;</w:t>
      </w:r>
    </w:p>
    <w:p w:rsidR="0079316B" w:rsidRDefault="0079316B" w:rsidP="00F267FF">
      <w:pPr>
        <w:pStyle w:val="a3"/>
        <w:spacing w:before="0" w:after="240"/>
        <w:ind w:firstLine="851"/>
        <w:jc w:val="both"/>
        <w:rPr>
          <w:rFonts w:ascii="Times New Roman" w:hAnsi="Times New Roman"/>
          <w:sz w:val="28"/>
          <w:szCs w:val="28"/>
        </w:rPr>
      </w:pPr>
      <w:r>
        <w:rPr>
          <w:rFonts w:ascii="Times New Roman" w:hAnsi="Times New Roman"/>
          <w:sz w:val="28"/>
          <w:szCs w:val="28"/>
        </w:rPr>
        <w:t>дата видачі сертифіката.</w:t>
      </w:r>
    </w:p>
    <w:p w:rsidR="0079316B" w:rsidRDefault="0079316B" w:rsidP="00F267FF">
      <w:pPr>
        <w:pStyle w:val="a3"/>
        <w:spacing w:before="0" w:after="240"/>
        <w:ind w:firstLine="851"/>
        <w:jc w:val="both"/>
        <w:rPr>
          <w:rFonts w:ascii="Times New Roman" w:hAnsi="Times New Roman"/>
          <w:sz w:val="28"/>
          <w:szCs w:val="28"/>
        </w:rPr>
      </w:pPr>
      <w:r>
        <w:rPr>
          <w:rFonts w:ascii="Times New Roman" w:hAnsi="Times New Roman"/>
          <w:sz w:val="28"/>
          <w:szCs w:val="28"/>
        </w:rPr>
        <w:t>Сертифікат підписує керівник центрального органу виконавчої влади із з</w:t>
      </w:r>
      <w:r w:rsidR="00F22E06">
        <w:rPr>
          <w:rFonts w:ascii="Times New Roman" w:hAnsi="Times New Roman"/>
          <w:sz w:val="28"/>
          <w:szCs w:val="28"/>
        </w:rPr>
        <w:t>абезпечення якості освіти</w:t>
      </w:r>
      <w:r>
        <w:rPr>
          <w:rFonts w:ascii="Times New Roman" w:hAnsi="Times New Roman"/>
          <w:sz w:val="28"/>
          <w:szCs w:val="28"/>
        </w:rPr>
        <w:t>.</w:t>
      </w:r>
    </w:p>
    <w:p w:rsidR="0079316B" w:rsidRDefault="0079316B" w:rsidP="00F267FF">
      <w:pPr>
        <w:pStyle w:val="a3"/>
        <w:spacing w:before="0" w:after="240"/>
        <w:ind w:firstLine="851"/>
        <w:jc w:val="both"/>
        <w:rPr>
          <w:rFonts w:ascii="Times New Roman" w:hAnsi="Times New Roman"/>
          <w:sz w:val="28"/>
          <w:szCs w:val="28"/>
        </w:rPr>
      </w:pPr>
      <w:r>
        <w:rPr>
          <w:rFonts w:ascii="Times New Roman" w:hAnsi="Times New Roman"/>
          <w:sz w:val="28"/>
          <w:szCs w:val="28"/>
        </w:rPr>
        <w:t>У сертифікаті підпис керівника центрального органу виконавчої влади засвідчується гербовою печаткою</w:t>
      </w:r>
      <w:r w:rsidR="009C191D">
        <w:rPr>
          <w:rFonts w:ascii="Times New Roman" w:hAnsi="Times New Roman"/>
          <w:sz w:val="28"/>
          <w:szCs w:val="28"/>
        </w:rPr>
        <w:t>.</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3. Серія сертифіката складається з двох літер:</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1) перша літера серії сертифіката визначає форму власності закладу освіти:</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літера Д – державна форма власності;</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літера К – комунальна форма власності;</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літера П – приватна форма власності;</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2) друга літера серії сертифіката визначає </w:t>
      </w:r>
      <w:r w:rsidR="00592863">
        <w:rPr>
          <w:rFonts w:ascii="Times New Roman" w:hAnsi="Times New Roman"/>
          <w:sz w:val="28"/>
          <w:szCs w:val="28"/>
        </w:rPr>
        <w:t>ознаку закладу освіти або його відокремленого структурного підрозділу (у разі акредитації у територіально відокремленому структурному підрозділі):</w:t>
      </w:r>
    </w:p>
    <w:p w:rsidR="00592863" w:rsidRDefault="00615DBF" w:rsidP="00F267FF">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літера </w:t>
      </w:r>
      <w:r w:rsidR="00592863">
        <w:rPr>
          <w:rFonts w:ascii="Times New Roman" w:hAnsi="Times New Roman"/>
          <w:sz w:val="28"/>
          <w:szCs w:val="28"/>
        </w:rPr>
        <w:t xml:space="preserve">О – заклад освіти – </w:t>
      </w:r>
      <w:r w:rsidR="00592863" w:rsidRPr="004C223C">
        <w:rPr>
          <w:rFonts w:ascii="Times New Roman" w:hAnsi="Times New Roman"/>
          <w:sz w:val="28"/>
          <w:szCs w:val="28"/>
        </w:rPr>
        <w:t>юридична особа, який не</w:t>
      </w:r>
      <w:r w:rsidR="00592863">
        <w:rPr>
          <w:rFonts w:ascii="Times New Roman" w:hAnsi="Times New Roman"/>
          <w:sz w:val="28"/>
          <w:szCs w:val="28"/>
        </w:rPr>
        <w:t xml:space="preserve"> є відокремленим структурним підрозділом;</w:t>
      </w:r>
    </w:p>
    <w:p w:rsidR="00592863" w:rsidRDefault="00615DBF" w:rsidP="00F267FF">
      <w:pPr>
        <w:pStyle w:val="a3"/>
        <w:spacing w:before="0" w:after="240"/>
        <w:ind w:firstLine="851"/>
        <w:jc w:val="both"/>
        <w:rPr>
          <w:rFonts w:ascii="Times New Roman" w:hAnsi="Times New Roman"/>
          <w:sz w:val="28"/>
          <w:szCs w:val="28"/>
        </w:rPr>
      </w:pPr>
      <w:r>
        <w:rPr>
          <w:rFonts w:ascii="Times New Roman" w:hAnsi="Times New Roman"/>
          <w:sz w:val="28"/>
          <w:szCs w:val="28"/>
        </w:rPr>
        <w:t>літера С</w:t>
      </w:r>
      <w:r w:rsidR="00592863">
        <w:rPr>
          <w:rFonts w:ascii="Times New Roman" w:hAnsi="Times New Roman"/>
          <w:sz w:val="28"/>
          <w:szCs w:val="28"/>
        </w:rPr>
        <w:t xml:space="preserve"> – відокремлений структурний підрозділ закладу освіти, у якому акредитовано освітньо-професійну програму.</w:t>
      </w:r>
    </w:p>
    <w:p w:rsidR="009A065A" w:rsidRDefault="00592863" w:rsidP="00D70D6E">
      <w:pPr>
        <w:pStyle w:val="a3"/>
        <w:spacing w:before="0" w:after="240"/>
        <w:ind w:firstLine="851"/>
        <w:jc w:val="both"/>
        <w:rPr>
          <w:rFonts w:ascii="Times New Roman" w:hAnsi="Times New Roman"/>
          <w:sz w:val="28"/>
          <w:szCs w:val="28"/>
        </w:rPr>
      </w:pPr>
      <w:r>
        <w:rPr>
          <w:rFonts w:ascii="Times New Roman" w:hAnsi="Times New Roman"/>
          <w:sz w:val="28"/>
          <w:szCs w:val="28"/>
        </w:rPr>
        <w:t>4. Номер сертифіката незалежно від комбінації серії сертифіката налічує шість цифр у наскрізному порядку від 000001 до 999999.</w:t>
      </w:r>
    </w:p>
    <w:p w:rsidR="00D70D6E" w:rsidRDefault="00D70D6E" w:rsidP="00D70D6E">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5. Відомості </w:t>
      </w:r>
      <w:r w:rsidR="00D41F99">
        <w:rPr>
          <w:rFonts w:ascii="Times New Roman" w:hAnsi="Times New Roman"/>
          <w:sz w:val="28"/>
          <w:szCs w:val="28"/>
        </w:rPr>
        <w:t>про сертифікат</w:t>
      </w:r>
      <w:r>
        <w:rPr>
          <w:rFonts w:ascii="Times New Roman" w:hAnsi="Times New Roman"/>
          <w:sz w:val="28"/>
          <w:szCs w:val="28"/>
        </w:rPr>
        <w:t xml:space="preserve"> про акредитацію освітньо-професійної програми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освіти вносяться до Єдиної державної електронної бази з питань освіти (далі – ЄДЕБО).</w:t>
      </w:r>
    </w:p>
    <w:p w:rsidR="00482844" w:rsidRDefault="00482844" w:rsidP="00482844">
      <w:pPr>
        <w:pStyle w:val="a3"/>
        <w:spacing w:before="0" w:after="240"/>
        <w:ind w:firstLine="0"/>
        <w:jc w:val="center"/>
        <w:rPr>
          <w:rFonts w:ascii="Times New Roman" w:hAnsi="Times New Roman"/>
          <w:sz w:val="28"/>
          <w:szCs w:val="28"/>
        </w:rPr>
      </w:pPr>
      <w:r>
        <w:rPr>
          <w:rFonts w:ascii="Times New Roman" w:hAnsi="Times New Roman"/>
          <w:b/>
          <w:sz w:val="28"/>
          <w:szCs w:val="28"/>
        </w:rPr>
        <w:t>І</w:t>
      </w:r>
      <w:r w:rsidRPr="0072252D">
        <w:rPr>
          <w:rFonts w:ascii="Times New Roman" w:hAnsi="Times New Roman"/>
          <w:b/>
          <w:sz w:val="28"/>
          <w:szCs w:val="28"/>
        </w:rPr>
        <w:t>І</w:t>
      </w:r>
      <w:r>
        <w:rPr>
          <w:rFonts w:ascii="Times New Roman" w:hAnsi="Times New Roman"/>
          <w:b/>
          <w:sz w:val="28"/>
          <w:szCs w:val="28"/>
        </w:rPr>
        <w:t>І</w:t>
      </w:r>
      <w:r w:rsidRPr="0072252D">
        <w:rPr>
          <w:rFonts w:ascii="Times New Roman" w:hAnsi="Times New Roman"/>
          <w:b/>
          <w:sz w:val="28"/>
          <w:szCs w:val="28"/>
        </w:rPr>
        <w:t>. </w:t>
      </w:r>
      <w:r>
        <w:rPr>
          <w:rFonts w:ascii="Times New Roman" w:hAnsi="Times New Roman"/>
          <w:b/>
          <w:sz w:val="28"/>
          <w:szCs w:val="28"/>
        </w:rPr>
        <w:t>Переоформлення сертифікатів</w:t>
      </w:r>
    </w:p>
    <w:p w:rsidR="00482844" w:rsidRDefault="00482844" w:rsidP="00F267FF">
      <w:pPr>
        <w:pStyle w:val="a3"/>
        <w:spacing w:before="0" w:after="240"/>
        <w:ind w:firstLine="851"/>
        <w:jc w:val="both"/>
        <w:rPr>
          <w:rFonts w:ascii="Times New Roman" w:hAnsi="Times New Roman"/>
          <w:sz w:val="28"/>
          <w:szCs w:val="28"/>
        </w:rPr>
      </w:pPr>
      <w:r>
        <w:rPr>
          <w:rFonts w:ascii="Times New Roman" w:hAnsi="Times New Roman"/>
          <w:sz w:val="28"/>
          <w:szCs w:val="28"/>
        </w:rPr>
        <w:t>1. </w:t>
      </w:r>
      <w:r w:rsidR="00FD11EE">
        <w:rPr>
          <w:rFonts w:ascii="Times New Roman" w:hAnsi="Times New Roman"/>
          <w:sz w:val="28"/>
          <w:szCs w:val="28"/>
        </w:rPr>
        <w:t>Переоформлення сертифіката здійснюється у разі</w:t>
      </w:r>
      <w:r>
        <w:rPr>
          <w:rFonts w:ascii="Times New Roman" w:hAnsi="Times New Roman"/>
          <w:sz w:val="28"/>
          <w:szCs w:val="28"/>
        </w:rPr>
        <w:t>:</w:t>
      </w:r>
    </w:p>
    <w:p w:rsidR="00482844" w:rsidRDefault="00FD11EE" w:rsidP="00F267FF">
      <w:pPr>
        <w:pStyle w:val="a3"/>
        <w:spacing w:before="0" w:after="240"/>
        <w:ind w:firstLine="851"/>
        <w:jc w:val="both"/>
        <w:rPr>
          <w:rFonts w:ascii="Times New Roman" w:hAnsi="Times New Roman"/>
          <w:sz w:val="28"/>
          <w:szCs w:val="28"/>
        </w:rPr>
      </w:pPr>
      <w:r>
        <w:rPr>
          <w:rFonts w:ascii="Times New Roman" w:hAnsi="Times New Roman"/>
          <w:sz w:val="28"/>
          <w:szCs w:val="28"/>
        </w:rPr>
        <w:t>1) </w:t>
      </w:r>
      <w:r w:rsidR="00482844">
        <w:rPr>
          <w:rFonts w:ascii="Times New Roman" w:hAnsi="Times New Roman"/>
          <w:sz w:val="28"/>
          <w:szCs w:val="28"/>
        </w:rPr>
        <w:t xml:space="preserve">визнання освітньо-професійних програм </w:t>
      </w:r>
      <w:r w:rsidR="00973C5F">
        <w:rPr>
          <w:rFonts w:ascii="Times New Roman" w:hAnsi="Times New Roman"/>
          <w:sz w:val="28"/>
          <w:szCs w:val="28"/>
        </w:rPr>
        <w:t>освітнього ступеня фахового молодшого бакалавра</w:t>
      </w:r>
      <w:r>
        <w:rPr>
          <w:rFonts w:ascii="Times New Roman" w:hAnsi="Times New Roman"/>
          <w:sz w:val="28"/>
          <w:szCs w:val="28"/>
        </w:rPr>
        <w:t xml:space="preserve"> на підставі чинних сертифікатів про акредитацію спеціальностей </w:t>
      </w:r>
      <w:r w:rsidR="006809C8">
        <w:rPr>
          <w:rFonts w:ascii="Times New Roman" w:hAnsi="Times New Roman"/>
          <w:sz w:val="28"/>
          <w:szCs w:val="28"/>
        </w:rPr>
        <w:t xml:space="preserve">(освітньо-професійних програм) </w:t>
      </w:r>
      <w:r>
        <w:rPr>
          <w:rFonts w:ascii="Times New Roman" w:hAnsi="Times New Roman"/>
          <w:sz w:val="28"/>
          <w:szCs w:val="28"/>
        </w:rPr>
        <w:t>освітньо-кваліфікаційного рівня молодшого спеціаліста</w:t>
      </w:r>
      <w:r w:rsidR="00271FCD">
        <w:rPr>
          <w:rFonts w:ascii="Times New Roman" w:hAnsi="Times New Roman"/>
          <w:sz w:val="28"/>
          <w:szCs w:val="28"/>
        </w:rPr>
        <w:t>, за якими наявний контингент здобувачів освіти в межах відповідної спеціальності;</w:t>
      </w:r>
    </w:p>
    <w:p w:rsidR="00271FCD" w:rsidRDefault="00271FCD" w:rsidP="00F267FF">
      <w:pPr>
        <w:pStyle w:val="a3"/>
        <w:spacing w:before="0" w:after="240"/>
        <w:ind w:firstLine="851"/>
        <w:jc w:val="both"/>
        <w:rPr>
          <w:rFonts w:ascii="Times New Roman" w:hAnsi="Times New Roman"/>
          <w:sz w:val="28"/>
          <w:szCs w:val="28"/>
        </w:rPr>
      </w:pPr>
      <w:r>
        <w:rPr>
          <w:rFonts w:ascii="Times New Roman" w:hAnsi="Times New Roman"/>
          <w:sz w:val="28"/>
          <w:szCs w:val="28"/>
        </w:rPr>
        <w:lastRenderedPageBreak/>
        <w:t xml:space="preserve">2) підтвердження рішення про акредитацію з підстав, визначених </w:t>
      </w:r>
      <w:r w:rsidR="003D3FAE">
        <w:rPr>
          <w:rFonts w:ascii="Times New Roman" w:hAnsi="Times New Roman"/>
          <w:sz w:val="28"/>
          <w:szCs w:val="28"/>
        </w:rPr>
        <w:t>законодавством</w:t>
      </w:r>
      <w:r>
        <w:rPr>
          <w:rFonts w:ascii="Times New Roman" w:hAnsi="Times New Roman"/>
          <w:sz w:val="28"/>
          <w:szCs w:val="28"/>
        </w:rPr>
        <w:t>:</w:t>
      </w:r>
    </w:p>
    <w:p w:rsidR="00271FCD" w:rsidRPr="00271FCD" w:rsidRDefault="00271FCD" w:rsidP="003D3FAE">
      <w:pPr>
        <w:pStyle w:val="a3"/>
        <w:spacing w:after="240"/>
        <w:ind w:firstLine="851"/>
        <w:jc w:val="both"/>
        <w:rPr>
          <w:rFonts w:ascii="Times New Roman" w:hAnsi="Times New Roman"/>
          <w:sz w:val="28"/>
          <w:szCs w:val="28"/>
        </w:rPr>
      </w:pPr>
      <w:r w:rsidRPr="00271FCD">
        <w:rPr>
          <w:rFonts w:ascii="Times New Roman" w:hAnsi="Times New Roman"/>
          <w:sz w:val="28"/>
          <w:szCs w:val="28"/>
        </w:rPr>
        <w:t xml:space="preserve">ліквідація, реорганізація, зміна найменування чи місцезнаходження закладу фахової </w:t>
      </w:r>
      <w:proofErr w:type="spellStart"/>
      <w:r w:rsidRPr="00271FCD">
        <w:rPr>
          <w:rFonts w:ascii="Times New Roman" w:hAnsi="Times New Roman"/>
          <w:sz w:val="28"/>
          <w:szCs w:val="28"/>
        </w:rPr>
        <w:t>передвищої</w:t>
      </w:r>
      <w:proofErr w:type="spellEnd"/>
      <w:r w:rsidRPr="00271FCD">
        <w:rPr>
          <w:rFonts w:ascii="Times New Roman" w:hAnsi="Times New Roman"/>
          <w:sz w:val="28"/>
          <w:szCs w:val="28"/>
        </w:rPr>
        <w:t xml:space="preserve"> освіти, структурного підрозділу закладу вищої освіти або відповідного закладу вищої освіти (філії закладу фахової </w:t>
      </w:r>
      <w:proofErr w:type="spellStart"/>
      <w:r w:rsidRPr="00271FCD">
        <w:rPr>
          <w:rFonts w:ascii="Times New Roman" w:hAnsi="Times New Roman"/>
          <w:sz w:val="28"/>
          <w:szCs w:val="28"/>
        </w:rPr>
        <w:t>передвищої</w:t>
      </w:r>
      <w:proofErr w:type="spellEnd"/>
      <w:r w:rsidRPr="00271FCD">
        <w:rPr>
          <w:rFonts w:ascii="Times New Roman" w:hAnsi="Times New Roman"/>
          <w:sz w:val="28"/>
          <w:szCs w:val="28"/>
        </w:rPr>
        <w:t xml:space="preserve"> освіти), що провадять освітню діяльність у сфері фахової </w:t>
      </w:r>
      <w:proofErr w:type="spellStart"/>
      <w:r w:rsidRPr="00271FCD">
        <w:rPr>
          <w:rFonts w:ascii="Times New Roman" w:hAnsi="Times New Roman"/>
          <w:sz w:val="28"/>
          <w:szCs w:val="28"/>
        </w:rPr>
        <w:t>передвищої</w:t>
      </w:r>
      <w:proofErr w:type="spellEnd"/>
      <w:r w:rsidRPr="00271FCD">
        <w:rPr>
          <w:rFonts w:ascii="Times New Roman" w:hAnsi="Times New Roman"/>
          <w:sz w:val="28"/>
          <w:szCs w:val="28"/>
        </w:rPr>
        <w:t xml:space="preserve"> освіти;</w:t>
      </w:r>
    </w:p>
    <w:p w:rsidR="00271FCD" w:rsidRPr="00271FCD" w:rsidRDefault="00271FCD" w:rsidP="003D3FAE">
      <w:pPr>
        <w:pStyle w:val="a3"/>
        <w:spacing w:after="240"/>
        <w:ind w:firstLine="851"/>
        <w:jc w:val="both"/>
        <w:rPr>
          <w:rFonts w:ascii="Times New Roman" w:hAnsi="Times New Roman"/>
          <w:sz w:val="28"/>
          <w:szCs w:val="28"/>
        </w:rPr>
      </w:pPr>
      <w:bookmarkStart w:id="1" w:name="n284"/>
      <w:bookmarkEnd w:id="1"/>
      <w:r w:rsidRPr="00271FCD">
        <w:rPr>
          <w:rFonts w:ascii="Times New Roman" w:hAnsi="Times New Roman"/>
          <w:sz w:val="28"/>
          <w:szCs w:val="28"/>
        </w:rPr>
        <w:t>реорганізація юридичних осіб, що мають рішення про акредитацію, шляхом злиття або приєднання;</w:t>
      </w:r>
    </w:p>
    <w:p w:rsidR="00271FCD" w:rsidRPr="003D3FAE" w:rsidRDefault="00271FCD" w:rsidP="003D3FAE">
      <w:pPr>
        <w:pStyle w:val="a3"/>
        <w:spacing w:after="240"/>
        <w:ind w:firstLine="851"/>
        <w:jc w:val="both"/>
        <w:rPr>
          <w:rFonts w:ascii="Times New Roman" w:hAnsi="Times New Roman"/>
          <w:sz w:val="28"/>
          <w:szCs w:val="28"/>
        </w:rPr>
      </w:pPr>
      <w:bookmarkStart w:id="2" w:name="n285"/>
      <w:bookmarkEnd w:id="2"/>
      <w:r w:rsidRPr="003D3FAE">
        <w:rPr>
          <w:rFonts w:ascii="Times New Roman" w:hAnsi="Times New Roman"/>
          <w:sz w:val="28"/>
          <w:szCs w:val="28"/>
        </w:rPr>
        <w:t>зміни в переліку галузей знань, назв галузей знань та спеціальностей.</w:t>
      </w:r>
    </w:p>
    <w:p w:rsidR="00271FCD" w:rsidRDefault="003D3FAE" w:rsidP="003D3FAE">
      <w:pPr>
        <w:pStyle w:val="a3"/>
        <w:spacing w:before="0" w:after="240"/>
        <w:ind w:firstLine="851"/>
        <w:jc w:val="both"/>
        <w:rPr>
          <w:rFonts w:ascii="Times New Roman" w:hAnsi="Times New Roman"/>
          <w:sz w:val="28"/>
          <w:szCs w:val="28"/>
        </w:rPr>
      </w:pPr>
      <w:r w:rsidRPr="003D3FAE">
        <w:rPr>
          <w:rFonts w:ascii="Times New Roman" w:hAnsi="Times New Roman"/>
          <w:sz w:val="28"/>
          <w:szCs w:val="28"/>
        </w:rPr>
        <w:t>2. </w:t>
      </w:r>
      <w:r w:rsidR="004976C0">
        <w:rPr>
          <w:rFonts w:ascii="Times New Roman" w:hAnsi="Times New Roman"/>
          <w:sz w:val="28"/>
          <w:szCs w:val="28"/>
        </w:rPr>
        <w:t>П</w:t>
      </w:r>
      <w:r>
        <w:rPr>
          <w:rFonts w:ascii="Times New Roman" w:hAnsi="Times New Roman"/>
          <w:sz w:val="28"/>
          <w:szCs w:val="28"/>
        </w:rPr>
        <w:t>ереоформлення сертифікатів здій</w:t>
      </w:r>
      <w:r w:rsidR="00973C5F">
        <w:rPr>
          <w:rFonts w:ascii="Times New Roman" w:hAnsi="Times New Roman"/>
          <w:sz w:val="28"/>
          <w:szCs w:val="28"/>
        </w:rPr>
        <w:t>снюється в електронному вигляді</w:t>
      </w:r>
      <w:r w:rsidR="00D70D6E">
        <w:rPr>
          <w:rFonts w:ascii="Times New Roman" w:hAnsi="Times New Roman"/>
          <w:sz w:val="28"/>
          <w:szCs w:val="28"/>
        </w:rPr>
        <w:t>.</w:t>
      </w:r>
    </w:p>
    <w:p w:rsidR="004976C0" w:rsidRDefault="004976C0" w:rsidP="003D3FAE">
      <w:pPr>
        <w:pStyle w:val="a3"/>
        <w:spacing w:before="0" w:after="240"/>
        <w:ind w:firstLine="851"/>
        <w:jc w:val="both"/>
        <w:rPr>
          <w:rFonts w:ascii="Times New Roman" w:hAnsi="Times New Roman"/>
          <w:sz w:val="28"/>
          <w:szCs w:val="28"/>
        </w:rPr>
      </w:pPr>
      <w:r>
        <w:rPr>
          <w:rFonts w:ascii="Times New Roman" w:hAnsi="Times New Roman"/>
          <w:sz w:val="28"/>
          <w:szCs w:val="28"/>
        </w:rPr>
        <w:t>3. Для переоформлення сертифіката заклад освіти подає до центрального органу виконавчої влади із забезпечення якості освіти заяву про переоформлення разом із сертифікатом, що підлягає переоформленню та документами, що підтверджують наявність визначених законодавством підстав.</w:t>
      </w:r>
    </w:p>
    <w:p w:rsidR="004976C0" w:rsidRDefault="004976C0" w:rsidP="003D3FAE">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4. У разі переоформлення сертифіката </w:t>
      </w:r>
      <w:r w:rsidR="00402F53">
        <w:rPr>
          <w:rFonts w:ascii="Times New Roman" w:hAnsi="Times New Roman"/>
          <w:sz w:val="28"/>
          <w:szCs w:val="28"/>
        </w:rPr>
        <w:t xml:space="preserve">з метою визнання освітньо-професійних програм фахової </w:t>
      </w:r>
      <w:proofErr w:type="spellStart"/>
      <w:r w:rsidR="00402F53">
        <w:rPr>
          <w:rFonts w:ascii="Times New Roman" w:hAnsi="Times New Roman"/>
          <w:sz w:val="28"/>
          <w:szCs w:val="28"/>
        </w:rPr>
        <w:t>передвищої</w:t>
      </w:r>
      <w:proofErr w:type="spellEnd"/>
      <w:r w:rsidR="00402F53">
        <w:rPr>
          <w:rFonts w:ascii="Times New Roman" w:hAnsi="Times New Roman"/>
          <w:sz w:val="28"/>
          <w:szCs w:val="28"/>
        </w:rPr>
        <w:t xml:space="preserve"> освіти на підставі чинних сертифікатів про акредитацію спеціальностей освітньо-кваліфікаційного рівня молодшого спеціаліста, сертифікат (у т. ч. оригінал), що підлягає переоформленню залишається в закладі освіти і є дійсним до завершення навчання осіб, які вступили до відповідного закладу освіти для здобуття такого освітньо-кваліфікаційного рівня.</w:t>
      </w:r>
    </w:p>
    <w:p w:rsidR="009A065A" w:rsidRDefault="00592308" w:rsidP="00592308">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5. Центральний орган виконавчої влади із забезпечення якості освіти протягом </w:t>
      </w:r>
      <w:r w:rsidR="004F56D2">
        <w:rPr>
          <w:rFonts w:ascii="Times New Roman" w:hAnsi="Times New Roman"/>
          <w:sz w:val="28"/>
          <w:szCs w:val="28"/>
        </w:rPr>
        <w:t>двадцяти</w:t>
      </w:r>
      <w:r>
        <w:rPr>
          <w:rFonts w:ascii="Times New Roman" w:hAnsi="Times New Roman"/>
          <w:sz w:val="28"/>
          <w:szCs w:val="28"/>
        </w:rPr>
        <w:t xml:space="preserve"> робочих днів з дати надходження заяви про переоформлення сертифіката та документів приймає рішення </w:t>
      </w:r>
      <w:r w:rsidR="009A065A">
        <w:rPr>
          <w:rFonts w:ascii="Times New Roman" w:hAnsi="Times New Roman"/>
          <w:sz w:val="28"/>
          <w:szCs w:val="28"/>
        </w:rPr>
        <w:t xml:space="preserve">про видачу сертифіката </w:t>
      </w:r>
      <w:r w:rsidR="004F56D2">
        <w:rPr>
          <w:rFonts w:ascii="Times New Roman" w:hAnsi="Times New Roman"/>
          <w:sz w:val="28"/>
          <w:szCs w:val="28"/>
        </w:rPr>
        <w:t>та</w:t>
      </w:r>
      <w:r w:rsidR="009A065A">
        <w:rPr>
          <w:rFonts w:ascii="Times New Roman" w:hAnsi="Times New Roman"/>
          <w:sz w:val="28"/>
          <w:szCs w:val="28"/>
        </w:rPr>
        <w:t xml:space="preserve"> </w:t>
      </w:r>
      <w:r w:rsidR="004F56D2">
        <w:rPr>
          <w:rFonts w:ascii="Times New Roman" w:hAnsi="Times New Roman"/>
          <w:sz w:val="28"/>
          <w:szCs w:val="28"/>
        </w:rPr>
        <w:t xml:space="preserve">на підставі свого наказу видає заявникові </w:t>
      </w:r>
      <w:r>
        <w:rPr>
          <w:rFonts w:ascii="Times New Roman" w:hAnsi="Times New Roman"/>
          <w:sz w:val="28"/>
          <w:szCs w:val="28"/>
        </w:rPr>
        <w:t>переоформлений сертифікат з урахуванням змін, зазначен</w:t>
      </w:r>
      <w:r w:rsidR="009A065A">
        <w:rPr>
          <w:rFonts w:ascii="Times New Roman" w:hAnsi="Times New Roman"/>
          <w:sz w:val="28"/>
          <w:szCs w:val="28"/>
        </w:rPr>
        <w:t xml:space="preserve">их </w:t>
      </w:r>
      <w:r>
        <w:rPr>
          <w:rFonts w:ascii="Times New Roman" w:hAnsi="Times New Roman"/>
          <w:sz w:val="28"/>
          <w:szCs w:val="28"/>
        </w:rPr>
        <w:t>у заяві про переоформлення сертифіката.</w:t>
      </w:r>
    </w:p>
    <w:p w:rsidR="009C7C10" w:rsidRDefault="00D70D6E" w:rsidP="002747B6">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6. У разі прийняття рішення про відмову у переоформленні сертифіката центральний орган виконавчої влади </w:t>
      </w:r>
      <w:r w:rsidR="006809C8">
        <w:rPr>
          <w:rFonts w:ascii="Times New Roman" w:hAnsi="Times New Roman"/>
          <w:sz w:val="28"/>
          <w:szCs w:val="28"/>
        </w:rPr>
        <w:t xml:space="preserve">із забезпечення якості освіти </w:t>
      </w:r>
      <w:r w:rsidR="009C7C10">
        <w:rPr>
          <w:rFonts w:ascii="Times New Roman" w:hAnsi="Times New Roman"/>
          <w:sz w:val="28"/>
          <w:szCs w:val="28"/>
        </w:rPr>
        <w:t xml:space="preserve">протягом трьох робочих днів </w:t>
      </w:r>
      <w:r>
        <w:rPr>
          <w:rFonts w:ascii="Times New Roman" w:hAnsi="Times New Roman"/>
          <w:sz w:val="28"/>
          <w:szCs w:val="28"/>
        </w:rPr>
        <w:t>повідомляє зак</w:t>
      </w:r>
      <w:r w:rsidR="009C7C10">
        <w:rPr>
          <w:rFonts w:ascii="Times New Roman" w:hAnsi="Times New Roman"/>
          <w:sz w:val="28"/>
          <w:szCs w:val="28"/>
        </w:rPr>
        <w:t>лад освіти про прийняте рішення і причини відмови (виявлені неточності в поданій заяві та документах)</w:t>
      </w:r>
      <w:r w:rsidR="002747B6">
        <w:rPr>
          <w:rFonts w:ascii="Times New Roman" w:hAnsi="Times New Roman"/>
          <w:sz w:val="28"/>
          <w:szCs w:val="28"/>
        </w:rPr>
        <w:t>. Заклад освіти має право подати повторно заяву про переоформлення сертифіката та відповідних документів із урахуванням усунення причин (виявлених неточностей).</w:t>
      </w:r>
    </w:p>
    <w:p w:rsidR="00592308" w:rsidRDefault="002747B6" w:rsidP="00592308">
      <w:pPr>
        <w:pStyle w:val="a3"/>
        <w:spacing w:before="0" w:after="240"/>
        <w:ind w:firstLine="851"/>
        <w:jc w:val="both"/>
        <w:rPr>
          <w:rFonts w:ascii="Times New Roman" w:hAnsi="Times New Roman"/>
          <w:sz w:val="28"/>
          <w:szCs w:val="28"/>
        </w:rPr>
      </w:pPr>
      <w:r>
        <w:rPr>
          <w:rFonts w:ascii="Times New Roman" w:hAnsi="Times New Roman"/>
          <w:sz w:val="28"/>
          <w:szCs w:val="28"/>
        </w:rPr>
        <w:t>7</w:t>
      </w:r>
      <w:r w:rsidR="009A065A">
        <w:rPr>
          <w:rFonts w:ascii="Times New Roman" w:hAnsi="Times New Roman"/>
          <w:sz w:val="28"/>
          <w:szCs w:val="28"/>
        </w:rPr>
        <w:t>. </w:t>
      </w:r>
      <w:r w:rsidR="00592308">
        <w:rPr>
          <w:rFonts w:ascii="Times New Roman" w:hAnsi="Times New Roman"/>
          <w:sz w:val="28"/>
          <w:szCs w:val="28"/>
        </w:rPr>
        <w:t>Строк дії переоформленого сертифіката не може перевищувати строку дії сертифіката, що переоформлюється.</w:t>
      </w:r>
    </w:p>
    <w:p w:rsidR="004C29C0" w:rsidRPr="003D3FAE" w:rsidRDefault="00482844" w:rsidP="00792FCE">
      <w:pPr>
        <w:pStyle w:val="a3"/>
        <w:spacing w:before="0" w:after="240"/>
        <w:ind w:firstLine="0"/>
        <w:jc w:val="center"/>
        <w:rPr>
          <w:rFonts w:ascii="Times New Roman" w:hAnsi="Times New Roman"/>
          <w:sz w:val="28"/>
          <w:szCs w:val="28"/>
        </w:rPr>
      </w:pPr>
      <w:r w:rsidRPr="003D3FAE">
        <w:rPr>
          <w:rFonts w:ascii="Times New Roman" w:hAnsi="Times New Roman"/>
          <w:b/>
          <w:bCs/>
          <w:sz w:val="28"/>
          <w:szCs w:val="28"/>
        </w:rPr>
        <w:t>IV</w:t>
      </w:r>
      <w:r w:rsidR="004C29C0" w:rsidRPr="003D3FAE">
        <w:rPr>
          <w:rFonts w:ascii="Times New Roman" w:hAnsi="Times New Roman"/>
          <w:b/>
          <w:sz w:val="28"/>
          <w:szCs w:val="28"/>
        </w:rPr>
        <w:t>. Видача сертифікатів (їх дублікатів)</w:t>
      </w:r>
    </w:p>
    <w:p w:rsidR="00B044DE" w:rsidRDefault="00A12D63" w:rsidP="004C29C0">
      <w:pPr>
        <w:pStyle w:val="a3"/>
        <w:spacing w:before="0" w:after="240"/>
        <w:ind w:firstLine="851"/>
        <w:jc w:val="both"/>
        <w:rPr>
          <w:rFonts w:ascii="Times New Roman" w:hAnsi="Times New Roman"/>
          <w:sz w:val="28"/>
          <w:szCs w:val="28"/>
        </w:rPr>
      </w:pPr>
      <w:r>
        <w:rPr>
          <w:rFonts w:ascii="Times New Roman" w:hAnsi="Times New Roman"/>
          <w:sz w:val="28"/>
          <w:szCs w:val="28"/>
        </w:rPr>
        <w:lastRenderedPageBreak/>
        <w:t>1. </w:t>
      </w:r>
      <w:r w:rsidR="001A63B1">
        <w:rPr>
          <w:rFonts w:ascii="Times New Roman" w:hAnsi="Times New Roman"/>
          <w:sz w:val="28"/>
          <w:szCs w:val="28"/>
        </w:rPr>
        <w:t>Сертифікат видається центральним органом виконавчої влади із забезпечення якості освіти у разі прийняття позитивного рішення:</w:t>
      </w:r>
    </w:p>
    <w:p w:rsidR="001A63B1"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про акредитацію освітньо-професійної програми </w:t>
      </w:r>
      <w:r w:rsidR="00973C5F">
        <w:rPr>
          <w:rFonts w:ascii="Times New Roman" w:hAnsi="Times New Roman"/>
          <w:sz w:val="28"/>
          <w:szCs w:val="28"/>
        </w:rPr>
        <w:t>освітнього ступеня фахового молодшого бакалавра</w:t>
      </w:r>
      <w:r>
        <w:rPr>
          <w:rFonts w:ascii="Times New Roman" w:hAnsi="Times New Roman"/>
          <w:sz w:val="28"/>
          <w:szCs w:val="28"/>
        </w:rPr>
        <w:t>;</w:t>
      </w:r>
    </w:p>
    <w:p w:rsidR="001A63B1"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про переоформлення сертифіката з метою визнання освітньо-професійної програми </w:t>
      </w:r>
      <w:r w:rsidR="00973C5F">
        <w:rPr>
          <w:rFonts w:ascii="Times New Roman" w:hAnsi="Times New Roman"/>
          <w:sz w:val="28"/>
          <w:szCs w:val="28"/>
        </w:rPr>
        <w:t>освітнього ступеня фахового молодшого бакалавра</w:t>
      </w:r>
      <w:r>
        <w:rPr>
          <w:rFonts w:ascii="Times New Roman" w:hAnsi="Times New Roman"/>
          <w:sz w:val="28"/>
          <w:szCs w:val="28"/>
        </w:rPr>
        <w:t xml:space="preserve"> на підставі чинних сертифікатів про акредитацію спеціальностей освітньо-кваліфікаційного рівня молодшого спеціаліста;</w:t>
      </w:r>
    </w:p>
    <w:p w:rsidR="001A63B1"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про підтвердження рішення про акредитацію з підстав, визначених законодавством.</w:t>
      </w:r>
    </w:p>
    <w:p w:rsidR="004C29C0"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2</w:t>
      </w:r>
      <w:r w:rsidR="005B4D46">
        <w:rPr>
          <w:rFonts w:ascii="Times New Roman" w:hAnsi="Times New Roman"/>
          <w:sz w:val="28"/>
          <w:szCs w:val="28"/>
        </w:rPr>
        <w:t>. Підставами для видачі дубліката сертифіката є:</w:t>
      </w:r>
    </w:p>
    <w:p w:rsidR="005B4D46" w:rsidRDefault="005B4D46" w:rsidP="004C29C0">
      <w:pPr>
        <w:pStyle w:val="a3"/>
        <w:spacing w:before="0" w:after="240"/>
        <w:ind w:firstLine="851"/>
        <w:jc w:val="both"/>
        <w:rPr>
          <w:rFonts w:ascii="Times New Roman" w:hAnsi="Times New Roman"/>
          <w:sz w:val="28"/>
          <w:szCs w:val="28"/>
        </w:rPr>
      </w:pPr>
      <w:r>
        <w:rPr>
          <w:rFonts w:ascii="Times New Roman" w:hAnsi="Times New Roman"/>
          <w:sz w:val="28"/>
          <w:szCs w:val="28"/>
        </w:rPr>
        <w:t>втрата сертифіката;</w:t>
      </w:r>
    </w:p>
    <w:p w:rsidR="005B4D46" w:rsidRDefault="005B4D46" w:rsidP="004C29C0">
      <w:pPr>
        <w:pStyle w:val="a3"/>
        <w:spacing w:before="0" w:after="240"/>
        <w:ind w:firstLine="851"/>
        <w:jc w:val="both"/>
        <w:rPr>
          <w:rFonts w:ascii="Times New Roman" w:hAnsi="Times New Roman"/>
          <w:sz w:val="28"/>
          <w:szCs w:val="28"/>
        </w:rPr>
      </w:pPr>
      <w:r>
        <w:rPr>
          <w:rFonts w:ascii="Times New Roman" w:hAnsi="Times New Roman"/>
          <w:sz w:val="28"/>
          <w:szCs w:val="28"/>
        </w:rPr>
        <w:t>пошкодження сертифіката.</w:t>
      </w:r>
    </w:p>
    <w:p w:rsidR="005B4D46"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3</w:t>
      </w:r>
      <w:r w:rsidR="005B4D46">
        <w:rPr>
          <w:rFonts w:ascii="Times New Roman" w:hAnsi="Times New Roman"/>
          <w:sz w:val="28"/>
          <w:szCs w:val="28"/>
        </w:rPr>
        <w:t>. У разі втрати сертифіката заклад освіти подає до центрального органу виконавчої влади із забезпечення якості освіти заяву про видачу дубліката сертифіката.</w:t>
      </w:r>
    </w:p>
    <w:p w:rsidR="005B4D46"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4</w:t>
      </w:r>
      <w:r w:rsidR="005B4D46">
        <w:rPr>
          <w:rFonts w:ascii="Times New Roman" w:hAnsi="Times New Roman"/>
          <w:sz w:val="28"/>
          <w:szCs w:val="28"/>
        </w:rPr>
        <w:t>. Якщо сертифікат непридатний для користування внаслідок його пошкодження, заклад освіти подає до центрального органу виконавчої влади із забезпечення якості освіти:</w:t>
      </w:r>
    </w:p>
    <w:p w:rsidR="005B4D46" w:rsidRDefault="005B4D46" w:rsidP="004C29C0">
      <w:pPr>
        <w:pStyle w:val="a3"/>
        <w:spacing w:before="0" w:after="240"/>
        <w:ind w:firstLine="851"/>
        <w:jc w:val="both"/>
        <w:rPr>
          <w:rFonts w:ascii="Times New Roman" w:hAnsi="Times New Roman"/>
          <w:sz w:val="28"/>
          <w:szCs w:val="28"/>
        </w:rPr>
      </w:pPr>
      <w:r>
        <w:rPr>
          <w:rFonts w:ascii="Times New Roman" w:hAnsi="Times New Roman"/>
          <w:sz w:val="28"/>
          <w:szCs w:val="28"/>
        </w:rPr>
        <w:t>заяву про видачу дубліката сертифіката;</w:t>
      </w:r>
    </w:p>
    <w:p w:rsidR="005B4D46" w:rsidRDefault="005B4D46" w:rsidP="004C29C0">
      <w:pPr>
        <w:pStyle w:val="a3"/>
        <w:spacing w:before="0" w:after="240"/>
        <w:ind w:firstLine="851"/>
        <w:jc w:val="both"/>
        <w:rPr>
          <w:rFonts w:ascii="Times New Roman" w:hAnsi="Times New Roman"/>
          <w:sz w:val="28"/>
          <w:szCs w:val="28"/>
        </w:rPr>
      </w:pPr>
      <w:r>
        <w:rPr>
          <w:rFonts w:ascii="Times New Roman" w:hAnsi="Times New Roman"/>
          <w:sz w:val="28"/>
          <w:szCs w:val="28"/>
        </w:rPr>
        <w:t>непридатний для користування сертифікат.</w:t>
      </w:r>
    </w:p>
    <w:p w:rsidR="005B4D46"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5</w:t>
      </w:r>
      <w:r w:rsidR="005B4D46">
        <w:rPr>
          <w:rFonts w:ascii="Times New Roman" w:hAnsi="Times New Roman"/>
          <w:sz w:val="28"/>
          <w:szCs w:val="28"/>
        </w:rPr>
        <w:t>. </w:t>
      </w:r>
      <w:r w:rsidR="004F56D2">
        <w:rPr>
          <w:rFonts w:ascii="Times New Roman" w:hAnsi="Times New Roman"/>
          <w:sz w:val="28"/>
          <w:szCs w:val="28"/>
        </w:rPr>
        <w:t>Центральний орган виконавчої влади із забезпечення якості освіти протягом двадцяти робочих днів з дати надходження заяви про видачу дубліката сертифіката на підставі свого наказу видає заявникові дублікат сертифіката з новим обліковим номером та серією замість втраченого або пошкодженого.</w:t>
      </w:r>
    </w:p>
    <w:p w:rsidR="004F56D2"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6</w:t>
      </w:r>
      <w:r w:rsidR="004F56D2">
        <w:rPr>
          <w:rFonts w:ascii="Times New Roman" w:hAnsi="Times New Roman"/>
          <w:sz w:val="28"/>
          <w:szCs w:val="28"/>
        </w:rPr>
        <w:t>. Строк дії дубліката сертифіката не може перевищувати строку ді</w:t>
      </w:r>
      <w:r w:rsidR="00A12D63">
        <w:rPr>
          <w:rFonts w:ascii="Times New Roman" w:hAnsi="Times New Roman"/>
          <w:sz w:val="28"/>
          <w:szCs w:val="28"/>
        </w:rPr>
        <w:t>ї</w:t>
      </w:r>
      <w:r w:rsidR="004F56D2">
        <w:rPr>
          <w:rFonts w:ascii="Times New Roman" w:hAnsi="Times New Roman"/>
          <w:sz w:val="28"/>
          <w:szCs w:val="28"/>
        </w:rPr>
        <w:t>, зазначеного у втраченому або пошкодженому сертифікаті.</w:t>
      </w:r>
    </w:p>
    <w:p w:rsidR="004F56D2" w:rsidRPr="003D3FAE"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7</w:t>
      </w:r>
      <w:r w:rsidR="004F56D2">
        <w:rPr>
          <w:rFonts w:ascii="Times New Roman" w:hAnsi="Times New Roman"/>
          <w:sz w:val="28"/>
          <w:szCs w:val="28"/>
        </w:rPr>
        <w:t xml:space="preserve">. Заклад освіти, який подав документи, визначені в пунктах 2, 3 цього розділу, з метою отримання дубліката сертифіката замість втраченого або пошкодженого користується правами </w:t>
      </w:r>
      <w:r w:rsidR="00845EE0">
        <w:rPr>
          <w:rFonts w:ascii="Times New Roman" w:hAnsi="Times New Roman"/>
          <w:sz w:val="28"/>
          <w:szCs w:val="28"/>
        </w:rPr>
        <w:t>цього</w:t>
      </w:r>
      <w:r w:rsidR="004F56D2">
        <w:rPr>
          <w:rFonts w:ascii="Times New Roman" w:hAnsi="Times New Roman"/>
          <w:sz w:val="28"/>
          <w:szCs w:val="28"/>
        </w:rPr>
        <w:t xml:space="preserve"> сертифіката.</w:t>
      </w:r>
    </w:p>
    <w:p w:rsidR="004C29C0" w:rsidRPr="003D3FAE" w:rsidRDefault="00792FCE" w:rsidP="00792FCE">
      <w:pPr>
        <w:pStyle w:val="a3"/>
        <w:spacing w:before="0" w:after="240"/>
        <w:ind w:firstLine="0"/>
        <w:jc w:val="center"/>
        <w:rPr>
          <w:rFonts w:ascii="Times New Roman" w:hAnsi="Times New Roman"/>
          <w:b/>
          <w:bCs/>
          <w:sz w:val="28"/>
          <w:szCs w:val="28"/>
        </w:rPr>
      </w:pPr>
      <w:r w:rsidRPr="003D3FAE">
        <w:rPr>
          <w:rFonts w:ascii="Times New Roman" w:hAnsi="Times New Roman"/>
          <w:b/>
          <w:bCs/>
          <w:sz w:val="28"/>
          <w:szCs w:val="28"/>
        </w:rPr>
        <w:t>V. Зберігання та облік сертифікатів (їх дублікатів)</w:t>
      </w:r>
    </w:p>
    <w:p w:rsidR="00792FCE" w:rsidRDefault="00B044DE" w:rsidP="004C29C0">
      <w:pPr>
        <w:pStyle w:val="a3"/>
        <w:spacing w:before="0" w:after="240"/>
        <w:ind w:firstLine="851"/>
        <w:jc w:val="both"/>
        <w:rPr>
          <w:rFonts w:ascii="Times New Roman" w:hAnsi="Times New Roman"/>
          <w:bCs/>
          <w:sz w:val="28"/>
          <w:szCs w:val="28"/>
        </w:rPr>
      </w:pPr>
      <w:r>
        <w:rPr>
          <w:rFonts w:ascii="Times New Roman" w:hAnsi="Times New Roman"/>
          <w:bCs/>
          <w:sz w:val="28"/>
          <w:szCs w:val="28"/>
        </w:rPr>
        <w:lastRenderedPageBreak/>
        <w:t xml:space="preserve">1. Відповідальною за зберігання та облік сертифікатів є посадова особа </w:t>
      </w:r>
      <w:r w:rsidR="00DF09D8">
        <w:rPr>
          <w:rFonts w:ascii="Times New Roman" w:hAnsi="Times New Roman"/>
          <w:bCs/>
          <w:sz w:val="28"/>
          <w:szCs w:val="28"/>
        </w:rPr>
        <w:t xml:space="preserve">уповноваженої </w:t>
      </w:r>
      <w:r>
        <w:rPr>
          <w:rFonts w:ascii="Times New Roman" w:hAnsi="Times New Roman"/>
          <w:bCs/>
          <w:sz w:val="28"/>
          <w:szCs w:val="28"/>
        </w:rPr>
        <w:t>централ</w:t>
      </w:r>
      <w:r w:rsidR="00DF09D8">
        <w:rPr>
          <w:rFonts w:ascii="Times New Roman" w:hAnsi="Times New Roman"/>
          <w:bCs/>
          <w:sz w:val="28"/>
          <w:szCs w:val="28"/>
        </w:rPr>
        <w:t>ьним органом</w:t>
      </w:r>
      <w:r>
        <w:rPr>
          <w:rFonts w:ascii="Times New Roman" w:hAnsi="Times New Roman"/>
          <w:bCs/>
          <w:sz w:val="28"/>
          <w:szCs w:val="28"/>
        </w:rPr>
        <w:t xml:space="preserve"> виконавчої влади із забезпечення якості освіти</w:t>
      </w:r>
      <w:r w:rsidR="00DF09D8">
        <w:rPr>
          <w:rFonts w:ascii="Times New Roman" w:hAnsi="Times New Roman"/>
          <w:bCs/>
          <w:sz w:val="28"/>
          <w:szCs w:val="28"/>
        </w:rPr>
        <w:t xml:space="preserve"> установи</w:t>
      </w:r>
      <w:r>
        <w:rPr>
          <w:rFonts w:ascii="Times New Roman" w:hAnsi="Times New Roman"/>
          <w:bCs/>
          <w:sz w:val="28"/>
          <w:szCs w:val="28"/>
        </w:rPr>
        <w:t>.</w:t>
      </w:r>
    </w:p>
    <w:p w:rsidR="00B044DE" w:rsidRDefault="00B044DE" w:rsidP="004C29C0">
      <w:pPr>
        <w:pStyle w:val="a3"/>
        <w:spacing w:before="0" w:after="240"/>
        <w:ind w:firstLine="851"/>
        <w:jc w:val="both"/>
        <w:rPr>
          <w:rFonts w:ascii="Times New Roman" w:hAnsi="Times New Roman"/>
          <w:bCs/>
          <w:sz w:val="28"/>
          <w:szCs w:val="28"/>
        </w:rPr>
      </w:pPr>
      <w:r>
        <w:rPr>
          <w:rFonts w:ascii="Times New Roman" w:hAnsi="Times New Roman"/>
          <w:bCs/>
          <w:sz w:val="28"/>
          <w:szCs w:val="28"/>
        </w:rPr>
        <w:t xml:space="preserve">2. Видані сертифікати (їх дублікати) реєструються у журналі обліку видачі сертифікатів про акредитацію освітньо-професійних програм фахової </w:t>
      </w:r>
      <w:proofErr w:type="spellStart"/>
      <w:r>
        <w:rPr>
          <w:rFonts w:ascii="Times New Roman" w:hAnsi="Times New Roman"/>
          <w:bCs/>
          <w:sz w:val="28"/>
          <w:szCs w:val="28"/>
        </w:rPr>
        <w:t>передвищої</w:t>
      </w:r>
      <w:proofErr w:type="spellEnd"/>
      <w:r>
        <w:rPr>
          <w:rFonts w:ascii="Times New Roman" w:hAnsi="Times New Roman"/>
          <w:bCs/>
          <w:sz w:val="28"/>
          <w:szCs w:val="28"/>
        </w:rPr>
        <w:t xml:space="preserve"> освіти (далі – журнал), за формою, наведеної у додатку 1 до цього порядку.</w:t>
      </w:r>
    </w:p>
    <w:p w:rsidR="00DF09D8" w:rsidRDefault="00A91477" w:rsidP="00DF09D8">
      <w:pPr>
        <w:pStyle w:val="a3"/>
        <w:spacing w:before="0" w:after="240"/>
        <w:ind w:firstLine="851"/>
        <w:jc w:val="both"/>
        <w:rPr>
          <w:rFonts w:ascii="Times New Roman" w:hAnsi="Times New Roman"/>
          <w:bCs/>
          <w:sz w:val="28"/>
          <w:szCs w:val="28"/>
        </w:rPr>
      </w:pPr>
      <w:r>
        <w:rPr>
          <w:rFonts w:ascii="Times New Roman" w:hAnsi="Times New Roman"/>
          <w:bCs/>
          <w:sz w:val="28"/>
          <w:szCs w:val="28"/>
        </w:rPr>
        <w:t>3. Сторінки журналу можуть роздруковуватись після прийнятого рішення центральним органом виконавчої влади із забезпечення якості освіти, нумеруються і підшиваються в журн</w:t>
      </w:r>
      <w:r w:rsidR="00DF09D8">
        <w:rPr>
          <w:rFonts w:ascii="Times New Roman" w:hAnsi="Times New Roman"/>
          <w:bCs/>
          <w:sz w:val="28"/>
          <w:szCs w:val="28"/>
        </w:rPr>
        <w:t>ал.</w:t>
      </w:r>
    </w:p>
    <w:p w:rsidR="00DF09D8" w:rsidRDefault="00DF09D8" w:rsidP="004C29C0">
      <w:pPr>
        <w:pStyle w:val="a3"/>
        <w:spacing w:before="0" w:after="240"/>
        <w:ind w:firstLine="851"/>
        <w:jc w:val="both"/>
        <w:rPr>
          <w:rFonts w:ascii="Times New Roman" w:hAnsi="Times New Roman"/>
          <w:bCs/>
          <w:sz w:val="28"/>
          <w:szCs w:val="28"/>
        </w:rPr>
      </w:pPr>
      <w:r>
        <w:rPr>
          <w:rFonts w:ascii="Times New Roman" w:hAnsi="Times New Roman"/>
          <w:bCs/>
          <w:sz w:val="28"/>
          <w:szCs w:val="28"/>
        </w:rPr>
        <w:t>Журнал не може перевищувати 250 сторінок. Кожен журнал прошнуровується, візується відповідальною особою та скріплюється печаткою уповноваженої центральним органом виконавчої влади із забезпечення якості освіти установи.</w:t>
      </w:r>
    </w:p>
    <w:p w:rsidR="00B044DE" w:rsidRDefault="00A12D63" w:rsidP="004C29C0">
      <w:pPr>
        <w:pStyle w:val="a3"/>
        <w:spacing w:before="0" w:after="240"/>
        <w:ind w:firstLine="851"/>
        <w:jc w:val="both"/>
        <w:rPr>
          <w:rFonts w:ascii="Times New Roman" w:hAnsi="Times New Roman"/>
          <w:bCs/>
          <w:sz w:val="28"/>
          <w:szCs w:val="28"/>
        </w:rPr>
      </w:pPr>
      <w:r w:rsidRPr="00A12D63">
        <w:rPr>
          <w:rFonts w:ascii="Times New Roman" w:hAnsi="Times New Roman"/>
          <w:bCs/>
          <w:sz w:val="28"/>
          <w:szCs w:val="28"/>
          <w:lang w:val="ru-RU"/>
        </w:rPr>
        <w:t>4</w:t>
      </w:r>
      <w:r w:rsidR="00B044DE">
        <w:rPr>
          <w:rFonts w:ascii="Times New Roman" w:hAnsi="Times New Roman"/>
          <w:bCs/>
          <w:sz w:val="28"/>
          <w:szCs w:val="28"/>
        </w:rPr>
        <w:t>. При видачі дубліката сертифіката у р</w:t>
      </w:r>
      <w:r w:rsidR="003E023E">
        <w:rPr>
          <w:rFonts w:ascii="Times New Roman" w:hAnsi="Times New Roman"/>
          <w:bCs/>
          <w:sz w:val="28"/>
          <w:szCs w:val="28"/>
        </w:rPr>
        <w:t>я</w:t>
      </w:r>
      <w:r w:rsidR="00B044DE">
        <w:rPr>
          <w:rFonts w:ascii="Times New Roman" w:hAnsi="Times New Roman"/>
          <w:bCs/>
          <w:sz w:val="28"/>
          <w:szCs w:val="28"/>
        </w:rPr>
        <w:t>дку журналу, який містить дані, щодо його видачі, у графі «Примітка»</w:t>
      </w:r>
      <w:r w:rsidR="003E023E">
        <w:rPr>
          <w:rFonts w:ascii="Times New Roman" w:hAnsi="Times New Roman"/>
          <w:bCs/>
          <w:sz w:val="28"/>
          <w:szCs w:val="28"/>
        </w:rPr>
        <w:t xml:space="preserve"> </w:t>
      </w:r>
      <w:r w:rsidR="00B044DE">
        <w:rPr>
          <w:rFonts w:ascii="Times New Roman" w:hAnsi="Times New Roman"/>
          <w:bCs/>
          <w:sz w:val="28"/>
          <w:szCs w:val="28"/>
        </w:rPr>
        <w:t xml:space="preserve">робиться запис «дублікат» та зазначаються серія і номер втраченого або пошкодженого </w:t>
      </w:r>
      <w:r w:rsidR="003E023E">
        <w:rPr>
          <w:rFonts w:ascii="Times New Roman" w:hAnsi="Times New Roman"/>
          <w:bCs/>
          <w:sz w:val="28"/>
          <w:szCs w:val="28"/>
        </w:rPr>
        <w:t>сертифіката. Одночасно у рядку журналу, який містить дані щодо сертифіката, який було втрачено або пошкоджено, у графі «Примітка» робиться запис відповідно «втрачений» або «пошкоджений» і зазначаються серія та номер дубліката сертифіката.</w:t>
      </w:r>
    </w:p>
    <w:p w:rsidR="00792FCE" w:rsidRDefault="00DF09D8" w:rsidP="004C29C0">
      <w:pPr>
        <w:pStyle w:val="a3"/>
        <w:spacing w:before="0" w:after="240"/>
        <w:ind w:firstLine="851"/>
        <w:jc w:val="both"/>
        <w:rPr>
          <w:rFonts w:ascii="Times New Roman" w:hAnsi="Times New Roman"/>
          <w:sz w:val="28"/>
          <w:szCs w:val="28"/>
        </w:rPr>
      </w:pPr>
      <w:r>
        <w:rPr>
          <w:rFonts w:ascii="Times New Roman" w:hAnsi="Times New Roman"/>
          <w:sz w:val="28"/>
          <w:szCs w:val="28"/>
        </w:rPr>
        <w:t>5. Неправильно зроблений запис закреслюється, а потрібний запис робиться поряд розбірливим почерком.</w:t>
      </w:r>
    </w:p>
    <w:p w:rsidR="00DF09D8" w:rsidRDefault="00DF09D8" w:rsidP="004C29C0">
      <w:pPr>
        <w:pStyle w:val="a3"/>
        <w:spacing w:before="0" w:after="240"/>
        <w:ind w:firstLine="851"/>
        <w:jc w:val="both"/>
        <w:rPr>
          <w:rFonts w:ascii="Times New Roman" w:hAnsi="Times New Roman"/>
          <w:sz w:val="28"/>
          <w:szCs w:val="28"/>
        </w:rPr>
      </w:pPr>
      <w:r>
        <w:rPr>
          <w:rFonts w:ascii="Times New Roman" w:hAnsi="Times New Roman"/>
          <w:sz w:val="28"/>
          <w:szCs w:val="28"/>
        </w:rPr>
        <w:t>6. Бланки сертифікатів до моменту видачі закладу освіти зберігаються у металевих шафах (сейфах), установлених у приміщеннях, що обладнані надійними засобами захисту.</w:t>
      </w:r>
    </w:p>
    <w:p w:rsidR="00DF09D8" w:rsidRPr="00A12D63" w:rsidRDefault="00A12D63" w:rsidP="004C29C0">
      <w:pPr>
        <w:pStyle w:val="a3"/>
        <w:spacing w:before="0" w:after="240"/>
        <w:ind w:firstLine="851"/>
        <w:jc w:val="both"/>
        <w:rPr>
          <w:rFonts w:ascii="Times New Roman" w:hAnsi="Times New Roman"/>
          <w:sz w:val="28"/>
          <w:szCs w:val="28"/>
        </w:rPr>
      </w:pPr>
      <w:r>
        <w:rPr>
          <w:rFonts w:ascii="Times New Roman" w:hAnsi="Times New Roman"/>
          <w:sz w:val="28"/>
          <w:szCs w:val="28"/>
        </w:rPr>
        <w:t>У неробочий час спеціально обладнані для зберігання бланків сертифікатів приміщення, в яких знаходяться металеві шафи (сейфи), повинні бути опечатані.</w:t>
      </w:r>
    </w:p>
    <w:p w:rsidR="00DF09D8" w:rsidRDefault="00DF09D8" w:rsidP="004C29C0">
      <w:pPr>
        <w:pStyle w:val="a3"/>
        <w:spacing w:before="0" w:after="240"/>
        <w:ind w:firstLine="851"/>
        <w:jc w:val="both"/>
        <w:rPr>
          <w:rFonts w:ascii="Times New Roman" w:hAnsi="Times New Roman"/>
          <w:sz w:val="28"/>
          <w:szCs w:val="28"/>
        </w:rPr>
      </w:pPr>
      <w:r>
        <w:rPr>
          <w:rFonts w:ascii="Times New Roman" w:hAnsi="Times New Roman"/>
          <w:sz w:val="28"/>
          <w:szCs w:val="28"/>
        </w:rPr>
        <w:t>7. </w:t>
      </w:r>
      <w:r w:rsidR="00A12D63">
        <w:rPr>
          <w:rFonts w:ascii="Times New Roman" w:hAnsi="Times New Roman"/>
          <w:sz w:val="28"/>
          <w:szCs w:val="28"/>
        </w:rPr>
        <w:t xml:space="preserve">Пошкоджені та зіпсовані бланки сертифікатів знищуються щомісяця комісією у складі не менше трьох осіб, яка створюється наказом центрального органу виконавчої влади із забезпечення якості освіти, про що складається акт про знищення пошкоджених і зіпсованих бланків сертифікатів про акредитацію освітньо-професійних програм за рівнем фахової </w:t>
      </w:r>
      <w:proofErr w:type="spellStart"/>
      <w:r w:rsidR="00A12D63">
        <w:rPr>
          <w:rFonts w:ascii="Times New Roman" w:hAnsi="Times New Roman"/>
          <w:sz w:val="28"/>
          <w:szCs w:val="28"/>
        </w:rPr>
        <w:t>передвищої</w:t>
      </w:r>
      <w:proofErr w:type="spellEnd"/>
      <w:r w:rsidR="00A12D63">
        <w:rPr>
          <w:rFonts w:ascii="Times New Roman" w:hAnsi="Times New Roman"/>
          <w:sz w:val="28"/>
          <w:szCs w:val="28"/>
        </w:rPr>
        <w:t xml:space="preserve"> освіти за формою, наведеною у додатку 2 до цього Порядку.</w:t>
      </w:r>
    </w:p>
    <w:p w:rsidR="00A12D63" w:rsidRDefault="00A12D63" w:rsidP="004C29C0">
      <w:pPr>
        <w:pStyle w:val="a3"/>
        <w:spacing w:before="0" w:after="240"/>
        <w:ind w:firstLine="851"/>
        <w:jc w:val="both"/>
        <w:rPr>
          <w:rFonts w:ascii="Times New Roman" w:hAnsi="Times New Roman"/>
          <w:sz w:val="28"/>
          <w:szCs w:val="28"/>
        </w:rPr>
      </w:pPr>
      <w:r>
        <w:rPr>
          <w:rFonts w:ascii="Times New Roman" w:hAnsi="Times New Roman"/>
          <w:sz w:val="28"/>
          <w:szCs w:val="28"/>
        </w:rPr>
        <w:t>8. Акти про знищення пошкоджених і зіпсованих бланків сертифікатів та журнали, що закінчились, зберігаються десять років, після чого підлягають знищенню.</w:t>
      </w:r>
    </w:p>
    <w:p w:rsidR="00BC09F9" w:rsidRDefault="00BC09F9" w:rsidP="00FA0817">
      <w:pPr>
        <w:rPr>
          <w:rFonts w:ascii="Times New Roman" w:hAnsi="Times New Roman"/>
          <w:sz w:val="28"/>
          <w:szCs w:val="28"/>
        </w:rPr>
      </w:pPr>
    </w:p>
    <w:sectPr w:rsidR="00BC09F9" w:rsidSect="00BC09F9">
      <w:headerReference w:type="even" r:id="rId8"/>
      <w:pgSz w:w="11906" w:h="16838" w:code="9"/>
      <w:pgMar w:top="1134" w:right="851" w:bottom="1134" w:left="141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1B" w:rsidRDefault="00D2491B">
      <w:r>
        <w:separator/>
      </w:r>
    </w:p>
  </w:endnote>
  <w:endnote w:type="continuationSeparator" w:id="0">
    <w:p w:rsidR="00D2491B" w:rsidRDefault="00D2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1B" w:rsidRDefault="00D2491B">
      <w:r>
        <w:separator/>
      </w:r>
    </w:p>
  </w:footnote>
  <w:footnote w:type="continuationSeparator" w:id="0">
    <w:p w:rsidR="00D2491B" w:rsidRDefault="00D24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71" w:rsidRDefault="00250571">
    <w:pPr>
      <w:framePr w:wrap="around" w:vAnchor="text" w:hAnchor="margin" w:xAlign="center" w:y="1"/>
    </w:pPr>
    <w:r>
      <w:fldChar w:fldCharType="begin"/>
    </w:r>
    <w:r>
      <w:instrText xml:space="preserve">PAGE  </w:instrText>
    </w:r>
    <w:r>
      <w:fldChar w:fldCharType="separate"/>
    </w:r>
    <w:r>
      <w:rPr>
        <w:noProof/>
      </w:rPr>
      <w:t>1</w:t>
    </w:r>
    <w:r>
      <w:fldChar w:fldCharType="end"/>
    </w:r>
  </w:p>
  <w:p w:rsidR="00250571" w:rsidRDefault="002505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3D"/>
    <w:rsid w:val="00000AAE"/>
    <w:rsid w:val="000112F7"/>
    <w:rsid w:val="000136C3"/>
    <w:rsid w:val="0001388D"/>
    <w:rsid w:val="00015A5A"/>
    <w:rsid w:val="000243D4"/>
    <w:rsid w:val="00025E48"/>
    <w:rsid w:val="000315A9"/>
    <w:rsid w:val="00033872"/>
    <w:rsid w:val="00047AD5"/>
    <w:rsid w:val="000514EF"/>
    <w:rsid w:val="000524A5"/>
    <w:rsid w:val="00057E24"/>
    <w:rsid w:val="00060252"/>
    <w:rsid w:val="00064455"/>
    <w:rsid w:val="0007059D"/>
    <w:rsid w:val="000708AF"/>
    <w:rsid w:val="0008658E"/>
    <w:rsid w:val="00097C55"/>
    <w:rsid w:val="000A21FD"/>
    <w:rsid w:val="000A234B"/>
    <w:rsid w:val="000A66A0"/>
    <w:rsid w:val="000B31CB"/>
    <w:rsid w:val="000B55ED"/>
    <w:rsid w:val="000E612D"/>
    <w:rsid w:val="000E6AFC"/>
    <w:rsid w:val="000F1D46"/>
    <w:rsid w:val="000F45D3"/>
    <w:rsid w:val="000F7FD3"/>
    <w:rsid w:val="001036A1"/>
    <w:rsid w:val="001041F0"/>
    <w:rsid w:val="001208DE"/>
    <w:rsid w:val="00135FA1"/>
    <w:rsid w:val="001407F5"/>
    <w:rsid w:val="001417F1"/>
    <w:rsid w:val="00151E8E"/>
    <w:rsid w:val="00161137"/>
    <w:rsid w:val="00164A84"/>
    <w:rsid w:val="001672A9"/>
    <w:rsid w:val="00174AE0"/>
    <w:rsid w:val="00183EA4"/>
    <w:rsid w:val="00191823"/>
    <w:rsid w:val="001A00FE"/>
    <w:rsid w:val="001A4199"/>
    <w:rsid w:val="001A6073"/>
    <w:rsid w:val="001A63B1"/>
    <w:rsid w:val="001B1A64"/>
    <w:rsid w:val="001C75C3"/>
    <w:rsid w:val="001C760A"/>
    <w:rsid w:val="001D5268"/>
    <w:rsid w:val="001D6C1D"/>
    <w:rsid w:val="00206975"/>
    <w:rsid w:val="002122A8"/>
    <w:rsid w:val="002225C6"/>
    <w:rsid w:val="00225308"/>
    <w:rsid w:val="00227C1E"/>
    <w:rsid w:val="00233B33"/>
    <w:rsid w:val="00244548"/>
    <w:rsid w:val="00245CE6"/>
    <w:rsid w:val="00250571"/>
    <w:rsid w:val="00251400"/>
    <w:rsid w:val="002528C0"/>
    <w:rsid w:val="00271FCD"/>
    <w:rsid w:val="002747B6"/>
    <w:rsid w:val="002B2517"/>
    <w:rsid w:val="002B5624"/>
    <w:rsid w:val="002C3F83"/>
    <w:rsid w:val="002D35A4"/>
    <w:rsid w:val="002F009D"/>
    <w:rsid w:val="002F1354"/>
    <w:rsid w:val="00302729"/>
    <w:rsid w:val="00306F3D"/>
    <w:rsid w:val="003111CB"/>
    <w:rsid w:val="00323AA0"/>
    <w:rsid w:val="00337D87"/>
    <w:rsid w:val="0034669E"/>
    <w:rsid w:val="00351465"/>
    <w:rsid w:val="00355B1E"/>
    <w:rsid w:val="0036500E"/>
    <w:rsid w:val="003673B7"/>
    <w:rsid w:val="00370571"/>
    <w:rsid w:val="00377F75"/>
    <w:rsid w:val="00380333"/>
    <w:rsid w:val="00382FB2"/>
    <w:rsid w:val="0038351E"/>
    <w:rsid w:val="0038592B"/>
    <w:rsid w:val="00392988"/>
    <w:rsid w:val="00396D06"/>
    <w:rsid w:val="003A27AF"/>
    <w:rsid w:val="003B7472"/>
    <w:rsid w:val="003C5FC6"/>
    <w:rsid w:val="003C635E"/>
    <w:rsid w:val="003D1EE5"/>
    <w:rsid w:val="003D3FAE"/>
    <w:rsid w:val="003E023E"/>
    <w:rsid w:val="003E0DA9"/>
    <w:rsid w:val="003E1FB5"/>
    <w:rsid w:val="003E5E79"/>
    <w:rsid w:val="003F0510"/>
    <w:rsid w:val="00400556"/>
    <w:rsid w:val="004021CE"/>
    <w:rsid w:val="00402F53"/>
    <w:rsid w:val="0041619F"/>
    <w:rsid w:val="004405B9"/>
    <w:rsid w:val="00443379"/>
    <w:rsid w:val="0046714F"/>
    <w:rsid w:val="00482844"/>
    <w:rsid w:val="0048674B"/>
    <w:rsid w:val="00491BCB"/>
    <w:rsid w:val="00496839"/>
    <w:rsid w:val="0049705D"/>
    <w:rsid w:val="004976C0"/>
    <w:rsid w:val="004A79B3"/>
    <w:rsid w:val="004B61BD"/>
    <w:rsid w:val="004B6D96"/>
    <w:rsid w:val="004C1CD9"/>
    <w:rsid w:val="004C223C"/>
    <w:rsid w:val="004C29C0"/>
    <w:rsid w:val="004E36DF"/>
    <w:rsid w:val="004F1B53"/>
    <w:rsid w:val="004F523D"/>
    <w:rsid w:val="004F56D2"/>
    <w:rsid w:val="00500B8A"/>
    <w:rsid w:val="00502570"/>
    <w:rsid w:val="00505281"/>
    <w:rsid w:val="005066EF"/>
    <w:rsid w:val="00506A50"/>
    <w:rsid w:val="0051304F"/>
    <w:rsid w:val="005266D5"/>
    <w:rsid w:val="00535F58"/>
    <w:rsid w:val="005361DC"/>
    <w:rsid w:val="005438FD"/>
    <w:rsid w:val="00561D7C"/>
    <w:rsid w:val="00564205"/>
    <w:rsid w:val="00576421"/>
    <w:rsid w:val="00587162"/>
    <w:rsid w:val="00591D88"/>
    <w:rsid w:val="00592308"/>
    <w:rsid w:val="00592863"/>
    <w:rsid w:val="00596B4E"/>
    <w:rsid w:val="005A1A68"/>
    <w:rsid w:val="005A4E04"/>
    <w:rsid w:val="005B3667"/>
    <w:rsid w:val="005B4452"/>
    <w:rsid w:val="005B4D46"/>
    <w:rsid w:val="005B5DCF"/>
    <w:rsid w:val="005C227B"/>
    <w:rsid w:val="005C5077"/>
    <w:rsid w:val="005D3A65"/>
    <w:rsid w:val="005F5729"/>
    <w:rsid w:val="006013C9"/>
    <w:rsid w:val="006033B1"/>
    <w:rsid w:val="00611F08"/>
    <w:rsid w:val="006150D0"/>
    <w:rsid w:val="00615DBF"/>
    <w:rsid w:val="0062627E"/>
    <w:rsid w:val="00632CA3"/>
    <w:rsid w:val="006332DA"/>
    <w:rsid w:val="00641BCD"/>
    <w:rsid w:val="00645B89"/>
    <w:rsid w:val="00646D5A"/>
    <w:rsid w:val="00646F47"/>
    <w:rsid w:val="00647C24"/>
    <w:rsid w:val="00652D88"/>
    <w:rsid w:val="00663C57"/>
    <w:rsid w:val="00664F03"/>
    <w:rsid w:val="00665628"/>
    <w:rsid w:val="00670DC6"/>
    <w:rsid w:val="006809C8"/>
    <w:rsid w:val="00682392"/>
    <w:rsid w:val="00695B13"/>
    <w:rsid w:val="006A0CDE"/>
    <w:rsid w:val="006A6037"/>
    <w:rsid w:val="006C24A2"/>
    <w:rsid w:val="006C769D"/>
    <w:rsid w:val="006D092A"/>
    <w:rsid w:val="006D1DD4"/>
    <w:rsid w:val="006D2F87"/>
    <w:rsid w:val="006E0F1D"/>
    <w:rsid w:val="006E3FD1"/>
    <w:rsid w:val="006E76F6"/>
    <w:rsid w:val="006F3BDE"/>
    <w:rsid w:val="0070569B"/>
    <w:rsid w:val="00714E73"/>
    <w:rsid w:val="00716A5D"/>
    <w:rsid w:val="0072252D"/>
    <w:rsid w:val="007319B0"/>
    <w:rsid w:val="007433FF"/>
    <w:rsid w:val="007470E3"/>
    <w:rsid w:val="00753E4F"/>
    <w:rsid w:val="00754A8E"/>
    <w:rsid w:val="00762858"/>
    <w:rsid w:val="007635FD"/>
    <w:rsid w:val="00765282"/>
    <w:rsid w:val="00767721"/>
    <w:rsid w:val="00774472"/>
    <w:rsid w:val="00775A35"/>
    <w:rsid w:val="00780C41"/>
    <w:rsid w:val="00787BED"/>
    <w:rsid w:val="00790920"/>
    <w:rsid w:val="00792FCE"/>
    <w:rsid w:val="0079316B"/>
    <w:rsid w:val="007A1DBB"/>
    <w:rsid w:val="007B18BD"/>
    <w:rsid w:val="007B5EF4"/>
    <w:rsid w:val="007B6121"/>
    <w:rsid w:val="007B7D35"/>
    <w:rsid w:val="007C69F0"/>
    <w:rsid w:val="007C76B6"/>
    <w:rsid w:val="007D1A89"/>
    <w:rsid w:val="007D2521"/>
    <w:rsid w:val="007D7D5B"/>
    <w:rsid w:val="007E3803"/>
    <w:rsid w:val="007F165B"/>
    <w:rsid w:val="007F2AE2"/>
    <w:rsid w:val="0080391A"/>
    <w:rsid w:val="00824CE7"/>
    <w:rsid w:val="00827F3F"/>
    <w:rsid w:val="00845EE0"/>
    <w:rsid w:val="00855DD6"/>
    <w:rsid w:val="008569F7"/>
    <w:rsid w:val="00862480"/>
    <w:rsid w:val="0086448E"/>
    <w:rsid w:val="0086532B"/>
    <w:rsid w:val="00865A91"/>
    <w:rsid w:val="008674F1"/>
    <w:rsid w:val="00871017"/>
    <w:rsid w:val="00871AA6"/>
    <w:rsid w:val="00885AED"/>
    <w:rsid w:val="00896F9D"/>
    <w:rsid w:val="008B0776"/>
    <w:rsid w:val="008B0A06"/>
    <w:rsid w:val="008B22F0"/>
    <w:rsid w:val="008B4270"/>
    <w:rsid w:val="008C00E6"/>
    <w:rsid w:val="008C6E55"/>
    <w:rsid w:val="008D1A60"/>
    <w:rsid w:val="008D2349"/>
    <w:rsid w:val="008F70B3"/>
    <w:rsid w:val="00902612"/>
    <w:rsid w:val="0090472D"/>
    <w:rsid w:val="00912EFC"/>
    <w:rsid w:val="00920C89"/>
    <w:rsid w:val="009233C6"/>
    <w:rsid w:val="00925ADB"/>
    <w:rsid w:val="00936C4C"/>
    <w:rsid w:val="00964D11"/>
    <w:rsid w:val="00973C5F"/>
    <w:rsid w:val="00985396"/>
    <w:rsid w:val="00987446"/>
    <w:rsid w:val="009922D6"/>
    <w:rsid w:val="009936ED"/>
    <w:rsid w:val="009A065A"/>
    <w:rsid w:val="009A0B7A"/>
    <w:rsid w:val="009A218F"/>
    <w:rsid w:val="009B32C6"/>
    <w:rsid w:val="009B7518"/>
    <w:rsid w:val="009C191D"/>
    <w:rsid w:val="009C7C10"/>
    <w:rsid w:val="009D6E09"/>
    <w:rsid w:val="009E0354"/>
    <w:rsid w:val="009E347F"/>
    <w:rsid w:val="009E6F3E"/>
    <w:rsid w:val="009F7C7E"/>
    <w:rsid w:val="00A05916"/>
    <w:rsid w:val="00A110D3"/>
    <w:rsid w:val="00A12D63"/>
    <w:rsid w:val="00A1749B"/>
    <w:rsid w:val="00A23B9D"/>
    <w:rsid w:val="00A23CFC"/>
    <w:rsid w:val="00A23D93"/>
    <w:rsid w:val="00A41C1A"/>
    <w:rsid w:val="00A526C8"/>
    <w:rsid w:val="00A53A30"/>
    <w:rsid w:val="00A56B08"/>
    <w:rsid w:val="00A56E12"/>
    <w:rsid w:val="00A65F29"/>
    <w:rsid w:val="00A77676"/>
    <w:rsid w:val="00A8037B"/>
    <w:rsid w:val="00A841DE"/>
    <w:rsid w:val="00A87F34"/>
    <w:rsid w:val="00A91006"/>
    <w:rsid w:val="00A91477"/>
    <w:rsid w:val="00A97257"/>
    <w:rsid w:val="00AA3218"/>
    <w:rsid w:val="00AA48B6"/>
    <w:rsid w:val="00AA7C65"/>
    <w:rsid w:val="00AB3002"/>
    <w:rsid w:val="00AB31C9"/>
    <w:rsid w:val="00AB3488"/>
    <w:rsid w:val="00AB3BC8"/>
    <w:rsid w:val="00AB5288"/>
    <w:rsid w:val="00AB6D45"/>
    <w:rsid w:val="00AC2E03"/>
    <w:rsid w:val="00AD387F"/>
    <w:rsid w:val="00AD3FA1"/>
    <w:rsid w:val="00B044DE"/>
    <w:rsid w:val="00B17803"/>
    <w:rsid w:val="00B34CC7"/>
    <w:rsid w:val="00B35887"/>
    <w:rsid w:val="00B46490"/>
    <w:rsid w:val="00B50344"/>
    <w:rsid w:val="00B561A0"/>
    <w:rsid w:val="00B56B90"/>
    <w:rsid w:val="00B573E2"/>
    <w:rsid w:val="00B57946"/>
    <w:rsid w:val="00B61E29"/>
    <w:rsid w:val="00B665A2"/>
    <w:rsid w:val="00B72B7D"/>
    <w:rsid w:val="00B741B0"/>
    <w:rsid w:val="00BB305C"/>
    <w:rsid w:val="00BB6BE5"/>
    <w:rsid w:val="00BC09F9"/>
    <w:rsid w:val="00BC3BA7"/>
    <w:rsid w:val="00BC5691"/>
    <w:rsid w:val="00BD6FFF"/>
    <w:rsid w:val="00BE40B4"/>
    <w:rsid w:val="00BE702B"/>
    <w:rsid w:val="00BE7496"/>
    <w:rsid w:val="00C02461"/>
    <w:rsid w:val="00C25775"/>
    <w:rsid w:val="00C30BE9"/>
    <w:rsid w:val="00C349EF"/>
    <w:rsid w:val="00C35DE7"/>
    <w:rsid w:val="00C4021F"/>
    <w:rsid w:val="00C451D2"/>
    <w:rsid w:val="00C46198"/>
    <w:rsid w:val="00C46B74"/>
    <w:rsid w:val="00C54FED"/>
    <w:rsid w:val="00C57581"/>
    <w:rsid w:val="00C62379"/>
    <w:rsid w:val="00C651C7"/>
    <w:rsid w:val="00C7194D"/>
    <w:rsid w:val="00C811DB"/>
    <w:rsid w:val="00C8151E"/>
    <w:rsid w:val="00C929FC"/>
    <w:rsid w:val="00C9477C"/>
    <w:rsid w:val="00C95BB4"/>
    <w:rsid w:val="00C972A2"/>
    <w:rsid w:val="00CA0CF6"/>
    <w:rsid w:val="00CB3044"/>
    <w:rsid w:val="00CC1DFC"/>
    <w:rsid w:val="00CD3D4D"/>
    <w:rsid w:val="00CE11D4"/>
    <w:rsid w:val="00CE2E5F"/>
    <w:rsid w:val="00CE3499"/>
    <w:rsid w:val="00CE6AA5"/>
    <w:rsid w:val="00CF21AA"/>
    <w:rsid w:val="00CF6EE0"/>
    <w:rsid w:val="00D03A19"/>
    <w:rsid w:val="00D06350"/>
    <w:rsid w:val="00D06ACF"/>
    <w:rsid w:val="00D07EBA"/>
    <w:rsid w:val="00D16ED0"/>
    <w:rsid w:val="00D2255F"/>
    <w:rsid w:val="00D23109"/>
    <w:rsid w:val="00D240EA"/>
    <w:rsid w:val="00D2491B"/>
    <w:rsid w:val="00D3024E"/>
    <w:rsid w:val="00D31091"/>
    <w:rsid w:val="00D3328A"/>
    <w:rsid w:val="00D37302"/>
    <w:rsid w:val="00D4102D"/>
    <w:rsid w:val="00D41F99"/>
    <w:rsid w:val="00D4465C"/>
    <w:rsid w:val="00D5011A"/>
    <w:rsid w:val="00D5227E"/>
    <w:rsid w:val="00D5414B"/>
    <w:rsid w:val="00D64A32"/>
    <w:rsid w:val="00D70D6E"/>
    <w:rsid w:val="00DB4CFB"/>
    <w:rsid w:val="00DC3945"/>
    <w:rsid w:val="00DC6ABC"/>
    <w:rsid w:val="00DC70DC"/>
    <w:rsid w:val="00DC799C"/>
    <w:rsid w:val="00DD5D5A"/>
    <w:rsid w:val="00DD7084"/>
    <w:rsid w:val="00DE22BC"/>
    <w:rsid w:val="00DE3687"/>
    <w:rsid w:val="00DF09D8"/>
    <w:rsid w:val="00DF1E6F"/>
    <w:rsid w:val="00DF6BCE"/>
    <w:rsid w:val="00E0547B"/>
    <w:rsid w:val="00E1476D"/>
    <w:rsid w:val="00E17E1D"/>
    <w:rsid w:val="00E2415A"/>
    <w:rsid w:val="00E2769E"/>
    <w:rsid w:val="00E3006C"/>
    <w:rsid w:val="00E30F15"/>
    <w:rsid w:val="00E50023"/>
    <w:rsid w:val="00E71655"/>
    <w:rsid w:val="00E7329A"/>
    <w:rsid w:val="00E741D3"/>
    <w:rsid w:val="00E8348B"/>
    <w:rsid w:val="00E93685"/>
    <w:rsid w:val="00E97EDC"/>
    <w:rsid w:val="00EA54C4"/>
    <w:rsid w:val="00EA75E0"/>
    <w:rsid w:val="00EB4A25"/>
    <w:rsid w:val="00EB65DB"/>
    <w:rsid w:val="00ED328D"/>
    <w:rsid w:val="00ED42BB"/>
    <w:rsid w:val="00EF0D02"/>
    <w:rsid w:val="00F01954"/>
    <w:rsid w:val="00F02A8C"/>
    <w:rsid w:val="00F07FF3"/>
    <w:rsid w:val="00F22E06"/>
    <w:rsid w:val="00F267FF"/>
    <w:rsid w:val="00F31062"/>
    <w:rsid w:val="00F316F9"/>
    <w:rsid w:val="00F37D29"/>
    <w:rsid w:val="00F43736"/>
    <w:rsid w:val="00F46714"/>
    <w:rsid w:val="00F46CFC"/>
    <w:rsid w:val="00F56C3F"/>
    <w:rsid w:val="00F60656"/>
    <w:rsid w:val="00F678DD"/>
    <w:rsid w:val="00F72D15"/>
    <w:rsid w:val="00F85318"/>
    <w:rsid w:val="00F92B4C"/>
    <w:rsid w:val="00F941EC"/>
    <w:rsid w:val="00F96128"/>
    <w:rsid w:val="00FA0817"/>
    <w:rsid w:val="00FA2999"/>
    <w:rsid w:val="00FA2FF8"/>
    <w:rsid w:val="00FA5A7F"/>
    <w:rsid w:val="00FB3037"/>
    <w:rsid w:val="00FB55BE"/>
    <w:rsid w:val="00FC33EE"/>
    <w:rsid w:val="00FD11EE"/>
    <w:rsid w:val="00FD16CB"/>
    <w:rsid w:val="00FD5B97"/>
    <w:rsid w:val="00FE1AE9"/>
    <w:rsid w:val="00FE346E"/>
    <w:rsid w:val="00FF0613"/>
    <w:rsid w:val="00FF11DF"/>
    <w:rsid w:val="00FF3B1E"/>
    <w:rsid w:val="00FF3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3D"/>
    <w:rPr>
      <w:rFonts w:ascii="Antiqua" w:hAnsi="Antiqua"/>
      <w:sz w:val="26"/>
      <w:lang w:eastAsia="ru-RU"/>
    </w:rPr>
  </w:style>
  <w:style w:type="paragraph" w:styleId="2">
    <w:name w:val="heading 2"/>
    <w:basedOn w:val="a"/>
    <w:next w:val="a"/>
    <w:link w:val="20"/>
    <w:semiHidden/>
    <w:unhideWhenUsed/>
    <w:qFormat/>
    <w:rsid w:val="00097C55"/>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qFormat/>
    <w:rsid w:val="00306F3D"/>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06F3D"/>
    <w:rPr>
      <w:rFonts w:ascii="Antiqua" w:hAnsi="Antiqua"/>
      <w:b/>
      <w:i/>
      <w:sz w:val="26"/>
      <w:lang w:val="x-none" w:eastAsia="ru-RU" w:bidi="ar-SA"/>
    </w:rPr>
  </w:style>
  <w:style w:type="paragraph" w:customStyle="1" w:styleId="a3">
    <w:name w:val="Нормальний текст"/>
    <w:basedOn w:val="a"/>
    <w:rsid w:val="00306F3D"/>
    <w:pPr>
      <w:spacing w:before="120"/>
      <w:ind w:firstLine="567"/>
    </w:pPr>
  </w:style>
  <w:style w:type="paragraph" w:customStyle="1" w:styleId="a4">
    <w:name w:val="Назва документа"/>
    <w:basedOn w:val="a"/>
    <w:next w:val="a3"/>
    <w:rsid w:val="00306F3D"/>
    <w:pPr>
      <w:keepNext/>
      <w:keepLines/>
      <w:spacing w:before="240" w:after="240"/>
      <w:jc w:val="center"/>
    </w:pPr>
    <w:rPr>
      <w:b/>
    </w:rPr>
  </w:style>
  <w:style w:type="paragraph" w:customStyle="1" w:styleId="ShapkaDocumentu">
    <w:name w:val="Shapka Documentu"/>
    <w:basedOn w:val="a"/>
    <w:rsid w:val="00306F3D"/>
    <w:pPr>
      <w:keepNext/>
      <w:keepLines/>
      <w:spacing w:after="240"/>
      <w:ind w:left="3969"/>
      <w:jc w:val="center"/>
    </w:pPr>
  </w:style>
  <w:style w:type="paragraph" w:customStyle="1" w:styleId="a5">
    <w:name w:val="Шапка документу"/>
    <w:basedOn w:val="a"/>
    <w:rsid w:val="00306F3D"/>
    <w:pPr>
      <w:keepNext/>
      <w:keepLines/>
      <w:spacing w:after="240"/>
      <w:ind w:left="4536"/>
      <w:jc w:val="center"/>
    </w:pPr>
  </w:style>
  <w:style w:type="paragraph" w:styleId="a6">
    <w:name w:val="footer"/>
    <w:basedOn w:val="a"/>
    <w:rsid w:val="00645B89"/>
    <w:pPr>
      <w:tabs>
        <w:tab w:val="center" w:pos="4677"/>
        <w:tab w:val="right" w:pos="9355"/>
      </w:tabs>
    </w:pPr>
  </w:style>
  <w:style w:type="paragraph" w:styleId="a7">
    <w:name w:val="header"/>
    <w:basedOn w:val="a"/>
    <w:link w:val="a8"/>
    <w:uiPriority w:val="99"/>
    <w:rsid w:val="00645B89"/>
    <w:pPr>
      <w:tabs>
        <w:tab w:val="center" w:pos="4677"/>
        <w:tab w:val="right" w:pos="9355"/>
      </w:tabs>
    </w:pPr>
  </w:style>
  <w:style w:type="character" w:customStyle="1" w:styleId="st131">
    <w:name w:val="st131"/>
    <w:uiPriority w:val="99"/>
    <w:rsid w:val="00505281"/>
    <w:rPr>
      <w:i/>
      <w:iCs/>
      <w:color w:val="0000FF"/>
    </w:rPr>
  </w:style>
  <w:style w:type="character" w:customStyle="1" w:styleId="st46">
    <w:name w:val="st46"/>
    <w:uiPriority w:val="99"/>
    <w:rsid w:val="00505281"/>
    <w:rPr>
      <w:i/>
      <w:iCs/>
      <w:color w:val="000000"/>
    </w:rPr>
  </w:style>
  <w:style w:type="character" w:customStyle="1" w:styleId="st42">
    <w:name w:val="st42"/>
    <w:uiPriority w:val="99"/>
    <w:rsid w:val="00505281"/>
    <w:rPr>
      <w:color w:val="000000"/>
    </w:rPr>
  </w:style>
  <w:style w:type="character" w:customStyle="1" w:styleId="st910">
    <w:name w:val="st910"/>
    <w:uiPriority w:val="99"/>
    <w:rsid w:val="00505281"/>
    <w:rPr>
      <w:color w:val="0000FF"/>
    </w:rPr>
  </w:style>
  <w:style w:type="paragraph" w:customStyle="1" w:styleId="st1">
    <w:name w:val="st1"/>
    <w:uiPriority w:val="99"/>
    <w:rsid w:val="00FC33EE"/>
    <w:pPr>
      <w:autoSpaceDE w:val="0"/>
      <w:autoSpaceDN w:val="0"/>
      <w:adjustRightInd w:val="0"/>
      <w:spacing w:before="150"/>
      <w:jc w:val="center"/>
    </w:pPr>
    <w:rPr>
      <w:sz w:val="24"/>
      <w:szCs w:val="24"/>
    </w:rPr>
  </w:style>
  <w:style w:type="paragraph" w:customStyle="1" w:styleId="st2">
    <w:name w:val="st2"/>
    <w:uiPriority w:val="99"/>
    <w:rsid w:val="00FC33EE"/>
    <w:pPr>
      <w:autoSpaceDE w:val="0"/>
      <w:autoSpaceDN w:val="0"/>
      <w:adjustRightInd w:val="0"/>
      <w:spacing w:after="150"/>
      <w:ind w:firstLine="450"/>
      <w:jc w:val="both"/>
    </w:pPr>
    <w:rPr>
      <w:sz w:val="24"/>
      <w:szCs w:val="24"/>
    </w:rPr>
  </w:style>
  <w:style w:type="table" w:styleId="a9">
    <w:name w:val="Table Grid"/>
    <w:basedOn w:val="a1"/>
    <w:rsid w:val="00392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Professional"/>
    <w:basedOn w:val="a1"/>
    <w:rsid w:val="003929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b">
    <w:name w:val="Table Contemporary"/>
    <w:basedOn w:val="a1"/>
    <w:rsid w:val="0039298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Table Colorful 1"/>
    <w:basedOn w:val="a1"/>
    <w:rsid w:val="0039298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c">
    <w:name w:val="Table Theme"/>
    <w:basedOn w:val="a1"/>
    <w:rsid w:val="00392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5C227B"/>
    <w:rPr>
      <w:rFonts w:ascii="Times New Roman" w:hAnsi="Times New Roman" w:cs="Times New Roman" w:hint="default"/>
      <w:sz w:val="24"/>
      <w:szCs w:val="24"/>
    </w:rPr>
  </w:style>
  <w:style w:type="paragraph" w:customStyle="1" w:styleId="Style7">
    <w:name w:val="Style7"/>
    <w:basedOn w:val="a"/>
    <w:rsid w:val="00A41C1A"/>
    <w:pPr>
      <w:widowControl w:val="0"/>
      <w:autoSpaceDE w:val="0"/>
      <w:autoSpaceDN w:val="0"/>
      <w:adjustRightInd w:val="0"/>
      <w:spacing w:line="338" w:lineRule="exact"/>
      <w:ind w:firstLine="749"/>
      <w:jc w:val="both"/>
    </w:pPr>
    <w:rPr>
      <w:rFonts w:ascii="Times New Roman" w:hAnsi="Times New Roman"/>
      <w:sz w:val="24"/>
      <w:szCs w:val="24"/>
      <w:lang w:val="ru-RU"/>
    </w:rPr>
  </w:style>
  <w:style w:type="paragraph" w:styleId="ad">
    <w:name w:val="Balloon Text"/>
    <w:basedOn w:val="a"/>
    <w:link w:val="ae"/>
    <w:rsid w:val="00535F58"/>
    <w:rPr>
      <w:rFonts w:ascii="Segoe UI" w:hAnsi="Segoe UI" w:cs="Segoe UI"/>
      <w:sz w:val="18"/>
      <w:szCs w:val="18"/>
    </w:rPr>
  </w:style>
  <w:style w:type="character" w:customStyle="1" w:styleId="ae">
    <w:name w:val="Текст выноски Знак"/>
    <w:link w:val="ad"/>
    <w:rsid w:val="00535F58"/>
    <w:rPr>
      <w:rFonts w:ascii="Segoe UI" w:hAnsi="Segoe UI" w:cs="Segoe UI"/>
      <w:sz w:val="18"/>
      <w:szCs w:val="18"/>
      <w:lang w:eastAsia="ru-RU"/>
    </w:rPr>
  </w:style>
  <w:style w:type="character" w:styleId="af">
    <w:name w:val="annotation reference"/>
    <w:rsid w:val="00535F58"/>
    <w:rPr>
      <w:sz w:val="16"/>
      <w:szCs w:val="16"/>
    </w:rPr>
  </w:style>
  <w:style w:type="paragraph" w:styleId="af0">
    <w:name w:val="annotation text"/>
    <w:basedOn w:val="a"/>
    <w:link w:val="af1"/>
    <w:rsid w:val="00535F58"/>
    <w:rPr>
      <w:sz w:val="20"/>
    </w:rPr>
  </w:style>
  <w:style w:type="character" w:customStyle="1" w:styleId="af1">
    <w:name w:val="Текст примечания Знак"/>
    <w:link w:val="af0"/>
    <w:rsid w:val="00535F58"/>
    <w:rPr>
      <w:rFonts w:ascii="Antiqua" w:hAnsi="Antiqua"/>
      <w:lang w:eastAsia="ru-RU"/>
    </w:rPr>
  </w:style>
  <w:style w:type="paragraph" w:styleId="af2">
    <w:name w:val="annotation subject"/>
    <w:basedOn w:val="af0"/>
    <w:next w:val="af0"/>
    <w:link w:val="af3"/>
    <w:rsid w:val="00535F58"/>
    <w:rPr>
      <w:b/>
      <w:bCs/>
    </w:rPr>
  </w:style>
  <w:style w:type="character" w:customStyle="1" w:styleId="af3">
    <w:name w:val="Тема примечания Знак"/>
    <w:link w:val="af2"/>
    <w:rsid w:val="00535F58"/>
    <w:rPr>
      <w:rFonts w:ascii="Antiqua" w:hAnsi="Antiqua"/>
      <w:b/>
      <w:bCs/>
      <w:lang w:eastAsia="ru-RU"/>
    </w:rPr>
  </w:style>
  <w:style w:type="paragraph" w:customStyle="1" w:styleId="rvps7">
    <w:name w:val="rvps7"/>
    <w:basedOn w:val="a"/>
    <w:rsid w:val="00CE2E5F"/>
    <w:pPr>
      <w:spacing w:before="100" w:beforeAutospacing="1" w:after="100" w:afterAutospacing="1"/>
    </w:pPr>
    <w:rPr>
      <w:rFonts w:ascii="Times New Roman" w:hAnsi="Times New Roman"/>
      <w:sz w:val="24"/>
      <w:szCs w:val="24"/>
      <w:lang w:eastAsia="uk-UA"/>
    </w:rPr>
  </w:style>
  <w:style w:type="paragraph" w:customStyle="1" w:styleId="rvps17">
    <w:name w:val="rvps17"/>
    <w:basedOn w:val="a"/>
    <w:rsid w:val="00CE2E5F"/>
    <w:pPr>
      <w:spacing w:before="100" w:beforeAutospacing="1" w:after="100" w:afterAutospacing="1"/>
    </w:pPr>
    <w:rPr>
      <w:rFonts w:ascii="Times New Roman" w:hAnsi="Times New Roman"/>
      <w:sz w:val="24"/>
      <w:szCs w:val="24"/>
      <w:lang w:eastAsia="uk-UA"/>
    </w:rPr>
  </w:style>
  <w:style w:type="character" w:customStyle="1" w:styleId="rvts23">
    <w:name w:val="rvts23"/>
    <w:rsid w:val="00CE2E5F"/>
  </w:style>
  <w:style w:type="character" w:customStyle="1" w:styleId="rvts64">
    <w:name w:val="rvts64"/>
    <w:rsid w:val="00CE2E5F"/>
  </w:style>
  <w:style w:type="character" w:customStyle="1" w:styleId="rvts9">
    <w:name w:val="rvts9"/>
    <w:rsid w:val="00CE2E5F"/>
  </w:style>
  <w:style w:type="character" w:customStyle="1" w:styleId="a8">
    <w:name w:val="Верхний колонтитул Знак"/>
    <w:basedOn w:val="a0"/>
    <w:link w:val="a7"/>
    <w:uiPriority w:val="99"/>
    <w:rsid w:val="00ED328D"/>
    <w:rPr>
      <w:rFonts w:ascii="Antiqua" w:hAnsi="Antiqua"/>
      <w:sz w:val="26"/>
      <w:lang w:eastAsia="ru-RU"/>
    </w:rPr>
  </w:style>
  <w:style w:type="paragraph" w:styleId="31">
    <w:name w:val="Body Text Indent 3"/>
    <w:basedOn w:val="a"/>
    <w:link w:val="32"/>
    <w:rsid w:val="00EB4A25"/>
    <w:pPr>
      <w:ind w:left="993" w:hanging="709"/>
      <w:jc w:val="both"/>
    </w:pPr>
    <w:rPr>
      <w:rFonts w:ascii="Times New Roman" w:hAnsi="Times New Roman"/>
      <w:sz w:val="20"/>
      <w:lang w:val="ru-RU"/>
    </w:rPr>
  </w:style>
  <w:style w:type="character" w:customStyle="1" w:styleId="32">
    <w:name w:val="Основной текст с отступом 3 Знак"/>
    <w:basedOn w:val="a0"/>
    <w:link w:val="31"/>
    <w:rsid w:val="00EB4A25"/>
    <w:rPr>
      <w:lang w:val="ru-RU" w:eastAsia="ru-RU"/>
    </w:rPr>
  </w:style>
  <w:style w:type="character" w:customStyle="1" w:styleId="20">
    <w:name w:val="Заголовок 2 Знак"/>
    <w:basedOn w:val="a0"/>
    <w:link w:val="2"/>
    <w:semiHidden/>
    <w:rsid w:val="00097C55"/>
    <w:rPr>
      <w:rFonts w:asciiTheme="majorHAnsi" w:eastAsiaTheme="majorEastAsia" w:hAnsiTheme="majorHAnsi" w:cstheme="majorBidi"/>
      <w:color w:val="2E74B5" w:themeColor="accent1" w:themeShade="BF"/>
      <w:sz w:val="26"/>
      <w:szCs w:val="26"/>
      <w:lang w:eastAsia="ru-RU"/>
    </w:rPr>
  </w:style>
  <w:style w:type="paragraph" w:styleId="af4">
    <w:name w:val="Body Text Indent"/>
    <w:basedOn w:val="a"/>
    <w:link w:val="af5"/>
    <w:rsid w:val="00097C55"/>
    <w:pPr>
      <w:spacing w:after="120"/>
      <w:ind w:left="283"/>
    </w:pPr>
  </w:style>
  <w:style w:type="character" w:customStyle="1" w:styleId="af5">
    <w:name w:val="Основной текст с отступом Знак"/>
    <w:basedOn w:val="a0"/>
    <w:link w:val="af4"/>
    <w:rsid w:val="00097C55"/>
    <w:rPr>
      <w:rFonts w:ascii="Antiqua" w:hAnsi="Antiqua"/>
      <w:sz w:val="26"/>
      <w:lang w:eastAsia="ru-RU"/>
    </w:rPr>
  </w:style>
  <w:style w:type="character" w:styleId="af6">
    <w:name w:val="footnote reference"/>
    <w:rsid w:val="00227C1E"/>
    <w:rPr>
      <w:vertAlign w:val="superscript"/>
    </w:rPr>
  </w:style>
  <w:style w:type="paragraph" w:styleId="af7">
    <w:name w:val="footnote text"/>
    <w:basedOn w:val="a"/>
    <w:link w:val="af8"/>
    <w:rsid w:val="00227C1E"/>
    <w:rPr>
      <w:rFonts w:ascii="Times New Roman" w:hAnsi="Times New Roman"/>
      <w:sz w:val="20"/>
      <w:lang w:val="ru-RU"/>
    </w:rPr>
  </w:style>
  <w:style w:type="character" w:customStyle="1" w:styleId="af8">
    <w:name w:val="Текст сноски Знак"/>
    <w:basedOn w:val="a0"/>
    <w:link w:val="af7"/>
    <w:rsid w:val="00227C1E"/>
    <w:rPr>
      <w:lang w:val="ru-RU" w:eastAsia="ru-RU"/>
    </w:rPr>
  </w:style>
  <w:style w:type="character" w:styleId="af9">
    <w:name w:val="Hyperlink"/>
    <w:basedOn w:val="a0"/>
    <w:rsid w:val="00824C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3D"/>
    <w:rPr>
      <w:rFonts w:ascii="Antiqua" w:hAnsi="Antiqua"/>
      <w:sz w:val="26"/>
      <w:lang w:eastAsia="ru-RU"/>
    </w:rPr>
  </w:style>
  <w:style w:type="paragraph" w:styleId="2">
    <w:name w:val="heading 2"/>
    <w:basedOn w:val="a"/>
    <w:next w:val="a"/>
    <w:link w:val="20"/>
    <w:semiHidden/>
    <w:unhideWhenUsed/>
    <w:qFormat/>
    <w:rsid w:val="00097C55"/>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qFormat/>
    <w:rsid w:val="00306F3D"/>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06F3D"/>
    <w:rPr>
      <w:rFonts w:ascii="Antiqua" w:hAnsi="Antiqua"/>
      <w:b/>
      <w:i/>
      <w:sz w:val="26"/>
      <w:lang w:val="x-none" w:eastAsia="ru-RU" w:bidi="ar-SA"/>
    </w:rPr>
  </w:style>
  <w:style w:type="paragraph" w:customStyle="1" w:styleId="a3">
    <w:name w:val="Нормальний текст"/>
    <w:basedOn w:val="a"/>
    <w:rsid w:val="00306F3D"/>
    <w:pPr>
      <w:spacing w:before="120"/>
      <w:ind w:firstLine="567"/>
    </w:pPr>
  </w:style>
  <w:style w:type="paragraph" w:customStyle="1" w:styleId="a4">
    <w:name w:val="Назва документа"/>
    <w:basedOn w:val="a"/>
    <w:next w:val="a3"/>
    <w:rsid w:val="00306F3D"/>
    <w:pPr>
      <w:keepNext/>
      <w:keepLines/>
      <w:spacing w:before="240" w:after="240"/>
      <w:jc w:val="center"/>
    </w:pPr>
    <w:rPr>
      <w:b/>
    </w:rPr>
  </w:style>
  <w:style w:type="paragraph" w:customStyle="1" w:styleId="ShapkaDocumentu">
    <w:name w:val="Shapka Documentu"/>
    <w:basedOn w:val="a"/>
    <w:rsid w:val="00306F3D"/>
    <w:pPr>
      <w:keepNext/>
      <w:keepLines/>
      <w:spacing w:after="240"/>
      <w:ind w:left="3969"/>
      <w:jc w:val="center"/>
    </w:pPr>
  </w:style>
  <w:style w:type="paragraph" w:customStyle="1" w:styleId="a5">
    <w:name w:val="Шапка документу"/>
    <w:basedOn w:val="a"/>
    <w:rsid w:val="00306F3D"/>
    <w:pPr>
      <w:keepNext/>
      <w:keepLines/>
      <w:spacing w:after="240"/>
      <w:ind w:left="4536"/>
      <w:jc w:val="center"/>
    </w:pPr>
  </w:style>
  <w:style w:type="paragraph" w:styleId="a6">
    <w:name w:val="footer"/>
    <w:basedOn w:val="a"/>
    <w:rsid w:val="00645B89"/>
    <w:pPr>
      <w:tabs>
        <w:tab w:val="center" w:pos="4677"/>
        <w:tab w:val="right" w:pos="9355"/>
      </w:tabs>
    </w:pPr>
  </w:style>
  <w:style w:type="paragraph" w:styleId="a7">
    <w:name w:val="header"/>
    <w:basedOn w:val="a"/>
    <w:link w:val="a8"/>
    <w:uiPriority w:val="99"/>
    <w:rsid w:val="00645B89"/>
    <w:pPr>
      <w:tabs>
        <w:tab w:val="center" w:pos="4677"/>
        <w:tab w:val="right" w:pos="9355"/>
      </w:tabs>
    </w:pPr>
  </w:style>
  <w:style w:type="character" w:customStyle="1" w:styleId="st131">
    <w:name w:val="st131"/>
    <w:uiPriority w:val="99"/>
    <w:rsid w:val="00505281"/>
    <w:rPr>
      <w:i/>
      <w:iCs/>
      <w:color w:val="0000FF"/>
    </w:rPr>
  </w:style>
  <w:style w:type="character" w:customStyle="1" w:styleId="st46">
    <w:name w:val="st46"/>
    <w:uiPriority w:val="99"/>
    <w:rsid w:val="00505281"/>
    <w:rPr>
      <w:i/>
      <w:iCs/>
      <w:color w:val="000000"/>
    </w:rPr>
  </w:style>
  <w:style w:type="character" w:customStyle="1" w:styleId="st42">
    <w:name w:val="st42"/>
    <w:uiPriority w:val="99"/>
    <w:rsid w:val="00505281"/>
    <w:rPr>
      <w:color w:val="000000"/>
    </w:rPr>
  </w:style>
  <w:style w:type="character" w:customStyle="1" w:styleId="st910">
    <w:name w:val="st910"/>
    <w:uiPriority w:val="99"/>
    <w:rsid w:val="00505281"/>
    <w:rPr>
      <w:color w:val="0000FF"/>
    </w:rPr>
  </w:style>
  <w:style w:type="paragraph" w:customStyle="1" w:styleId="st1">
    <w:name w:val="st1"/>
    <w:uiPriority w:val="99"/>
    <w:rsid w:val="00FC33EE"/>
    <w:pPr>
      <w:autoSpaceDE w:val="0"/>
      <w:autoSpaceDN w:val="0"/>
      <w:adjustRightInd w:val="0"/>
      <w:spacing w:before="150"/>
      <w:jc w:val="center"/>
    </w:pPr>
    <w:rPr>
      <w:sz w:val="24"/>
      <w:szCs w:val="24"/>
    </w:rPr>
  </w:style>
  <w:style w:type="paragraph" w:customStyle="1" w:styleId="st2">
    <w:name w:val="st2"/>
    <w:uiPriority w:val="99"/>
    <w:rsid w:val="00FC33EE"/>
    <w:pPr>
      <w:autoSpaceDE w:val="0"/>
      <w:autoSpaceDN w:val="0"/>
      <w:adjustRightInd w:val="0"/>
      <w:spacing w:after="150"/>
      <w:ind w:firstLine="450"/>
      <w:jc w:val="both"/>
    </w:pPr>
    <w:rPr>
      <w:sz w:val="24"/>
      <w:szCs w:val="24"/>
    </w:rPr>
  </w:style>
  <w:style w:type="table" w:styleId="a9">
    <w:name w:val="Table Grid"/>
    <w:basedOn w:val="a1"/>
    <w:rsid w:val="00392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Professional"/>
    <w:basedOn w:val="a1"/>
    <w:rsid w:val="003929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b">
    <w:name w:val="Table Contemporary"/>
    <w:basedOn w:val="a1"/>
    <w:rsid w:val="0039298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Table Colorful 1"/>
    <w:basedOn w:val="a1"/>
    <w:rsid w:val="0039298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c">
    <w:name w:val="Table Theme"/>
    <w:basedOn w:val="a1"/>
    <w:rsid w:val="00392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5C227B"/>
    <w:rPr>
      <w:rFonts w:ascii="Times New Roman" w:hAnsi="Times New Roman" w:cs="Times New Roman" w:hint="default"/>
      <w:sz w:val="24"/>
      <w:szCs w:val="24"/>
    </w:rPr>
  </w:style>
  <w:style w:type="paragraph" w:customStyle="1" w:styleId="Style7">
    <w:name w:val="Style7"/>
    <w:basedOn w:val="a"/>
    <w:rsid w:val="00A41C1A"/>
    <w:pPr>
      <w:widowControl w:val="0"/>
      <w:autoSpaceDE w:val="0"/>
      <w:autoSpaceDN w:val="0"/>
      <w:adjustRightInd w:val="0"/>
      <w:spacing w:line="338" w:lineRule="exact"/>
      <w:ind w:firstLine="749"/>
      <w:jc w:val="both"/>
    </w:pPr>
    <w:rPr>
      <w:rFonts w:ascii="Times New Roman" w:hAnsi="Times New Roman"/>
      <w:sz w:val="24"/>
      <w:szCs w:val="24"/>
      <w:lang w:val="ru-RU"/>
    </w:rPr>
  </w:style>
  <w:style w:type="paragraph" w:styleId="ad">
    <w:name w:val="Balloon Text"/>
    <w:basedOn w:val="a"/>
    <w:link w:val="ae"/>
    <w:rsid w:val="00535F58"/>
    <w:rPr>
      <w:rFonts w:ascii="Segoe UI" w:hAnsi="Segoe UI" w:cs="Segoe UI"/>
      <w:sz w:val="18"/>
      <w:szCs w:val="18"/>
    </w:rPr>
  </w:style>
  <w:style w:type="character" w:customStyle="1" w:styleId="ae">
    <w:name w:val="Текст выноски Знак"/>
    <w:link w:val="ad"/>
    <w:rsid w:val="00535F58"/>
    <w:rPr>
      <w:rFonts w:ascii="Segoe UI" w:hAnsi="Segoe UI" w:cs="Segoe UI"/>
      <w:sz w:val="18"/>
      <w:szCs w:val="18"/>
      <w:lang w:eastAsia="ru-RU"/>
    </w:rPr>
  </w:style>
  <w:style w:type="character" w:styleId="af">
    <w:name w:val="annotation reference"/>
    <w:rsid w:val="00535F58"/>
    <w:rPr>
      <w:sz w:val="16"/>
      <w:szCs w:val="16"/>
    </w:rPr>
  </w:style>
  <w:style w:type="paragraph" w:styleId="af0">
    <w:name w:val="annotation text"/>
    <w:basedOn w:val="a"/>
    <w:link w:val="af1"/>
    <w:rsid w:val="00535F58"/>
    <w:rPr>
      <w:sz w:val="20"/>
    </w:rPr>
  </w:style>
  <w:style w:type="character" w:customStyle="1" w:styleId="af1">
    <w:name w:val="Текст примечания Знак"/>
    <w:link w:val="af0"/>
    <w:rsid w:val="00535F58"/>
    <w:rPr>
      <w:rFonts w:ascii="Antiqua" w:hAnsi="Antiqua"/>
      <w:lang w:eastAsia="ru-RU"/>
    </w:rPr>
  </w:style>
  <w:style w:type="paragraph" w:styleId="af2">
    <w:name w:val="annotation subject"/>
    <w:basedOn w:val="af0"/>
    <w:next w:val="af0"/>
    <w:link w:val="af3"/>
    <w:rsid w:val="00535F58"/>
    <w:rPr>
      <w:b/>
      <w:bCs/>
    </w:rPr>
  </w:style>
  <w:style w:type="character" w:customStyle="1" w:styleId="af3">
    <w:name w:val="Тема примечания Знак"/>
    <w:link w:val="af2"/>
    <w:rsid w:val="00535F58"/>
    <w:rPr>
      <w:rFonts w:ascii="Antiqua" w:hAnsi="Antiqua"/>
      <w:b/>
      <w:bCs/>
      <w:lang w:eastAsia="ru-RU"/>
    </w:rPr>
  </w:style>
  <w:style w:type="paragraph" w:customStyle="1" w:styleId="rvps7">
    <w:name w:val="rvps7"/>
    <w:basedOn w:val="a"/>
    <w:rsid w:val="00CE2E5F"/>
    <w:pPr>
      <w:spacing w:before="100" w:beforeAutospacing="1" w:after="100" w:afterAutospacing="1"/>
    </w:pPr>
    <w:rPr>
      <w:rFonts w:ascii="Times New Roman" w:hAnsi="Times New Roman"/>
      <w:sz w:val="24"/>
      <w:szCs w:val="24"/>
      <w:lang w:eastAsia="uk-UA"/>
    </w:rPr>
  </w:style>
  <w:style w:type="paragraph" w:customStyle="1" w:styleId="rvps17">
    <w:name w:val="rvps17"/>
    <w:basedOn w:val="a"/>
    <w:rsid w:val="00CE2E5F"/>
    <w:pPr>
      <w:spacing w:before="100" w:beforeAutospacing="1" w:after="100" w:afterAutospacing="1"/>
    </w:pPr>
    <w:rPr>
      <w:rFonts w:ascii="Times New Roman" w:hAnsi="Times New Roman"/>
      <w:sz w:val="24"/>
      <w:szCs w:val="24"/>
      <w:lang w:eastAsia="uk-UA"/>
    </w:rPr>
  </w:style>
  <w:style w:type="character" w:customStyle="1" w:styleId="rvts23">
    <w:name w:val="rvts23"/>
    <w:rsid w:val="00CE2E5F"/>
  </w:style>
  <w:style w:type="character" w:customStyle="1" w:styleId="rvts64">
    <w:name w:val="rvts64"/>
    <w:rsid w:val="00CE2E5F"/>
  </w:style>
  <w:style w:type="character" w:customStyle="1" w:styleId="rvts9">
    <w:name w:val="rvts9"/>
    <w:rsid w:val="00CE2E5F"/>
  </w:style>
  <w:style w:type="character" w:customStyle="1" w:styleId="a8">
    <w:name w:val="Верхний колонтитул Знак"/>
    <w:basedOn w:val="a0"/>
    <w:link w:val="a7"/>
    <w:uiPriority w:val="99"/>
    <w:rsid w:val="00ED328D"/>
    <w:rPr>
      <w:rFonts w:ascii="Antiqua" w:hAnsi="Antiqua"/>
      <w:sz w:val="26"/>
      <w:lang w:eastAsia="ru-RU"/>
    </w:rPr>
  </w:style>
  <w:style w:type="paragraph" w:styleId="31">
    <w:name w:val="Body Text Indent 3"/>
    <w:basedOn w:val="a"/>
    <w:link w:val="32"/>
    <w:rsid w:val="00EB4A25"/>
    <w:pPr>
      <w:ind w:left="993" w:hanging="709"/>
      <w:jc w:val="both"/>
    </w:pPr>
    <w:rPr>
      <w:rFonts w:ascii="Times New Roman" w:hAnsi="Times New Roman"/>
      <w:sz w:val="20"/>
      <w:lang w:val="ru-RU"/>
    </w:rPr>
  </w:style>
  <w:style w:type="character" w:customStyle="1" w:styleId="32">
    <w:name w:val="Основной текст с отступом 3 Знак"/>
    <w:basedOn w:val="a0"/>
    <w:link w:val="31"/>
    <w:rsid w:val="00EB4A25"/>
    <w:rPr>
      <w:lang w:val="ru-RU" w:eastAsia="ru-RU"/>
    </w:rPr>
  </w:style>
  <w:style w:type="character" w:customStyle="1" w:styleId="20">
    <w:name w:val="Заголовок 2 Знак"/>
    <w:basedOn w:val="a0"/>
    <w:link w:val="2"/>
    <w:semiHidden/>
    <w:rsid w:val="00097C55"/>
    <w:rPr>
      <w:rFonts w:asciiTheme="majorHAnsi" w:eastAsiaTheme="majorEastAsia" w:hAnsiTheme="majorHAnsi" w:cstheme="majorBidi"/>
      <w:color w:val="2E74B5" w:themeColor="accent1" w:themeShade="BF"/>
      <w:sz w:val="26"/>
      <w:szCs w:val="26"/>
      <w:lang w:eastAsia="ru-RU"/>
    </w:rPr>
  </w:style>
  <w:style w:type="paragraph" w:styleId="af4">
    <w:name w:val="Body Text Indent"/>
    <w:basedOn w:val="a"/>
    <w:link w:val="af5"/>
    <w:rsid w:val="00097C55"/>
    <w:pPr>
      <w:spacing w:after="120"/>
      <w:ind w:left="283"/>
    </w:pPr>
  </w:style>
  <w:style w:type="character" w:customStyle="1" w:styleId="af5">
    <w:name w:val="Основной текст с отступом Знак"/>
    <w:basedOn w:val="a0"/>
    <w:link w:val="af4"/>
    <w:rsid w:val="00097C55"/>
    <w:rPr>
      <w:rFonts w:ascii="Antiqua" w:hAnsi="Antiqua"/>
      <w:sz w:val="26"/>
      <w:lang w:eastAsia="ru-RU"/>
    </w:rPr>
  </w:style>
  <w:style w:type="character" w:styleId="af6">
    <w:name w:val="footnote reference"/>
    <w:rsid w:val="00227C1E"/>
    <w:rPr>
      <w:vertAlign w:val="superscript"/>
    </w:rPr>
  </w:style>
  <w:style w:type="paragraph" w:styleId="af7">
    <w:name w:val="footnote text"/>
    <w:basedOn w:val="a"/>
    <w:link w:val="af8"/>
    <w:rsid w:val="00227C1E"/>
    <w:rPr>
      <w:rFonts w:ascii="Times New Roman" w:hAnsi="Times New Roman"/>
      <w:sz w:val="20"/>
      <w:lang w:val="ru-RU"/>
    </w:rPr>
  </w:style>
  <w:style w:type="character" w:customStyle="1" w:styleId="af8">
    <w:name w:val="Текст сноски Знак"/>
    <w:basedOn w:val="a0"/>
    <w:link w:val="af7"/>
    <w:rsid w:val="00227C1E"/>
    <w:rPr>
      <w:lang w:val="ru-RU" w:eastAsia="ru-RU"/>
    </w:rPr>
  </w:style>
  <w:style w:type="character" w:styleId="af9">
    <w:name w:val="Hyperlink"/>
    <w:basedOn w:val="a0"/>
    <w:rsid w:val="00824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38">
      <w:bodyDiv w:val="1"/>
      <w:marLeft w:val="0"/>
      <w:marRight w:val="0"/>
      <w:marTop w:val="0"/>
      <w:marBottom w:val="0"/>
      <w:divBdr>
        <w:top w:val="none" w:sz="0" w:space="0" w:color="auto"/>
        <w:left w:val="none" w:sz="0" w:space="0" w:color="auto"/>
        <w:bottom w:val="none" w:sz="0" w:space="0" w:color="auto"/>
        <w:right w:val="none" w:sz="0" w:space="0" w:color="auto"/>
      </w:divBdr>
    </w:div>
    <w:div w:id="22828588">
      <w:bodyDiv w:val="1"/>
      <w:marLeft w:val="0"/>
      <w:marRight w:val="0"/>
      <w:marTop w:val="0"/>
      <w:marBottom w:val="0"/>
      <w:divBdr>
        <w:top w:val="none" w:sz="0" w:space="0" w:color="auto"/>
        <w:left w:val="none" w:sz="0" w:space="0" w:color="auto"/>
        <w:bottom w:val="none" w:sz="0" w:space="0" w:color="auto"/>
        <w:right w:val="none" w:sz="0" w:space="0" w:color="auto"/>
      </w:divBdr>
    </w:div>
    <w:div w:id="51780760">
      <w:bodyDiv w:val="1"/>
      <w:marLeft w:val="0"/>
      <w:marRight w:val="0"/>
      <w:marTop w:val="0"/>
      <w:marBottom w:val="0"/>
      <w:divBdr>
        <w:top w:val="none" w:sz="0" w:space="0" w:color="auto"/>
        <w:left w:val="none" w:sz="0" w:space="0" w:color="auto"/>
        <w:bottom w:val="none" w:sz="0" w:space="0" w:color="auto"/>
        <w:right w:val="none" w:sz="0" w:space="0" w:color="auto"/>
      </w:divBdr>
    </w:div>
    <w:div w:id="280382433">
      <w:bodyDiv w:val="1"/>
      <w:marLeft w:val="0"/>
      <w:marRight w:val="0"/>
      <w:marTop w:val="0"/>
      <w:marBottom w:val="0"/>
      <w:divBdr>
        <w:top w:val="none" w:sz="0" w:space="0" w:color="auto"/>
        <w:left w:val="none" w:sz="0" w:space="0" w:color="auto"/>
        <w:bottom w:val="none" w:sz="0" w:space="0" w:color="auto"/>
        <w:right w:val="none" w:sz="0" w:space="0" w:color="auto"/>
      </w:divBdr>
    </w:div>
    <w:div w:id="1003774670">
      <w:bodyDiv w:val="1"/>
      <w:marLeft w:val="0"/>
      <w:marRight w:val="0"/>
      <w:marTop w:val="0"/>
      <w:marBottom w:val="0"/>
      <w:divBdr>
        <w:top w:val="none" w:sz="0" w:space="0" w:color="auto"/>
        <w:left w:val="none" w:sz="0" w:space="0" w:color="auto"/>
        <w:bottom w:val="none" w:sz="0" w:space="0" w:color="auto"/>
        <w:right w:val="none" w:sz="0" w:space="0" w:color="auto"/>
      </w:divBdr>
    </w:div>
    <w:div w:id="1377046812">
      <w:bodyDiv w:val="1"/>
      <w:marLeft w:val="0"/>
      <w:marRight w:val="0"/>
      <w:marTop w:val="0"/>
      <w:marBottom w:val="0"/>
      <w:divBdr>
        <w:top w:val="none" w:sz="0" w:space="0" w:color="auto"/>
        <w:left w:val="none" w:sz="0" w:space="0" w:color="auto"/>
        <w:bottom w:val="none" w:sz="0" w:space="0" w:color="auto"/>
        <w:right w:val="none" w:sz="0" w:space="0" w:color="auto"/>
      </w:divBdr>
    </w:div>
    <w:div w:id="2056925839">
      <w:bodyDiv w:val="1"/>
      <w:marLeft w:val="0"/>
      <w:marRight w:val="0"/>
      <w:marTop w:val="0"/>
      <w:marBottom w:val="0"/>
      <w:divBdr>
        <w:top w:val="none" w:sz="0" w:space="0" w:color="auto"/>
        <w:left w:val="none" w:sz="0" w:space="0" w:color="auto"/>
        <w:bottom w:val="none" w:sz="0" w:space="0" w:color="auto"/>
        <w:right w:val="none" w:sz="0" w:space="0" w:color="auto"/>
      </w:divBdr>
    </w:div>
    <w:div w:id="20786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CEF9-80A1-4E73-8671-69A055F1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5933</Words>
  <Characters>3383</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Verkhovna Rada(Parliament of Ukraine)</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vasilenkova</dc:creator>
  <cp:lastModifiedBy>Kostya</cp:lastModifiedBy>
  <cp:revision>2</cp:revision>
  <cp:lastPrinted>2021-02-17T11:33:00Z</cp:lastPrinted>
  <dcterms:created xsi:type="dcterms:W3CDTF">2021-09-16T08:06:00Z</dcterms:created>
  <dcterms:modified xsi:type="dcterms:W3CDTF">2021-09-16T08:06:00Z</dcterms:modified>
</cp:coreProperties>
</file>