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AA" w:rsidRPr="006F547A" w:rsidRDefault="00B04D4D" w:rsidP="00656E25">
      <w:pPr>
        <w:spacing w:after="0" w:line="240" w:lineRule="auto"/>
        <w:ind w:left="5954"/>
        <w:rPr>
          <w:rFonts w:ascii="Times New Roman" w:hAnsi="Times New Roman"/>
          <w:caps/>
          <w:color w:val="000000"/>
          <w:sz w:val="24"/>
          <w:szCs w:val="24"/>
        </w:rPr>
      </w:pPr>
      <w:r w:rsidRPr="006F547A">
        <w:rPr>
          <w:rFonts w:ascii="Times New Roman" w:hAnsi="Times New Roman"/>
          <w:caps/>
          <w:color w:val="000000"/>
          <w:sz w:val="24"/>
          <w:szCs w:val="24"/>
        </w:rPr>
        <w:t>ЗАТВЕРДЖЕНО</w:t>
      </w:r>
    </w:p>
    <w:p w:rsidR="00F775BB" w:rsidRDefault="00B04D4D" w:rsidP="00656E25">
      <w:pPr>
        <w:tabs>
          <w:tab w:val="left" w:pos="5954"/>
        </w:tabs>
        <w:spacing w:after="0" w:line="240" w:lineRule="auto"/>
        <w:ind w:left="5954"/>
        <w:rPr>
          <w:rFonts w:ascii="Times New Roman" w:hAnsi="Times New Roman"/>
          <w:color w:val="000000"/>
          <w:sz w:val="24"/>
          <w:szCs w:val="24"/>
          <w:lang w:val="ru-RU"/>
        </w:rPr>
      </w:pPr>
      <w:r w:rsidRPr="006F547A">
        <w:rPr>
          <w:rFonts w:ascii="Times New Roman" w:hAnsi="Times New Roman"/>
          <w:caps/>
          <w:color w:val="000000"/>
          <w:sz w:val="24"/>
          <w:szCs w:val="24"/>
        </w:rPr>
        <w:t>Н</w:t>
      </w:r>
      <w:r w:rsidRPr="006F547A">
        <w:rPr>
          <w:rFonts w:ascii="Times New Roman" w:hAnsi="Times New Roman"/>
          <w:color w:val="000000"/>
          <w:sz w:val="24"/>
          <w:szCs w:val="24"/>
        </w:rPr>
        <w:t>аказ Міністерст</w:t>
      </w:r>
      <w:r w:rsidR="009E0AFD" w:rsidRPr="006F547A">
        <w:rPr>
          <w:rFonts w:ascii="Times New Roman" w:hAnsi="Times New Roman"/>
          <w:color w:val="000000"/>
          <w:sz w:val="24"/>
          <w:szCs w:val="24"/>
        </w:rPr>
        <w:t>в</w:t>
      </w:r>
      <w:r w:rsidRPr="006F547A">
        <w:rPr>
          <w:rFonts w:ascii="Times New Roman" w:hAnsi="Times New Roman"/>
          <w:color w:val="000000"/>
          <w:sz w:val="24"/>
          <w:szCs w:val="24"/>
        </w:rPr>
        <w:t xml:space="preserve">а освіти і науки </w:t>
      </w:r>
      <w:r w:rsidR="00093C05" w:rsidRPr="006F547A">
        <w:rPr>
          <w:rFonts w:ascii="Times New Roman" w:hAnsi="Times New Roman"/>
          <w:color w:val="000000"/>
          <w:sz w:val="24"/>
          <w:szCs w:val="24"/>
        </w:rPr>
        <w:t>України</w:t>
      </w:r>
    </w:p>
    <w:p w:rsidR="00B04D4D" w:rsidRPr="00F775BB" w:rsidRDefault="0014232D" w:rsidP="00656E25">
      <w:pPr>
        <w:tabs>
          <w:tab w:val="left" w:pos="5954"/>
        </w:tabs>
        <w:spacing w:after="0" w:line="240" w:lineRule="auto"/>
        <w:ind w:left="5954"/>
        <w:rPr>
          <w:rFonts w:ascii="Times New Roman" w:hAnsi="Times New Roman"/>
          <w:color w:val="000000"/>
          <w:sz w:val="24"/>
          <w:szCs w:val="24"/>
        </w:rPr>
      </w:pPr>
      <w:r>
        <w:rPr>
          <w:rFonts w:ascii="Times New Roman" w:hAnsi="Times New Roman"/>
          <w:color w:val="000000"/>
          <w:sz w:val="24"/>
          <w:szCs w:val="24"/>
        </w:rPr>
        <w:t>22 лютого 2019 року</w:t>
      </w:r>
      <w:r w:rsidR="00982E86">
        <w:rPr>
          <w:rFonts w:ascii="Times New Roman" w:hAnsi="Times New Roman"/>
          <w:color w:val="000000"/>
          <w:sz w:val="24"/>
          <w:szCs w:val="24"/>
        </w:rPr>
        <w:t xml:space="preserve"> </w:t>
      </w:r>
      <w:r w:rsidR="00656E25">
        <w:rPr>
          <w:rFonts w:ascii="Times New Roman" w:hAnsi="Times New Roman"/>
          <w:color w:val="000000"/>
          <w:sz w:val="24"/>
          <w:szCs w:val="24"/>
        </w:rPr>
        <w:t>№</w:t>
      </w:r>
      <w:r>
        <w:rPr>
          <w:rFonts w:ascii="Times New Roman" w:hAnsi="Times New Roman"/>
          <w:color w:val="000000"/>
          <w:sz w:val="24"/>
          <w:szCs w:val="24"/>
        </w:rPr>
        <w:t xml:space="preserve"> 239</w:t>
      </w:r>
    </w:p>
    <w:p w:rsidR="008D03AA" w:rsidRPr="006F547A" w:rsidRDefault="008D03AA" w:rsidP="00834028">
      <w:pPr>
        <w:spacing w:after="0"/>
        <w:jc w:val="center"/>
        <w:rPr>
          <w:rFonts w:ascii="Times New Roman" w:hAnsi="Times New Roman"/>
          <w:caps/>
          <w:color w:val="000000"/>
          <w:sz w:val="24"/>
          <w:szCs w:val="24"/>
        </w:rPr>
      </w:pPr>
    </w:p>
    <w:p w:rsidR="008D03AA" w:rsidRPr="006F547A" w:rsidRDefault="008D03AA" w:rsidP="00834028">
      <w:pPr>
        <w:spacing w:after="0"/>
        <w:jc w:val="center"/>
        <w:rPr>
          <w:rFonts w:ascii="Times New Roman" w:hAnsi="Times New Roman"/>
          <w:caps/>
          <w:color w:val="000000"/>
          <w:sz w:val="24"/>
          <w:szCs w:val="24"/>
        </w:rPr>
      </w:pPr>
    </w:p>
    <w:p w:rsidR="008D03AA" w:rsidRPr="006F547A" w:rsidRDefault="008D03AA" w:rsidP="00834028">
      <w:pPr>
        <w:spacing w:after="0"/>
        <w:jc w:val="center"/>
        <w:rPr>
          <w:rFonts w:ascii="Times New Roman" w:hAnsi="Times New Roman"/>
          <w:caps/>
          <w:color w:val="000000"/>
          <w:sz w:val="24"/>
          <w:szCs w:val="24"/>
        </w:rPr>
      </w:pPr>
    </w:p>
    <w:p w:rsidR="008D03AA" w:rsidRPr="006F547A" w:rsidRDefault="008D03AA" w:rsidP="00834028">
      <w:pPr>
        <w:spacing w:after="0"/>
        <w:jc w:val="center"/>
        <w:rPr>
          <w:rFonts w:ascii="Times New Roman" w:hAnsi="Times New Roman"/>
          <w:caps/>
          <w:color w:val="000000"/>
          <w:sz w:val="24"/>
          <w:szCs w:val="24"/>
        </w:rPr>
      </w:pPr>
    </w:p>
    <w:p w:rsidR="008D03AA" w:rsidRPr="006F547A" w:rsidRDefault="008D03AA" w:rsidP="00834028">
      <w:pPr>
        <w:spacing w:after="0"/>
        <w:jc w:val="center"/>
        <w:rPr>
          <w:rFonts w:ascii="Times New Roman" w:hAnsi="Times New Roman"/>
          <w:caps/>
          <w:color w:val="000000"/>
          <w:sz w:val="24"/>
          <w:szCs w:val="24"/>
        </w:rPr>
      </w:pPr>
    </w:p>
    <w:p w:rsidR="00EE7B64" w:rsidRPr="006F547A" w:rsidRDefault="00EE7B64" w:rsidP="00834028">
      <w:pPr>
        <w:spacing w:after="0"/>
        <w:jc w:val="center"/>
        <w:rPr>
          <w:rFonts w:ascii="Times New Roman" w:hAnsi="Times New Roman"/>
          <w:caps/>
          <w:color w:val="000000"/>
          <w:sz w:val="24"/>
          <w:szCs w:val="24"/>
        </w:rPr>
      </w:pPr>
    </w:p>
    <w:p w:rsidR="00EE7B64" w:rsidRDefault="00EE7B64" w:rsidP="00834028">
      <w:pPr>
        <w:spacing w:after="0"/>
        <w:jc w:val="center"/>
        <w:rPr>
          <w:rFonts w:ascii="Times New Roman" w:hAnsi="Times New Roman"/>
          <w:caps/>
          <w:color w:val="000000"/>
          <w:sz w:val="24"/>
          <w:szCs w:val="24"/>
        </w:rPr>
      </w:pPr>
    </w:p>
    <w:p w:rsidR="00067952" w:rsidRPr="006F547A" w:rsidRDefault="00067952" w:rsidP="00834028">
      <w:pPr>
        <w:spacing w:after="0"/>
        <w:jc w:val="center"/>
        <w:rPr>
          <w:rFonts w:ascii="Times New Roman" w:hAnsi="Times New Roman"/>
          <w:caps/>
          <w:color w:val="000000"/>
          <w:sz w:val="24"/>
          <w:szCs w:val="24"/>
        </w:rPr>
      </w:pPr>
    </w:p>
    <w:p w:rsidR="00EE7B64" w:rsidRPr="006F547A" w:rsidRDefault="00EE7B64" w:rsidP="00834028">
      <w:pPr>
        <w:spacing w:after="0"/>
        <w:jc w:val="center"/>
        <w:rPr>
          <w:rFonts w:ascii="Times New Roman" w:hAnsi="Times New Roman"/>
          <w:caps/>
          <w:color w:val="000000"/>
          <w:sz w:val="24"/>
          <w:szCs w:val="24"/>
        </w:rPr>
      </w:pPr>
    </w:p>
    <w:p w:rsidR="00EE7B64" w:rsidRPr="006F547A" w:rsidRDefault="00EE7B64" w:rsidP="00834028">
      <w:pPr>
        <w:spacing w:after="0"/>
        <w:jc w:val="center"/>
        <w:rPr>
          <w:rFonts w:ascii="Times New Roman" w:hAnsi="Times New Roman"/>
          <w:caps/>
          <w:color w:val="000000"/>
          <w:sz w:val="24"/>
          <w:szCs w:val="24"/>
        </w:rPr>
      </w:pPr>
      <w:bookmarkStart w:id="0" w:name="_GoBack"/>
      <w:bookmarkEnd w:id="0"/>
    </w:p>
    <w:p w:rsidR="008D03AA" w:rsidRDefault="008D03AA" w:rsidP="00834028">
      <w:pPr>
        <w:spacing w:after="0"/>
        <w:jc w:val="center"/>
        <w:rPr>
          <w:rFonts w:ascii="Times New Roman" w:hAnsi="Times New Roman"/>
          <w:caps/>
          <w:color w:val="000000"/>
          <w:sz w:val="24"/>
          <w:szCs w:val="24"/>
          <w:lang w:val="ru-RU"/>
        </w:rPr>
      </w:pPr>
    </w:p>
    <w:p w:rsidR="00F775BB" w:rsidRPr="00F775BB" w:rsidRDefault="00F775BB" w:rsidP="00834028">
      <w:pPr>
        <w:spacing w:after="0"/>
        <w:jc w:val="center"/>
        <w:rPr>
          <w:rFonts w:ascii="Times New Roman" w:hAnsi="Times New Roman"/>
          <w:caps/>
          <w:color w:val="000000"/>
          <w:sz w:val="24"/>
          <w:szCs w:val="24"/>
          <w:lang w:val="ru-RU"/>
        </w:rPr>
      </w:pPr>
    </w:p>
    <w:p w:rsidR="009E74D4" w:rsidRPr="006F547A" w:rsidRDefault="009E74D4" w:rsidP="00834028">
      <w:pPr>
        <w:spacing w:after="0" w:line="240" w:lineRule="auto"/>
        <w:jc w:val="center"/>
        <w:rPr>
          <w:rFonts w:ascii="Times New Roman" w:hAnsi="Times New Roman"/>
          <w:caps/>
          <w:color w:val="000000"/>
        </w:rPr>
      </w:pPr>
    </w:p>
    <w:p w:rsidR="008D03AA" w:rsidRPr="006F547A" w:rsidRDefault="009E74D4" w:rsidP="00834028">
      <w:pPr>
        <w:spacing w:after="0"/>
        <w:jc w:val="center"/>
        <w:rPr>
          <w:rFonts w:ascii="Times New Roman" w:hAnsi="Times New Roman"/>
          <w:caps/>
          <w:color w:val="000000"/>
          <w:sz w:val="24"/>
          <w:szCs w:val="24"/>
        </w:rPr>
      </w:pPr>
      <w:r w:rsidRPr="006F547A">
        <w:rPr>
          <w:rFonts w:ascii="Times New Roman" w:hAnsi="Times New Roman"/>
          <w:caps/>
          <w:noProof/>
          <w:color w:val="000000"/>
          <w:lang w:eastAsia="ru-RU"/>
        </w:rPr>
        <w:t xml:space="preserve">  </w:t>
      </w:r>
      <w:r w:rsidR="00897A1F">
        <w:rPr>
          <w:rFonts w:ascii="Times New Roman" w:hAnsi="Times New Roman"/>
          <w:caps/>
          <w:noProof/>
          <w:color w:val="000000"/>
          <w:lang w:eastAsia="uk-UA"/>
        </w:rPr>
        <w:drawing>
          <wp:inline distT="0" distB="0" distL="0" distR="0">
            <wp:extent cx="574040" cy="7334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74040" cy="733425"/>
                    </a:xfrm>
                    <a:prstGeom prst="rect">
                      <a:avLst/>
                    </a:prstGeom>
                    <a:noFill/>
                    <a:ln w="9525">
                      <a:noFill/>
                      <a:miter lim="800000"/>
                      <a:headEnd/>
                      <a:tailEnd/>
                    </a:ln>
                  </pic:spPr>
                </pic:pic>
              </a:graphicData>
            </a:graphic>
          </wp:inline>
        </w:drawing>
      </w:r>
    </w:p>
    <w:p w:rsidR="00834988" w:rsidRPr="006F547A" w:rsidRDefault="00834988" w:rsidP="00834028">
      <w:pPr>
        <w:spacing w:after="0" w:line="240" w:lineRule="auto"/>
        <w:jc w:val="center"/>
        <w:rPr>
          <w:rFonts w:ascii="Times New Roman" w:hAnsi="Times New Roman"/>
          <w:b/>
          <w:caps/>
          <w:color w:val="000000"/>
          <w:sz w:val="24"/>
          <w:szCs w:val="24"/>
        </w:rPr>
      </w:pPr>
      <w:r w:rsidRPr="006F547A">
        <w:rPr>
          <w:rFonts w:ascii="Times New Roman" w:hAnsi="Times New Roman"/>
          <w:b/>
          <w:caps/>
          <w:color w:val="000000"/>
          <w:sz w:val="24"/>
          <w:szCs w:val="24"/>
        </w:rPr>
        <w:t>Державна служба якості освіти УКРАЇНИ</w:t>
      </w:r>
    </w:p>
    <w:p w:rsidR="00834988" w:rsidRPr="006F547A" w:rsidRDefault="00834988" w:rsidP="00834028">
      <w:pPr>
        <w:spacing w:after="0" w:line="240" w:lineRule="auto"/>
        <w:jc w:val="center"/>
        <w:rPr>
          <w:rFonts w:ascii="Times New Roman" w:hAnsi="Times New Roman"/>
          <w:color w:val="000000"/>
          <w:sz w:val="24"/>
          <w:szCs w:val="24"/>
        </w:rPr>
      </w:pPr>
      <w:r w:rsidRPr="006F547A">
        <w:rPr>
          <w:rFonts w:ascii="Times New Roman" w:hAnsi="Times New Roman"/>
          <w:color w:val="000000"/>
          <w:sz w:val="24"/>
          <w:szCs w:val="24"/>
        </w:rPr>
        <w:t xml:space="preserve">вул. Ісаакяна, </w:t>
      </w:r>
      <w:smartTag w:uri="urn:schemas-microsoft-com:office:smarttags" w:element="metricconverter">
        <w:smartTagPr>
          <w:attr w:name="ProductID" w:val="18, м"/>
        </w:smartTagPr>
        <w:r w:rsidRPr="006F547A">
          <w:rPr>
            <w:rFonts w:ascii="Times New Roman" w:hAnsi="Times New Roman"/>
            <w:color w:val="000000"/>
            <w:sz w:val="24"/>
            <w:szCs w:val="24"/>
          </w:rPr>
          <w:t>18, м</w:t>
        </w:r>
      </w:smartTag>
      <w:r w:rsidRPr="006F547A">
        <w:rPr>
          <w:rFonts w:ascii="Times New Roman" w:hAnsi="Times New Roman"/>
          <w:color w:val="000000"/>
          <w:sz w:val="24"/>
          <w:szCs w:val="24"/>
        </w:rPr>
        <w:t>. Київ, 01135, тел./факс: (044) 236-33-11,</w:t>
      </w:r>
    </w:p>
    <w:p w:rsidR="00834988" w:rsidRPr="006F547A" w:rsidRDefault="00656E25" w:rsidP="00834028">
      <w:pPr>
        <w:pStyle w:val="af5"/>
        <w:spacing w:after="0"/>
        <w:jc w:val="center"/>
        <w:rPr>
          <w:rFonts w:ascii="Times New Roman" w:hAnsi="Times New Roman"/>
          <w:color w:val="000000"/>
          <w:sz w:val="24"/>
          <w:szCs w:val="24"/>
        </w:rPr>
      </w:pPr>
      <w:r w:rsidRPr="006F547A">
        <w:rPr>
          <w:rFonts w:ascii="Times New Roman" w:hAnsi="Times New Roman"/>
          <w:color w:val="000000"/>
          <w:sz w:val="24"/>
          <w:szCs w:val="24"/>
        </w:rPr>
        <w:t>e</w:t>
      </w:r>
      <w:r w:rsidR="00834988" w:rsidRPr="006F547A">
        <w:rPr>
          <w:rFonts w:ascii="Times New Roman" w:hAnsi="Times New Roman"/>
          <w:color w:val="000000"/>
          <w:sz w:val="24"/>
          <w:szCs w:val="24"/>
        </w:rPr>
        <w:t>-mail:</w:t>
      </w:r>
      <w:r>
        <w:rPr>
          <w:rFonts w:ascii="Times New Roman" w:hAnsi="Times New Roman"/>
          <w:color w:val="000000"/>
          <w:sz w:val="24"/>
          <w:szCs w:val="24"/>
        </w:rPr>
        <w:t xml:space="preserve"> </w:t>
      </w:r>
      <w:r w:rsidR="00834988" w:rsidRPr="006F547A">
        <w:rPr>
          <w:rFonts w:ascii="Times New Roman" w:hAnsi="Times New Roman"/>
          <w:color w:val="000000"/>
          <w:sz w:val="24"/>
          <w:szCs w:val="24"/>
        </w:rPr>
        <w:t xml:space="preserve">sqe@sqe.gov.ua, сайт </w:t>
      </w:r>
      <w:hyperlink r:id="rId8" w:history="1">
        <w:r w:rsidR="00834988" w:rsidRPr="006F547A">
          <w:rPr>
            <w:rStyle w:val="ae"/>
            <w:rFonts w:ascii="Times New Roman" w:hAnsi="Times New Roman"/>
            <w:color w:val="000000"/>
            <w:sz w:val="24"/>
            <w:szCs w:val="24"/>
          </w:rPr>
          <w:t>www.sqe.gov.ua</w:t>
        </w:r>
      </w:hyperlink>
      <w:r>
        <w:t>,</w:t>
      </w:r>
      <w:r w:rsidR="00834988" w:rsidRPr="006F547A">
        <w:rPr>
          <w:rFonts w:ascii="Times New Roman" w:hAnsi="Times New Roman"/>
          <w:color w:val="000000"/>
          <w:sz w:val="24"/>
          <w:szCs w:val="24"/>
        </w:rPr>
        <w:t xml:space="preserve">  </w:t>
      </w:r>
      <w:r w:rsidRPr="006F547A">
        <w:rPr>
          <w:rFonts w:ascii="Times New Roman" w:hAnsi="Times New Roman"/>
          <w:color w:val="000000"/>
          <w:sz w:val="24"/>
          <w:szCs w:val="24"/>
        </w:rPr>
        <w:t>к</w:t>
      </w:r>
      <w:r w:rsidR="00834988" w:rsidRPr="006F547A">
        <w:rPr>
          <w:rFonts w:ascii="Times New Roman" w:hAnsi="Times New Roman"/>
          <w:color w:val="000000"/>
          <w:sz w:val="24"/>
          <w:szCs w:val="24"/>
        </w:rPr>
        <w:t>од за ЄДРПОУ 41896851</w:t>
      </w:r>
    </w:p>
    <w:p w:rsidR="00834988" w:rsidRPr="006F547A" w:rsidRDefault="00834988" w:rsidP="00834028">
      <w:pPr>
        <w:spacing w:after="0"/>
        <w:jc w:val="center"/>
        <w:rPr>
          <w:rFonts w:ascii="Times New Roman" w:hAnsi="Times New Roman"/>
          <w:b/>
          <w:color w:val="000000"/>
          <w:sz w:val="28"/>
          <w:szCs w:val="28"/>
        </w:rPr>
      </w:pPr>
    </w:p>
    <w:p w:rsidR="00EE7B64" w:rsidRPr="006F547A" w:rsidRDefault="00EE7B64" w:rsidP="00834028">
      <w:pPr>
        <w:spacing w:after="0"/>
        <w:jc w:val="center"/>
        <w:rPr>
          <w:rFonts w:ascii="Times New Roman" w:hAnsi="Times New Roman"/>
          <w:b/>
          <w:color w:val="000000"/>
          <w:sz w:val="28"/>
          <w:szCs w:val="28"/>
        </w:rPr>
      </w:pPr>
    </w:p>
    <w:p w:rsidR="00D35E36" w:rsidRPr="006F547A" w:rsidRDefault="00D35E36" w:rsidP="00834028">
      <w:pPr>
        <w:spacing w:after="0"/>
        <w:jc w:val="center"/>
        <w:rPr>
          <w:rFonts w:ascii="Times New Roman" w:hAnsi="Times New Roman"/>
          <w:b/>
          <w:color w:val="000000"/>
          <w:sz w:val="28"/>
          <w:szCs w:val="28"/>
        </w:rPr>
      </w:pPr>
      <w:r w:rsidRPr="006F547A">
        <w:rPr>
          <w:rFonts w:ascii="Times New Roman" w:hAnsi="Times New Roman"/>
          <w:b/>
          <w:color w:val="000000"/>
          <w:sz w:val="28"/>
          <w:szCs w:val="28"/>
        </w:rPr>
        <w:t>АКТ</w:t>
      </w:r>
    </w:p>
    <w:p w:rsidR="00EE7B64" w:rsidRPr="006F547A" w:rsidRDefault="00EE7B64" w:rsidP="00834028">
      <w:pPr>
        <w:spacing w:after="0"/>
        <w:jc w:val="center"/>
        <w:rPr>
          <w:rFonts w:ascii="Times New Roman" w:hAnsi="Times New Roman"/>
          <w:b/>
          <w:color w:val="000000"/>
          <w:sz w:val="28"/>
          <w:szCs w:val="28"/>
        </w:rPr>
      </w:pPr>
    </w:p>
    <w:p w:rsidR="00B06EEA" w:rsidRPr="006F547A" w:rsidRDefault="00B6425E" w:rsidP="00FA34EE">
      <w:pPr>
        <w:spacing w:after="0"/>
        <w:ind w:left="708"/>
        <w:rPr>
          <w:rFonts w:ascii="Times New Roman" w:hAnsi="Times New Roman"/>
          <w:b/>
          <w:color w:val="000000"/>
          <w:sz w:val="28"/>
          <w:szCs w:val="28"/>
        </w:rPr>
      </w:pPr>
      <w:r w:rsidRPr="006F547A">
        <w:rPr>
          <w:rFonts w:ascii="Times New Roman" w:hAnsi="Times New Roman"/>
          <w:color w:val="000000"/>
          <w:sz w:val="24"/>
          <w:szCs w:val="24"/>
        </w:rPr>
        <w:t>від ____________________</w:t>
      </w:r>
      <w:r w:rsidRPr="006F547A">
        <w:rPr>
          <w:rFonts w:ascii="Times New Roman" w:hAnsi="Times New Roman"/>
          <w:color w:val="000000"/>
          <w:sz w:val="24"/>
          <w:szCs w:val="24"/>
        </w:rPr>
        <w:tab/>
      </w:r>
      <w:r w:rsidR="00B06EEA" w:rsidRPr="006F547A">
        <w:rPr>
          <w:rFonts w:ascii="Times New Roman" w:hAnsi="Times New Roman"/>
          <w:color w:val="000000"/>
          <w:sz w:val="24"/>
          <w:szCs w:val="24"/>
        </w:rPr>
        <w:tab/>
      </w:r>
      <w:r w:rsidR="00B06EEA" w:rsidRPr="006F547A">
        <w:rPr>
          <w:rFonts w:ascii="Times New Roman" w:hAnsi="Times New Roman"/>
          <w:color w:val="000000"/>
          <w:sz w:val="24"/>
          <w:szCs w:val="24"/>
        </w:rPr>
        <w:tab/>
      </w:r>
      <w:r w:rsidR="00B06EEA" w:rsidRPr="006F547A">
        <w:rPr>
          <w:rFonts w:ascii="Times New Roman" w:hAnsi="Times New Roman"/>
          <w:color w:val="000000"/>
          <w:sz w:val="24"/>
          <w:szCs w:val="24"/>
        </w:rPr>
        <w:tab/>
      </w:r>
      <w:r w:rsidR="00FC568C" w:rsidRPr="006F547A">
        <w:rPr>
          <w:rFonts w:ascii="Times New Roman" w:hAnsi="Times New Roman"/>
          <w:color w:val="000000"/>
          <w:sz w:val="24"/>
          <w:szCs w:val="24"/>
        </w:rPr>
        <w:tab/>
      </w:r>
      <w:r w:rsidR="00FC568C" w:rsidRPr="006F547A">
        <w:rPr>
          <w:rFonts w:ascii="Times New Roman" w:hAnsi="Times New Roman"/>
          <w:color w:val="000000"/>
          <w:sz w:val="24"/>
          <w:szCs w:val="24"/>
        </w:rPr>
        <w:tab/>
      </w:r>
      <w:r w:rsidR="00B06EEA" w:rsidRPr="006F547A">
        <w:rPr>
          <w:rFonts w:ascii="Times New Roman" w:hAnsi="Times New Roman"/>
          <w:color w:val="000000"/>
          <w:sz w:val="24"/>
          <w:szCs w:val="24"/>
        </w:rPr>
        <w:tab/>
      </w:r>
      <w:r w:rsidR="00B429A8">
        <w:rPr>
          <w:rFonts w:ascii="Times New Roman" w:hAnsi="Times New Roman"/>
          <w:color w:val="000000"/>
          <w:sz w:val="24"/>
          <w:szCs w:val="24"/>
        </w:rPr>
        <w:t>№ </w:t>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sym w:font="Wingdings 2" w:char="F0A3"/>
      </w:r>
      <w:r w:rsidR="00B06EEA" w:rsidRPr="006F547A">
        <w:rPr>
          <w:rFonts w:ascii="Times New Roman" w:hAnsi="Times New Roman"/>
          <w:color w:val="000000"/>
          <w:sz w:val="24"/>
          <w:szCs w:val="24"/>
        </w:rPr>
        <w:br/>
      </w:r>
      <w:r w:rsidR="00FA34EE" w:rsidRPr="007F5E9B">
        <w:rPr>
          <w:rFonts w:ascii="Times New Roman" w:hAnsi="Times New Roman"/>
          <w:sz w:val="20"/>
          <w:szCs w:val="20"/>
          <w:lang w:val="ru-RU"/>
        </w:rPr>
        <w:t xml:space="preserve">         </w:t>
      </w:r>
      <w:r w:rsidR="00085101" w:rsidRPr="007F5E9B">
        <w:rPr>
          <w:rFonts w:ascii="Times New Roman" w:hAnsi="Times New Roman"/>
          <w:sz w:val="20"/>
          <w:szCs w:val="20"/>
          <w:lang w:val="ru-RU"/>
        </w:rPr>
        <w:t xml:space="preserve"> </w:t>
      </w:r>
      <w:r w:rsidR="00FA34EE" w:rsidRPr="007F5E9B">
        <w:rPr>
          <w:rFonts w:ascii="Times New Roman" w:hAnsi="Times New Roman"/>
          <w:sz w:val="20"/>
          <w:szCs w:val="20"/>
          <w:lang w:val="ru-RU"/>
        </w:rPr>
        <w:t xml:space="preserve"> </w:t>
      </w:r>
      <w:r w:rsidR="00B06EEA" w:rsidRPr="007F5E9B">
        <w:rPr>
          <w:rFonts w:ascii="Times New Roman" w:hAnsi="Times New Roman"/>
          <w:sz w:val="20"/>
          <w:szCs w:val="20"/>
        </w:rPr>
        <w:t>(дата складення акта)</w:t>
      </w:r>
    </w:p>
    <w:p w:rsidR="00FA34EE" w:rsidRDefault="00FA34EE" w:rsidP="00834028">
      <w:pPr>
        <w:spacing w:after="0"/>
        <w:jc w:val="center"/>
        <w:rPr>
          <w:rFonts w:ascii="Times New Roman" w:hAnsi="Times New Roman"/>
          <w:color w:val="000000"/>
          <w:sz w:val="24"/>
          <w:szCs w:val="24"/>
          <w:lang w:val="ru-RU"/>
        </w:rPr>
      </w:pPr>
    </w:p>
    <w:p w:rsidR="00B06EEA" w:rsidRPr="006F547A" w:rsidRDefault="00B06EEA" w:rsidP="00834028">
      <w:pPr>
        <w:spacing w:after="0"/>
        <w:jc w:val="center"/>
        <w:rPr>
          <w:rFonts w:ascii="Times New Roman" w:hAnsi="Times New Roman"/>
          <w:color w:val="000000"/>
          <w:sz w:val="20"/>
          <w:szCs w:val="20"/>
        </w:rPr>
      </w:pPr>
      <w:r w:rsidRPr="006F547A">
        <w:rPr>
          <w:rFonts w:ascii="Times New Roman" w:hAnsi="Times New Roman"/>
          <w:color w:val="000000"/>
          <w:sz w:val="24"/>
          <w:szCs w:val="24"/>
        </w:rPr>
        <w:t xml:space="preserve">складений за результатами проведення планового (позапланового) заходу державного </w:t>
      </w:r>
      <w:r w:rsidR="00B6425E" w:rsidRPr="006F547A">
        <w:rPr>
          <w:rFonts w:ascii="Times New Roman" w:hAnsi="Times New Roman"/>
          <w:color w:val="000000"/>
          <w:sz w:val="24"/>
          <w:szCs w:val="24"/>
        </w:rPr>
        <w:br/>
      </w:r>
      <w:r w:rsidRPr="006F547A">
        <w:rPr>
          <w:rFonts w:ascii="Times New Roman" w:hAnsi="Times New Roman"/>
          <w:color w:val="000000"/>
          <w:sz w:val="24"/>
          <w:szCs w:val="24"/>
        </w:rPr>
        <w:t>нагляду (контролю) щодо дотримання</w:t>
      </w:r>
      <w:r w:rsidR="008D7925" w:rsidRPr="006F547A">
        <w:rPr>
          <w:rFonts w:ascii="Times New Roman" w:hAnsi="Times New Roman"/>
          <w:color w:val="000000"/>
          <w:sz w:val="24"/>
          <w:szCs w:val="24"/>
        </w:rPr>
        <w:t xml:space="preserve"> </w:t>
      </w:r>
      <w:r w:rsidRPr="006F547A">
        <w:rPr>
          <w:rFonts w:ascii="Times New Roman" w:hAnsi="Times New Roman"/>
          <w:color w:val="000000"/>
          <w:sz w:val="24"/>
          <w:szCs w:val="24"/>
        </w:rPr>
        <w:t xml:space="preserve">суб’єктом господарювання вимог законодавства </w:t>
      </w:r>
      <w:r w:rsidR="00B6425E" w:rsidRPr="006F547A">
        <w:rPr>
          <w:rFonts w:ascii="Times New Roman" w:hAnsi="Times New Roman"/>
          <w:color w:val="000000"/>
          <w:sz w:val="24"/>
          <w:szCs w:val="24"/>
        </w:rPr>
        <w:br/>
      </w:r>
      <w:r w:rsidRPr="006F547A">
        <w:rPr>
          <w:rFonts w:ascii="Times New Roman" w:hAnsi="Times New Roman"/>
          <w:color w:val="000000"/>
          <w:sz w:val="24"/>
          <w:szCs w:val="24"/>
        </w:rPr>
        <w:t xml:space="preserve">у сфері </w:t>
      </w:r>
      <w:r w:rsidR="00834988" w:rsidRPr="006F547A">
        <w:rPr>
          <w:rFonts w:ascii="Times New Roman" w:hAnsi="Times New Roman"/>
          <w:color w:val="000000"/>
          <w:sz w:val="24"/>
          <w:szCs w:val="24"/>
        </w:rPr>
        <w:t>вищої освіти</w:t>
      </w:r>
    </w:p>
    <w:p w:rsidR="00B06EEA" w:rsidRPr="006F547A" w:rsidRDefault="00B06EEA" w:rsidP="00834028">
      <w:pPr>
        <w:spacing w:after="0"/>
        <w:jc w:val="center"/>
        <w:rPr>
          <w:rFonts w:ascii="Times New Roman" w:hAnsi="Times New Roman"/>
          <w:color w:val="000000"/>
          <w:sz w:val="20"/>
          <w:szCs w:val="20"/>
        </w:rPr>
      </w:pPr>
      <w:r w:rsidRPr="006F547A">
        <w:rPr>
          <w:rFonts w:ascii="Times New Roman" w:hAnsi="Times New Roman"/>
          <w:color w:val="000000"/>
          <w:sz w:val="24"/>
          <w:szCs w:val="24"/>
        </w:rPr>
        <w:t>_________________________________</w:t>
      </w:r>
      <w:r w:rsidR="00FA34EE" w:rsidRPr="00B62D58">
        <w:rPr>
          <w:rFonts w:ascii="Times New Roman" w:hAnsi="Times New Roman"/>
          <w:color w:val="000000"/>
          <w:sz w:val="24"/>
          <w:szCs w:val="24"/>
        </w:rPr>
        <w:t>___________</w:t>
      </w:r>
      <w:r w:rsidRPr="006F547A">
        <w:rPr>
          <w:rFonts w:ascii="Times New Roman" w:hAnsi="Times New Roman"/>
          <w:color w:val="000000"/>
          <w:sz w:val="24"/>
          <w:szCs w:val="24"/>
        </w:rPr>
        <w:t>________________________________</w:t>
      </w:r>
      <w:r w:rsidR="00A6736F">
        <w:rPr>
          <w:rFonts w:ascii="Times New Roman" w:hAnsi="Times New Roman"/>
          <w:color w:val="000000"/>
          <w:sz w:val="24"/>
          <w:szCs w:val="24"/>
        </w:rPr>
        <w:t>_______</w:t>
      </w:r>
      <w:r w:rsidR="00067952">
        <w:rPr>
          <w:rFonts w:ascii="Times New Roman" w:hAnsi="Times New Roman"/>
          <w:color w:val="000000"/>
          <w:sz w:val="24"/>
          <w:szCs w:val="24"/>
        </w:rPr>
        <w:t>__</w:t>
      </w:r>
      <w:r w:rsidR="00A6736F">
        <w:rPr>
          <w:rFonts w:ascii="Times New Roman" w:hAnsi="Times New Roman"/>
          <w:color w:val="000000"/>
          <w:sz w:val="24"/>
          <w:szCs w:val="24"/>
        </w:rPr>
        <w:t>__</w:t>
      </w:r>
      <w:r w:rsidR="008817BA" w:rsidRPr="006F547A">
        <w:rPr>
          <w:rFonts w:ascii="Times New Roman" w:hAnsi="Times New Roman"/>
          <w:color w:val="000000"/>
          <w:sz w:val="24"/>
          <w:szCs w:val="24"/>
        </w:rPr>
        <w:br/>
      </w:r>
      <w:r w:rsidRPr="006F547A">
        <w:rPr>
          <w:rFonts w:ascii="Times New Roman" w:hAnsi="Times New Roman"/>
          <w:color w:val="000000"/>
          <w:sz w:val="20"/>
          <w:szCs w:val="20"/>
        </w:rPr>
        <w:t>(найменування юридичної особи (відокремленого підрозділу) або прізвище,</w:t>
      </w:r>
    </w:p>
    <w:p w:rsidR="00B06EEA" w:rsidRPr="006F547A" w:rsidRDefault="00B06EEA" w:rsidP="00834028">
      <w:pPr>
        <w:spacing w:after="0"/>
        <w:jc w:val="center"/>
        <w:rPr>
          <w:rFonts w:ascii="Times New Roman" w:hAnsi="Times New Roman"/>
          <w:color w:val="000000"/>
          <w:sz w:val="20"/>
          <w:szCs w:val="20"/>
        </w:rPr>
      </w:pPr>
      <w:r w:rsidRPr="006F547A">
        <w:rPr>
          <w:rFonts w:ascii="Times New Roman" w:hAnsi="Times New Roman"/>
          <w:color w:val="000000"/>
          <w:sz w:val="24"/>
          <w:szCs w:val="24"/>
        </w:rPr>
        <w:t>___________________________________</w:t>
      </w:r>
      <w:r w:rsidR="00FA34EE" w:rsidRPr="00B62D58">
        <w:rPr>
          <w:rFonts w:ascii="Times New Roman" w:hAnsi="Times New Roman"/>
          <w:color w:val="000000"/>
          <w:sz w:val="24"/>
          <w:szCs w:val="24"/>
        </w:rPr>
        <w:t>___________</w:t>
      </w:r>
      <w:r w:rsidRPr="006F547A">
        <w:rPr>
          <w:rFonts w:ascii="Times New Roman" w:hAnsi="Times New Roman"/>
          <w:color w:val="000000"/>
          <w:sz w:val="24"/>
          <w:szCs w:val="24"/>
        </w:rPr>
        <w:t>____________________________</w:t>
      </w:r>
      <w:r w:rsidR="00A6736F">
        <w:rPr>
          <w:rFonts w:ascii="Times New Roman" w:hAnsi="Times New Roman"/>
          <w:color w:val="000000"/>
          <w:sz w:val="24"/>
          <w:szCs w:val="24"/>
        </w:rPr>
        <w:t>_______</w:t>
      </w:r>
      <w:r w:rsidRPr="006F547A">
        <w:rPr>
          <w:rFonts w:ascii="Times New Roman" w:hAnsi="Times New Roman"/>
          <w:color w:val="000000"/>
          <w:sz w:val="24"/>
          <w:szCs w:val="24"/>
        </w:rPr>
        <w:t>_</w:t>
      </w:r>
      <w:r w:rsidR="00067952">
        <w:rPr>
          <w:rFonts w:ascii="Times New Roman" w:hAnsi="Times New Roman"/>
          <w:color w:val="000000"/>
          <w:sz w:val="24"/>
          <w:szCs w:val="24"/>
        </w:rPr>
        <w:t>____</w:t>
      </w:r>
      <w:r w:rsidRPr="006F547A">
        <w:rPr>
          <w:rFonts w:ascii="Times New Roman" w:hAnsi="Times New Roman"/>
          <w:color w:val="000000"/>
          <w:sz w:val="24"/>
          <w:szCs w:val="24"/>
        </w:rPr>
        <w:t>_</w:t>
      </w:r>
      <w:r w:rsidR="008817BA" w:rsidRPr="006F547A">
        <w:rPr>
          <w:rFonts w:ascii="Times New Roman" w:hAnsi="Times New Roman"/>
          <w:color w:val="000000"/>
          <w:sz w:val="24"/>
          <w:szCs w:val="24"/>
        </w:rPr>
        <w:br/>
      </w:r>
      <w:r w:rsidR="00A6736F">
        <w:rPr>
          <w:rFonts w:ascii="Times New Roman" w:hAnsi="Times New Roman"/>
          <w:color w:val="000000"/>
          <w:sz w:val="20"/>
          <w:szCs w:val="20"/>
        </w:rPr>
        <w:t xml:space="preserve">ім’я, </w:t>
      </w:r>
      <w:r w:rsidRPr="006F547A">
        <w:rPr>
          <w:rFonts w:ascii="Times New Roman" w:hAnsi="Times New Roman"/>
          <w:color w:val="000000"/>
          <w:sz w:val="20"/>
          <w:szCs w:val="20"/>
        </w:rPr>
        <w:t xml:space="preserve">по батькові фізичної особи </w:t>
      </w:r>
      <w:r w:rsidR="00B6425E" w:rsidRPr="006F547A">
        <w:rPr>
          <w:rFonts w:ascii="Times New Roman" w:hAnsi="Times New Roman"/>
          <w:color w:val="000000"/>
          <w:sz w:val="20"/>
          <w:szCs w:val="20"/>
        </w:rPr>
        <w:t>–</w:t>
      </w:r>
      <w:r w:rsidRPr="006F547A">
        <w:rPr>
          <w:rFonts w:ascii="Times New Roman" w:hAnsi="Times New Roman"/>
          <w:color w:val="000000"/>
          <w:sz w:val="20"/>
          <w:szCs w:val="20"/>
        </w:rPr>
        <w:t xml:space="preserve"> підприємця)</w:t>
      </w:r>
    </w:p>
    <w:p w:rsidR="00067952" w:rsidRDefault="00067952" w:rsidP="00834028">
      <w:pPr>
        <w:spacing w:after="0"/>
        <w:jc w:val="both"/>
        <w:rPr>
          <w:rFonts w:ascii="Times New Roman" w:hAnsi="Times New Roman"/>
          <w:color w:val="000000"/>
          <w:sz w:val="24"/>
          <w:szCs w:val="24"/>
        </w:rPr>
      </w:pPr>
    </w:p>
    <w:p w:rsidR="00B06EEA" w:rsidRPr="006F547A" w:rsidRDefault="00B06EEA" w:rsidP="00834028">
      <w:pPr>
        <w:spacing w:after="0"/>
        <w:jc w:val="both"/>
        <w:rPr>
          <w:rFonts w:ascii="Times New Roman" w:hAnsi="Times New Roman"/>
          <w:color w:val="000000"/>
          <w:sz w:val="24"/>
          <w:szCs w:val="24"/>
          <w:vertAlign w:val="superscript"/>
        </w:rPr>
      </w:pPr>
      <w:r w:rsidRPr="006F547A">
        <w:rPr>
          <w:rFonts w:ascii="Times New Roman" w:hAnsi="Times New Roman"/>
          <w:color w:val="000000"/>
          <w:sz w:val="24"/>
          <w:szCs w:val="24"/>
        </w:rPr>
        <w:t>код згідно з ЄДРПОУ</w:t>
      </w:r>
      <w:r w:rsidR="00A6736F">
        <w:rPr>
          <w:rFonts w:ascii="Times New Roman" w:hAnsi="Times New Roman"/>
          <w:color w:val="000000"/>
          <w:sz w:val="24"/>
          <w:szCs w:val="24"/>
        </w:rPr>
        <w:t>,</w:t>
      </w:r>
      <w:r w:rsidRPr="006F547A">
        <w:rPr>
          <w:rFonts w:ascii="Times New Roman" w:hAnsi="Times New Roman"/>
          <w:color w:val="000000"/>
          <w:sz w:val="24"/>
          <w:szCs w:val="24"/>
        </w:rPr>
        <w:t xml:space="preserve"> або реєстраційний номер облікової картки</w:t>
      </w:r>
      <w:r w:rsidRPr="006F547A">
        <w:rPr>
          <w:rFonts w:ascii="Times New Roman" w:hAnsi="Times New Roman"/>
          <w:color w:val="000000"/>
          <w:sz w:val="24"/>
          <w:szCs w:val="24"/>
        </w:rPr>
        <w:br/>
        <w:t xml:space="preserve">платника податків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або серія та номер паспорта*</w:t>
      </w:r>
    </w:p>
    <w:p w:rsidR="00B06EEA" w:rsidRPr="006F547A" w:rsidRDefault="00B06EEA" w:rsidP="00067952">
      <w:pPr>
        <w:spacing w:after="0"/>
        <w:jc w:val="center"/>
        <w:rPr>
          <w:rFonts w:ascii="Times New Roman" w:hAnsi="Times New Roman"/>
          <w:color w:val="000000"/>
          <w:sz w:val="20"/>
          <w:szCs w:val="20"/>
        </w:rPr>
      </w:pPr>
      <w:r w:rsidRPr="006F547A">
        <w:rPr>
          <w:rFonts w:ascii="Times New Roman" w:hAnsi="Times New Roman"/>
          <w:color w:val="000000"/>
          <w:sz w:val="24"/>
          <w:szCs w:val="24"/>
        </w:rPr>
        <w:t>___</w:t>
      </w:r>
      <w:r w:rsidR="00FA34EE">
        <w:rPr>
          <w:rFonts w:ascii="Times New Roman" w:hAnsi="Times New Roman"/>
          <w:color w:val="000000"/>
          <w:sz w:val="24"/>
          <w:szCs w:val="24"/>
          <w:lang w:val="ru-RU"/>
        </w:rPr>
        <w:t>_____</w:t>
      </w:r>
      <w:r w:rsidRPr="006F547A">
        <w:rPr>
          <w:rFonts w:ascii="Times New Roman" w:hAnsi="Times New Roman"/>
          <w:color w:val="000000"/>
          <w:sz w:val="24"/>
          <w:szCs w:val="24"/>
        </w:rPr>
        <w:t>_____________</w:t>
      </w:r>
      <w:r w:rsidR="00FC568C" w:rsidRPr="006F547A">
        <w:rPr>
          <w:rFonts w:ascii="Times New Roman" w:hAnsi="Times New Roman"/>
          <w:color w:val="000000"/>
          <w:sz w:val="24"/>
          <w:szCs w:val="24"/>
        </w:rPr>
        <w:t>_______________</w:t>
      </w:r>
      <w:r w:rsidRPr="006F547A">
        <w:rPr>
          <w:rFonts w:ascii="Times New Roman" w:hAnsi="Times New Roman"/>
          <w:color w:val="000000"/>
          <w:sz w:val="24"/>
          <w:szCs w:val="24"/>
        </w:rPr>
        <w:t>_______________________________________________</w:t>
      </w:r>
      <w:r w:rsidR="00067952">
        <w:rPr>
          <w:rFonts w:ascii="Times New Roman" w:hAnsi="Times New Roman"/>
          <w:color w:val="000000"/>
          <w:sz w:val="24"/>
          <w:szCs w:val="24"/>
        </w:rPr>
        <w:t>_</w:t>
      </w:r>
      <w:r w:rsidR="00A6736F">
        <w:rPr>
          <w:rFonts w:ascii="Times New Roman" w:hAnsi="Times New Roman"/>
          <w:color w:val="000000"/>
          <w:sz w:val="24"/>
          <w:szCs w:val="24"/>
        </w:rPr>
        <w:t>_</w:t>
      </w:r>
      <w:r w:rsidRPr="006F547A">
        <w:rPr>
          <w:rFonts w:ascii="Times New Roman" w:hAnsi="Times New Roman"/>
          <w:color w:val="000000"/>
          <w:sz w:val="24"/>
          <w:szCs w:val="24"/>
        </w:rPr>
        <w:t>__</w:t>
      </w:r>
      <w:r w:rsidR="008817BA" w:rsidRPr="006F547A">
        <w:rPr>
          <w:rFonts w:ascii="Times New Roman" w:hAnsi="Times New Roman"/>
          <w:color w:val="000000"/>
          <w:sz w:val="24"/>
          <w:szCs w:val="24"/>
        </w:rPr>
        <w:br/>
      </w:r>
      <w:r w:rsidRPr="006F547A">
        <w:rPr>
          <w:rFonts w:ascii="Times New Roman" w:hAnsi="Times New Roman"/>
          <w:color w:val="000000"/>
          <w:sz w:val="20"/>
          <w:szCs w:val="20"/>
        </w:rPr>
        <w:t>(місцезнаходження суб’єкта господарювання, номер телефону,</w:t>
      </w:r>
    </w:p>
    <w:p w:rsidR="00B06EEA" w:rsidRPr="006F547A" w:rsidRDefault="00A6736F" w:rsidP="00A6736F">
      <w:pPr>
        <w:spacing w:after="0"/>
        <w:jc w:val="center"/>
        <w:rPr>
          <w:rFonts w:ascii="Times New Roman" w:hAnsi="Times New Roman"/>
          <w:color w:val="000000"/>
          <w:sz w:val="20"/>
          <w:szCs w:val="20"/>
        </w:rPr>
      </w:pPr>
      <w:r>
        <w:rPr>
          <w:rFonts w:ascii="Times New Roman" w:hAnsi="Times New Roman"/>
          <w:color w:val="000000"/>
          <w:sz w:val="20"/>
          <w:szCs w:val="20"/>
        </w:rPr>
        <w:t>________</w:t>
      </w:r>
      <w:r w:rsidR="008817BA" w:rsidRPr="006F547A">
        <w:rPr>
          <w:rFonts w:ascii="Times New Roman" w:hAnsi="Times New Roman"/>
          <w:color w:val="000000"/>
          <w:sz w:val="20"/>
          <w:szCs w:val="20"/>
        </w:rPr>
        <w:t>_____________</w:t>
      </w:r>
      <w:r w:rsidR="00B06EEA" w:rsidRPr="006F547A">
        <w:rPr>
          <w:rFonts w:ascii="Times New Roman" w:hAnsi="Times New Roman"/>
          <w:color w:val="000000"/>
          <w:sz w:val="20"/>
          <w:szCs w:val="20"/>
        </w:rPr>
        <w:t>___________________________</w:t>
      </w:r>
      <w:r w:rsidR="00FC568C" w:rsidRPr="006F547A">
        <w:rPr>
          <w:rFonts w:ascii="Times New Roman" w:hAnsi="Times New Roman"/>
          <w:color w:val="000000"/>
          <w:sz w:val="20"/>
          <w:szCs w:val="20"/>
        </w:rPr>
        <w:t>__________________</w:t>
      </w:r>
      <w:r w:rsidR="00B06EEA" w:rsidRPr="006F547A">
        <w:rPr>
          <w:rFonts w:ascii="Times New Roman" w:hAnsi="Times New Roman"/>
          <w:color w:val="000000"/>
          <w:sz w:val="20"/>
          <w:szCs w:val="20"/>
        </w:rPr>
        <w:t>______________________________________</w:t>
      </w:r>
      <w:r w:rsidR="008817BA" w:rsidRPr="006F547A">
        <w:rPr>
          <w:rFonts w:ascii="Times New Roman" w:hAnsi="Times New Roman"/>
          <w:color w:val="000000"/>
          <w:sz w:val="20"/>
          <w:szCs w:val="20"/>
        </w:rPr>
        <w:br/>
      </w:r>
      <w:r w:rsidR="00B06EEA" w:rsidRPr="006F547A">
        <w:rPr>
          <w:rFonts w:ascii="Times New Roman" w:hAnsi="Times New Roman"/>
          <w:color w:val="000000"/>
          <w:sz w:val="20"/>
          <w:szCs w:val="20"/>
        </w:rPr>
        <w:t>телефаксу та адреса електронної пошти)</w:t>
      </w:r>
    </w:p>
    <w:p w:rsidR="00EE7B64" w:rsidRPr="006F547A" w:rsidRDefault="00EE7B64" w:rsidP="00834028">
      <w:pPr>
        <w:spacing w:after="0"/>
        <w:jc w:val="both"/>
        <w:rPr>
          <w:rFonts w:ascii="Times New Roman" w:hAnsi="Times New Roman"/>
          <w:color w:val="000000"/>
          <w:sz w:val="24"/>
          <w:szCs w:val="24"/>
        </w:rPr>
      </w:pPr>
    </w:p>
    <w:p w:rsidR="00EE7B64" w:rsidRPr="006F547A" w:rsidRDefault="00B06EEA" w:rsidP="00834028">
      <w:pPr>
        <w:spacing w:after="0"/>
        <w:jc w:val="both"/>
        <w:rPr>
          <w:rFonts w:ascii="Times New Roman" w:hAnsi="Times New Roman"/>
          <w:color w:val="000000"/>
          <w:sz w:val="24"/>
          <w:szCs w:val="24"/>
        </w:rPr>
      </w:pPr>
      <w:r w:rsidRPr="006F547A">
        <w:rPr>
          <w:rFonts w:ascii="Times New Roman" w:hAnsi="Times New Roman"/>
          <w:color w:val="000000"/>
          <w:sz w:val="24"/>
          <w:szCs w:val="24"/>
        </w:rPr>
        <w:t>вид суб'єкта господарювання за класифікацією суб’єктів господарювання (суб’єкт мікро-, малого, середнього або великого підприємництва), ступінь ризику:</w:t>
      </w:r>
    </w:p>
    <w:p w:rsidR="00B06EEA" w:rsidRPr="00F775BB" w:rsidRDefault="00B06EEA" w:rsidP="00067952">
      <w:pPr>
        <w:spacing w:after="0"/>
        <w:jc w:val="center"/>
        <w:rPr>
          <w:rFonts w:ascii="Times New Roman" w:hAnsi="Times New Roman"/>
          <w:color w:val="000000"/>
          <w:sz w:val="24"/>
          <w:szCs w:val="24"/>
          <w:u w:val="single"/>
          <w:lang w:val="ru-RU"/>
        </w:rPr>
      </w:pPr>
      <w:r w:rsidRPr="006F547A">
        <w:rPr>
          <w:rFonts w:ascii="Times New Roman" w:hAnsi="Times New Roman"/>
          <w:color w:val="000000"/>
          <w:sz w:val="24"/>
          <w:szCs w:val="24"/>
        </w:rPr>
        <w:t>_________________________________________________</w:t>
      </w:r>
      <w:r w:rsidR="00F343E8" w:rsidRPr="006F547A">
        <w:rPr>
          <w:rFonts w:ascii="Times New Roman" w:hAnsi="Times New Roman"/>
          <w:color w:val="000000"/>
          <w:sz w:val="24"/>
          <w:szCs w:val="24"/>
        </w:rPr>
        <w:t>_______________</w:t>
      </w:r>
      <w:r w:rsidR="00F775BB">
        <w:rPr>
          <w:rFonts w:ascii="Times New Roman" w:hAnsi="Times New Roman"/>
          <w:color w:val="000000"/>
          <w:sz w:val="24"/>
          <w:szCs w:val="24"/>
        </w:rPr>
        <w:t>____________</w:t>
      </w:r>
      <w:r w:rsidR="009D7EC8">
        <w:rPr>
          <w:rFonts w:ascii="Times New Roman" w:hAnsi="Times New Roman"/>
          <w:color w:val="000000"/>
          <w:sz w:val="24"/>
          <w:szCs w:val="24"/>
          <w:lang w:val="ru-RU"/>
        </w:rPr>
        <w:t>_______</w:t>
      </w:r>
      <w:r w:rsidR="00A6736F">
        <w:rPr>
          <w:rFonts w:ascii="Times New Roman" w:hAnsi="Times New Roman"/>
          <w:color w:val="000000"/>
          <w:sz w:val="24"/>
          <w:szCs w:val="24"/>
          <w:lang w:val="ru-RU"/>
        </w:rPr>
        <w:t>_</w:t>
      </w:r>
      <w:r w:rsidR="009D7EC8">
        <w:rPr>
          <w:rFonts w:ascii="Times New Roman" w:hAnsi="Times New Roman"/>
          <w:color w:val="000000"/>
          <w:sz w:val="24"/>
          <w:szCs w:val="24"/>
          <w:lang w:val="ru-RU"/>
        </w:rPr>
        <w:t>___</w:t>
      </w:r>
      <w:r w:rsidR="00F775BB">
        <w:rPr>
          <w:rFonts w:ascii="Times New Roman" w:hAnsi="Times New Roman"/>
          <w:color w:val="000000"/>
          <w:sz w:val="24"/>
          <w:szCs w:val="24"/>
          <w:u w:val="single"/>
          <w:lang w:val="ru-RU"/>
        </w:rPr>
        <w:br/>
      </w:r>
    </w:p>
    <w:p w:rsidR="002B033F" w:rsidRPr="00F775BB" w:rsidRDefault="00B06EEA" w:rsidP="00834028">
      <w:pPr>
        <w:spacing w:after="0"/>
        <w:rPr>
          <w:rFonts w:ascii="Times New Roman" w:hAnsi="Times New Roman"/>
          <w:color w:val="000000"/>
          <w:sz w:val="24"/>
          <w:szCs w:val="24"/>
          <w:u w:val="single"/>
          <w:lang w:val="ru-RU"/>
        </w:rPr>
      </w:pPr>
      <w:r w:rsidRPr="006F547A">
        <w:rPr>
          <w:rFonts w:ascii="Times New Roman" w:hAnsi="Times New Roman"/>
          <w:color w:val="000000"/>
          <w:sz w:val="24"/>
          <w:szCs w:val="24"/>
        </w:rPr>
        <w:t xml:space="preserve">види об’єктів та/або види господарської діяльності (із зазначенням коду згідно з </w:t>
      </w:r>
      <w:r w:rsidR="008817BA" w:rsidRPr="006F547A">
        <w:rPr>
          <w:rFonts w:ascii="Times New Roman" w:hAnsi="Times New Roman"/>
          <w:color w:val="000000"/>
          <w:sz w:val="24"/>
          <w:szCs w:val="24"/>
        </w:rPr>
        <w:t>К</w:t>
      </w:r>
      <w:r w:rsidRPr="006F547A">
        <w:rPr>
          <w:rFonts w:ascii="Times New Roman" w:hAnsi="Times New Roman"/>
          <w:color w:val="000000"/>
          <w:sz w:val="24"/>
          <w:szCs w:val="24"/>
        </w:rPr>
        <w:t>ВЕД), щодо яких проводиться захід:</w:t>
      </w:r>
      <w:r w:rsidR="002B033F" w:rsidRPr="006F547A">
        <w:rPr>
          <w:rFonts w:ascii="Times New Roman" w:hAnsi="Times New Roman"/>
          <w:color w:val="000000"/>
          <w:sz w:val="24"/>
          <w:szCs w:val="24"/>
        </w:rPr>
        <w:br/>
        <w:t>_____________________________________________________</w:t>
      </w:r>
      <w:r w:rsidR="00F343E8" w:rsidRPr="006F547A">
        <w:rPr>
          <w:rFonts w:ascii="Times New Roman" w:hAnsi="Times New Roman"/>
          <w:color w:val="000000"/>
          <w:sz w:val="24"/>
          <w:szCs w:val="24"/>
        </w:rPr>
        <w:t>_______________</w:t>
      </w:r>
      <w:r w:rsidR="00F775BB">
        <w:rPr>
          <w:rFonts w:ascii="Times New Roman" w:hAnsi="Times New Roman"/>
          <w:color w:val="000000"/>
          <w:sz w:val="24"/>
          <w:szCs w:val="24"/>
        </w:rPr>
        <w:t>___________</w:t>
      </w:r>
      <w:r w:rsidR="009D7EC8" w:rsidRPr="009D7EC8">
        <w:rPr>
          <w:rFonts w:ascii="Times New Roman" w:hAnsi="Times New Roman"/>
          <w:color w:val="000000"/>
          <w:sz w:val="24"/>
          <w:szCs w:val="24"/>
          <w:lang w:val="ru-RU"/>
        </w:rPr>
        <w:t>________</w:t>
      </w:r>
    </w:p>
    <w:p w:rsidR="00EE7B64" w:rsidRPr="006F547A" w:rsidRDefault="00EE7B64" w:rsidP="00834028">
      <w:pPr>
        <w:spacing w:after="0"/>
        <w:ind w:firstLine="567"/>
        <w:jc w:val="both"/>
        <w:rPr>
          <w:rFonts w:ascii="Times New Roman" w:hAnsi="Times New Roman"/>
          <w:color w:val="000000"/>
          <w:sz w:val="24"/>
          <w:szCs w:val="24"/>
        </w:rPr>
      </w:pPr>
      <w:bookmarkStart w:id="1" w:name="_Toc221541100"/>
      <w:bookmarkStart w:id="2" w:name="_Toc222053576"/>
      <w:bookmarkStart w:id="3" w:name="_Toc222663341"/>
    </w:p>
    <w:p w:rsidR="00B06EEA" w:rsidRPr="006F547A" w:rsidRDefault="00B06EEA" w:rsidP="00834028">
      <w:pPr>
        <w:spacing w:after="0"/>
        <w:ind w:firstLine="567"/>
        <w:jc w:val="both"/>
        <w:rPr>
          <w:rFonts w:ascii="Times New Roman" w:hAnsi="Times New Roman"/>
          <w:color w:val="000000"/>
          <w:sz w:val="24"/>
          <w:szCs w:val="24"/>
        </w:rPr>
      </w:pPr>
      <w:r w:rsidRPr="006F547A">
        <w:rPr>
          <w:rFonts w:ascii="Times New Roman" w:hAnsi="Times New Roman"/>
          <w:color w:val="000000"/>
          <w:sz w:val="24"/>
          <w:szCs w:val="24"/>
        </w:rPr>
        <w:lastRenderedPageBreak/>
        <w:t>Загальна інформація про проведення заходу державного нагляду (контролю)</w:t>
      </w:r>
      <w:bookmarkEnd w:id="1"/>
      <w:bookmarkEnd w:id="2"/>
      <w:bookmarkEnd w:id="3"/>
      <w:r w:rsidRPr="006F547A">
        <w:rPr>
          <w:rFonts w:ascii="Times New Roman" w:hAnsi="Times New Roman"/>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2273"/>
        <w:gridCol w:w="3969"/>
      </w:tblGrid>
      <w:tr w:rsidR="00B06EEA" w:rsidRPr="006F547A" w:rsidTr="00EE7B64">
        <w:trPr>
          <w:trHeight w:val="2325"/>
          <w:jc w:val="center"/>
        </w:trPr>
        <w:tc>
          <w:tcPr>
            <w:tcW w:w="2078" w:type="pct"/>
            <w:shd w:val="clear" w:color="auto" w:fill="FFFFFF"/>
          </w:tcPr>
          <w:p w:rsidR="00B06EEA" w:rsidRPr="006F547A" w:rsidRDefault="00B06EEA" w:rsidP="00A6736F">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 xml:space="preserve">Розпорядчий документ, на виконання якого проводиться захід державного нагляду (контролю), </w:t>
            </w:r>
            <w:r w:rsidR="00A6736F">
              <w:rPr>
                <w:rFonts w:ascii="Times New Roman" w:hAnsi="Times New Roman"/>
                <w:color w:val="000000"/>
                <w:sz w:val="24"/>
                <w:szCs w:val="24"/>
              </w:rPr>
              <w:br/>
            </w:r>
            <w:r w:rsidRPr="006F547A">
              <w:rPr>
                <w:rFonts w:ascii="Times New Roman" w:hAnsi="Times New Roman"/>
                <w:color w:val="000000"/>
                <w:sz w:val="24"/>
                <w:szCs w:val="24"/>
              </w:rPr>
              <w:t xml:space="preserve">від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w:t>
            </w:r>
            <w:r w:rsidR="00B429A8">
              <w:rPr>
                <w:rFonts w:ascii="Times New Roman" w:hAnsi="Times New Roman"/>
                <w:color w:val="000000"/>
                <w:sz w:val="24"/>
                <w:szCs w:val="24"/>
              </w:rPr>
              <w:t>№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w:t>
            </w:r>
            <w:r w:rsidR="008817BA" w:rsidRPr="006F547A">
              <w:rPr>
                <w:rFonts w:ascii="Times New Roman" w:hAnsi="Times New Roman"/>
                <w:color w:val="000000"/>
                <w:sz w:val="24"/>
                <w:szCs w:val="24"/>
              </w:rPr>
              <w:br/>
            </w:r>
            <w:r w:rsidRPr="006F547A">
              <w:rPr>
                <w:rFonts w:ascii="Times New Roman" w:hAnsi="Times New Roman"/>
                <w:color w:val="000000"/>
                <w:sz w:val="24"/>
                <w:szCs w:val="24"/>
              </w:rPr>
              <w:t xml:space="preserve">Посвідчення (направлення) </w:t>
            </w:r>
            <w:r w:rsidR="008817BA" w:rsidRPr="006F547A">
              <w:rPr>
                <w:rFonts w:ascii="Times New Roman" w:hAnsi="Times New Roman"/>
                <w:color w:val="000000"/>
                <w:sz w:val="24"/>
                <w:szCs w:val="24"/>
              </w:rPr>
              <w:br/>
            </w:r>
            <w:r w:rsidRPr="006F547A">
              <w:rPr>
                <w:rFonts w:ascii="Times New Roman" w:hAnsi="Times New Roman"/>
                <w:color w:val="000000"/>
                <w:sz w:val="24"/>
                <w:szCs w:val="24"/>
              </w:rPr>
              <w:t xml:space="preserve">від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w:t>
            </w:r>
            <w:r w:rsidR="00B429A8">
              <w:rPr>
                <w:rFonts w:ascii="Times New Roman" w:hAnsi="Times New Roman"/>
                <w:color w:val="000000"/>
                <w:sz w:val="24"/>
                <w:szCs w:val="24"/>
              </w:rPr>
              <w:t>№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1064" w:type="pct"/>
            <w:shd w:val="clear" w:color="auto" w:fill="FFFFFF"/>
          </w:tcPr>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Тип заходу державного нагляду (контролю):</w:t>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плановий</w:t>
            </w:r>
            <w:r w:rsidR="008817BA" w:rsidRPr="006F547A">
              <w:rPr>
                <w:rFonts w:ascii="Times New Roman" w:hAnsi="Times New Roman"/>
                <w:color w:val="000000"/>
                <w:sz w:val="24"/>
                <w:szCs w:val="24"/>
              </w:rPr>
              <w:br/>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позаплановий</w:t>
            </w:r>
          </w:p>
        </w:tc>
        <w:tc>
          <w:tcPr>
            <w:tcW w:w="1858" w:type="pct"/>
            <w:shd w:val="clear" w:color="auto" w:fill="FFFFFF"/>
          </w:tcPr>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Форма заходу державного нагляду (контролю):</w:t>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перевірка</w:t>
            </w:r>
            <w:r w:rsidR="008817BA" w:rsidRPr="006F547A">
              <w:rPr>
                <w:rFonts w:ascii="Times New Roman" w:hAnsi="Times New Roman"/>
                <w:color w:val="000000"/>
                <w:sz w:val="24"/>
                <w:szCs w:val="24"/>
              </w:rPr>
              <w:br/>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ревізія</w:t>
            </w:r>
            <w:r w:rsidR="008817BA" w:rsidRPr="006F547A">
              <w:rPr>
                <w:rFonts w:ascii="Times New Roman" w:hAnsi="Times New Roman"/>
                <w:color w:val="000000"/>
                <w:sz w:val="24"/>
                <w:szCs w:val="24"/>
              </w:rPr>
              <w:br/>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обстеження</w:t>
            </w:r>
            <w:r w:rsidR="008817BA" w:rsidRPr="006F547A">
              <w:rPr>
                <w:rFonts w:ascii="Times New Roman" w:hAnsi="Times New Roman"/>
                <w:color w:val="000000"/>
                <w:sz w:val="24"/>
                <w:szCs w:val="24"/>
              </w:rPr>
              <w:br/>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огляд</w:t>
            </w:r>
            <w:r w:rsidR="008817BA" w:rsidRPr="006F547A">
              <w:rPr>
                <w:rFonts w:ascii="Times New Roman" w:hAnsi="Times New Roman"/>
                <w:color w:val="000000"/>
                <w:sz w:val="24"/>
                <w:szCs w:val="24"/>
              </w:rPr>
              <w:br/>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інша форма, визначена законом</w:t>
            </w:r>
            <w:r w:rsidR="008817BA" w:rsidRPr="006F547A">
              <w:rPr>
                <w:rFonts w:ascii="Times New Roman" w:hAnsi="Times New Roman"/>
                <w:color w:val="000000"/>
                <w:sz w:val="24"/>
                <w:szCs w:val="24"/>
              </w:rPr>
              <w:br/>
            </w:r>
            <w:r w:rsidRPr="006F547A">
              <w:rPr>
                <w:rFonts w:ascii="Times New Roman" w:hAnsi="Times New Roman"/>
                <w:color w:val="000000"/>
                <w:sz w:val="24"/>
                <w:szCs w:val="24"/>
              </w:rPr>
              <w:t>__________</w:t>
            </w:r>
            <w:r w:rsidR="008817BA" w:rsidRPr="006F547A">
              <w:rPr>
                <w:rFonts w:ascii="Times New Roman" w:hAnsi="Times New Roman"/>
                <w:color w:val="000000"/>
                <w:sz w:val="24"/>
                <w:szCs w:val="24"/>
              </w:rPr>
              <w:t>_____</w:t>
            </w:r>
            <w:r w:rsidRPr="006F547A">
              <w:rPr>
                <w:rFonts w:ascii="Times New Roman" w:hAnsi="Times New Roman"/>
                <w:color w:val="000000"/>
                <w:sz w:val="24"/>
                <w:szCs w:val="24"/>
              </w:rPr>
              <w:t xml:space="preserve"> </w:t>
            </w:r>
            <w:r w:rsidR="008817BA" w:rsidRPr="006F547A">
              <w:rPr>
                <w:rFonts w:ascii="Times New Roman" w:hAnsi="Times New Roman"/>
                <w:color w:val="000000"/>
                <w:sz w:val="24"/>
                <w:szCs w:val="24"/>
              </w:rPr>
              <w:br/>
            </w:r>
            <w:r w:rsidRPr="006F547A">
              <w:rPr>
                <w:rFonts w:ascii="Times New Roman" w:hAnsi="Times New Roman"/>
                <w:color w:val="000000"/>
                <w:sz w:val="20"/>
                <w:szCs w:val="20"/>
              </w:rPr>
              <w:t>(назва форми заходу)</w:t>
            </w:r>
          </w:p>
        </w:tc>
      </w:tr>
    </w:tbl>
    <w:p w:rsidR="00B06EEA" w:rsidRPr="006F547A" w:rsidRDefault="00B06EEA" w:rsidP="00834028">
      <w:pPr>
        <w:spacing w:after="0"/>
        <w:rPr>
          <w:rFonts w:ascii="Times New Roman" w:hAnsi="Times New Roman"/>
          <w:color w:val="000000"/>
          <w:sz w:val="20"/>
          <w:szCs w:val="20"/>
        </w:rPr>
      </w:pPr>
      <w:r w:rsidRPr="006F547A">
        <w:rPr>
          <w:rFonts w:ascii="Times New Roman" w:hAnsi="Times New Roman"/>
          <w:color w:val="000000"/>
          <w:sz w:val="20"/>
          <w:szCs w:val="20"/>
          <w:vertAlign w:val="superscript"/>
        </w:rPr>
        <w:t>________________</w:t>
      </w:r>
      <w:r w:rsidR="008817BA" w:rsidRPr="006F547A">
        <w:rPr>
          <w:rFonts w:ascii="Times New Roman" w:hAnsi="Times New Roman"/>
          <w:color w:val="000000"/>
          <w:sz w:val="20"/>
          <w:szCs w:val="20"/>
          <w:vertAlign w:val="superscript"/>
        </w:rPr>
        <w:br/>
      </w:r>
      <w:r w:rsidRPr="006F547A">
        <w:rPr>
          <w:rFonts w:ascii="Times New Roman" w:hAnsi="Times New Roman"/>
          <w:color w:val="000000"/>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w:t>
      </w:r>
      <w:r w:rsidR="00A6736F">
        <w:rPr>
          <w:rFonts w:ascii="Times New Roman" w:hAnsi="Times New Roman"/>
          <w:color w:val="000000"/>
          <w:sz w:val="20"/>
          <w:szCs w:val="20"/>
        </w:rPr>
        <w:t>ий</w:t>
      </w:r>
      <w:r w:rsidRPr="006F547A">
        <w:rPr>
          <w:rFonts w:ascii="Times New Roman" w:hAnsi="Times New Roman"/>
          <w:color w:val="000000"/>
          <w:sz w:val="20"/>
          <w:szCs w:val="20"/>
        </w:rPr>
        <w:t xml:space="preserve"> орган доходів і зборів та мають відмітку в паспорті.</w:t>
      </w:r>
    </w:p>
    <w:p w:rsidR="00EE7B64" w:rsidRPr="006F547A" w:rsidRDefault="00EE7B64" w:rsidP="00834028">
      <w:pPr>
        <w:spacing w:after="0"/>
        <w:ind w:firstLine="567"/>
        <w:jc w:val="both"/>
        <w:rPr>
          <w:rFonts w:ascii="Times New Roman" w:hAnsi="Times New Roman"/>
          <w:color w:val="000000"/>
          <w:sz w:val="24"/>
          <w:szCs w:val="24"/>
        </w:rPr>
      </w:pPr>
    </w:p>
    <w:p w:rsidR="00B06EEA" w:rsidRPr="006F547A" w:rsidRDefault="00B06EEA" w:rsidP="00834028">
      <w:pPr>
        <w:spacing w:after="0"/>
        <w:ind w:firstLine="567"/>
        <w:jc w:val="both"/>
        <w:rPr>
          <w:rFonts w:ascii="Times New Roman" w:hAnsi="Times New Roman"/>
          <w:color w:val="000000"/>
          <w:sz w:val="24"/>
          <w:szCs w:val="24"/>
        </w:rPr>
      </w:pPr>
      <w:r w:rsidRPr="006F547A">
        <w:rPr>
          <w:rFonts w:ascii="Times New Roman" w:hAnsi="Times New Roman"/>
          <w:color w:val="000000"/>
          <w:sz w:val="24"/>
          <w:szCs w:val="24"/>
        </w:rPr>
        <w:t>Строк проведення заходу державного нагляду (контролю):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8"/>
        <w:gridCol w:w="1082"/>
        <w:gridCol w:w="1245"/>
        <w:gridCol w:w="986"/>
        <w:gridCol w:w="1109"/>
        <w:gridCol w:w="812"/>
        <w:gridCol w:w="890"/>
        <w:gridCol w:w="1072"/>
        <w:gridCol w:w="968"/>
        <w:gridCol w:w="1280"/>
      </w:tblGrid>
      <w:tr w:rsidR="00B06EEA" w:rsidRPr="006F547A" w:rsidTr="00EE7B64">
        <w:trPr>
          <w:jc w:val="center"/>
        </w:trPr>
        <w:tc>
          <w:tcPr>
            <w:tcW w:w="2661" w:type="pct"/>
            <w:gridSpan w:val="5"/>
            <w:shd w:val="clear" w:color="auto" w:fill="FFFFFF"/>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Початок</w:t>
            </w:r>
          </w:p>
        </w:tc>
        <w:tc>
          <w:tcPr>
            <w:tcW w:w="2339" w:type="pct"/>
            <w:gridSpan w:val="5"/>
            <w:shd w:val="clear" w:color="auto" w:fill="FFFFFF"/>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Завершення</w:t>
            </w:r>
          </w:p>
        </w:tc>
      </w:tr>
      <w:tr w:rsidR="00B06EEA" w:rsidRPr="006F547A" w:rsidTr="00BE067B">
        <w:trPr>
          <w:trHeight w:val="350"/>
          <w:jc w:val="center"/>
        </w:trPr>
        <w:tc>
          <w:tcPr>
            <w:tcW w:w="582"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509"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585"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464"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521"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378"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403"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502"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455"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c>
          <w:tcPr>
            <w:tcW w:w="601" w:type="pct"/>
            <w:vAlign w:val="center"/>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tc>
      </w:tr>
      <w:tr w:rsidR="00B06EEA" w:rsidRPr="006F547A" w:rsidTr="00EE7B64">
        <w:trPr>
          <w:jc w:val="center"/>
        </w:trPr>
        <w:tc>
          <w:tcPr>
            <w:tcW w:w="582"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число</w:t>
            </w:r>
          </w:p>
        </w:tc>
        <w:tc>
          <w:tcPr>
            <w:tcW w:w="509"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місяць</w:t>
            </w:r>
          </w:p>
        </w:tc>
        <w:tc>
          <w:tcPr>
            <w:tcW w:w="585"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рік</w:t>
            </w:r>
          </w:p>
        </w:tc>
        <w:tc>
          <w:tcPr>
            <w:tcW w:w="464"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години</w:t>
            </w:r>
          </w:p>
        </w:tc>
        <w:tc>
          <w:tcPr>
            <w:tcW w:w="521"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хвилини</w:t>
            </w:r>
          </w:p>
        </w:tc>
        <w:tc>
          <w:tcPr>
            <w:tcW w:w="378"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число</w:t>
            </w:r>
          </w:p>
        </w:tc>
        <w:tc>
          <w:tcPr>
            <w:tcW w:w="403"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місяць</w:t>
            </w:r>
          </w:p>
        </w:tc>
        <w:tc>
          <w:tcPr>
            <w:tcW w:w="502"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рік</w:t>
            </w:r>
          </w:p>
        </w:tc>
        <w:tc>
          <w:tcPr>
            <w:tcW w:w="455"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години</w:t>
            </w:r>
          </w:p>
        </w:tc>
        <w:tc>
          <w:tcPr>
            <w:tcW w:w="601" w:type="pct"/>
          </w:tcPr>
          <w:p w:rsidR="00B06EEA" w:rsidRPr="006F547A" w:rsidRDefault="00B06EEA" w:rsidP="002734FC">
            <w:pPr>
              <w:spacing w:after="0" w:line="360" w:lineRule="auto"/>
              <w:jc w:val="center"/>
              <w:rPr>
                <w:rFonts w:ascii="Times New Roman" w:hAnsi="Times New Roman"/>
                <w:color w:val="000000"/>
                <w:sz w:val="24"/>
                <w:szCs w:val="24"/>
              </w:rPr>
            </w:pPr>
            <w:r w:rsidRPr="006F547A">
              <w:rPr>
                <w:rFonts w:ascii="Times New Roman" w:hAnsi="Times New Roman"/>
                <w:color w:val="000000"/>
                <w:sz w:val="24"/>
                <w:szCs w:val="24"/>
              </w:rPr>
              <w:t>хвилини</w:t>
            </w:r>
          </w:p>
        </w:tc>
      </w:tr>
    </w:tbl>
    <w:p w:rsidR="00E617A3" w:rsidRPr="006F547A" w:rsidRDefault="00E617A3" w:rsidP="00834028">
      <w:pPr>
        <w:spacing w:after="0"/>
        <w:ind w:firstLine="567"/>
        <w:jc w:val="both"/>
        <w:rPr>
          <w:rFonts w:ascii="Times New Roman" w:hAnsi="Times New Roman"/>
          <w:color w:val="000000"/>
          <w:sz w:val="24"/>
          <w:szCs w:val="24"/>
        </w:rPr>
      </w:pPr>
    </w:p>
    <w:p w:rsidR="00B06EEA" w:rsidRPr="006F547A" w:rsidRDefault="00B06EEA" w:rsidP="00834028">
      <w:pPr>
        <w:spacing w:after="0"/>
        <w:ind w:firstLine="567"/>
        <w:jc w:val="both"/>
        <w:rPr>
          <w:rFonts w:ascii="Times New Roman" w:hAnsi="Times New Roman"/>
          <w:color w:val="000000"/>
          <w:sz w:val="24"/>
          <w:szCs w:val="24"/>
        </w:rPr>
      </w:pPr>
      <w:r w:rsidRPr="006F547A">
        <w:rPr>
          <w:rFonts w:ascii="Times New Roman" w:hAnsi="Times New Roman"/>
          <w:color w:val="000000"/>
          <w:sz w:val="24"/>
          <w:szCs w:val="24"/>
        </w:rPr>
        <w:t>Дані про останній проведений захід державного нагляду (контролю):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4"/>
        <w:gridCol w:w="5578"/>
      </w:tblGrid>
      <w:tr w:rsidR="00B06EEA" w:rsidRPr="006F547A" w:rsidTr="00EE7B64">
        <w:tc>
          <w:tcPr>
            <w:tcW w:w="2389" w:type="pct"/>
            <w:shd w:val="clear" w:color="auto" w:fill="FFFFFF"/>
          </w:tcPr>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Плановий</w:t>
            </w:r>
          </w:p>
        </w:tc>
        <w:tc>
          <w:tcPr>
            <w:tcW w:w="2611" w:type="pct"/>
            <w:shd w:val="clear" w:color="auto" w:fill="FFFFFF"/>
          </w:tcPr>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Позаплановий</w:t>
            </w:r>
          </w:p>
        </w:tc>
      </w:tr>
      <w:tr w:rsidR="00B06EEA" w:rsidRPr="006F547A" w:rsidTr="00EE7B64">
        <w:tc>
          <w:tcPr>
            <w:tcW w:w="2389" w:type="pct"/>
          </w:tcPr>
          <w:p w:rsidR="00B06EEA" w:rsidRPr="006F547A" w:rsidRDefault="00B06EEA" w:rsidP="00A6736F">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не </w:t>
            </w:r>
            <w:r w:rsidR="00A6736F">
              <w:rPr>
                <w:rFonts w:ascii="Times New Roman" w:hAnsi="Times New Roman"/>
                <w:color w:val="000000"/>
                <w:sz w:val="24"/>
                <w:szCs w:val="24"/>
              </w:rPr>
              <w:t>проводився</w:t>
            </w:r>
          </w:p>
        </w:tc>
        <w:tc>
          <w:tcPr>
            <w:tcW w:w="2611" w:type="pct"/>
          </w:tcPr>
          <w:p w:rsidR="00B06EEA" w:rsidRPr="006F547A" w:rsidRDefault="00B06EEA" w:rsidP="00A6736F">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не </w:t>
            </w:r>
            <w:r w:rsidR="00A6736F">
              <w:rPr>
                <w:rFonts w:ascii="Times New Roman" w:hAnsi="Times New Roman"/>
                <w:color w:val="000000"/>
                <w:sz w:val="24"/>
                <w:szCs w:val="24"/>
              </w:rPr>
              <w:t>проводився</w:t>
            </w:r>
          </w:p>
        </w:tc>
      </w:tr>
      <w:tr w:rsidR="00B06EEA" w:rsidRPr="006F547A" w:rsidTr="00EE7B64">
        <w:tc>
          <w:tcPr>
            <w:tcW w:w="2389" w:type="pct"/>
          </w:tcPr>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w:t>
            </w:r>
            <w:r w:rsidR="00A6736F">
              <w:rPr>
                <w:rFonts w:ascii="Times New Roman" w:hAnsi="Times New Roman"/>
                <w:color w:val="000000"/>
                <w:sz w:val="24"/>
                <w:szCs w:val="24"/>
              </w:rPr>
              <w:t>проводився</w:t>
            </w:r>
            <w:r w:rsidRPr="006F547A">
              <w:rPr>
                <w:rFonts w:ascii="Times New Roman" w:hAnsi="Times New Roman"/>
                <w:color w:val="000000"/>
                <w:sz w:val="24"/>
                <w:szCs w:val="24"/>
              </w:rPr>
              <w:t xml:space="preserve"> з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по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 xml:space="preserve">Акт перевірки </w:t>
            </w:r>
            <w:r w:rsidR="00B429A8">
              <w:rPr>
                <w:rFonts w:ascii="Times New Roman" w:hAnsi="Times New Roman"/>
                <w:color w:val="000000"/>
                <w:sz w:val="24"/>
                <w:szCs w:val="24"/>
              </w:rPr>
              <w:t>№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 xml:space="preserve">Припис щодо усунення порушень: </w:t>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не видавався; </w:t>
            </w:r>
            <w:r w:rsidRPr="006F547A">
              <w:rPr>
                <w:rFonts w:ascii="Times New Roman" w:hAnsi="Times New Roman"/>
                <w:color w:val="000000"/>
                <w:sz w:val="24"/>
                <w:szCs w:val="24"/>
              </w:rPr>
              <w:sym w:font="Wingdings 2" w:char="F0A3"/>
            </w:r>
            <w:r w:rsidR="00A6736F">
              <w:rPr>
                <w:rFonts w:ascii="Times New Roman" w:hAnsi="Times New Roman"/>
                <w:color w:val="000000"/>
                <w:sz w:val="24"/>
                <w:szCs w:val="24"/>
              </w:rPr>
              <w:t xml:space="preserve"> видавався</w:t>
            </w:r>
            <w:r w:rsidRPr="006F547A">
              <w:rPr>
                <w:rFonts w:ascii="Times New Roman" w:hAnsi="Times New Roman"/>
                <w:color w:val="000000"/>
                <w:sz w:val="24"/>
                <w:szCs w:val="24"/>
              </w:rPr>
              <w:t xml:space="preserve"> </w:t>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 xml:space="preserve">його вимоги: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виконано;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не виконано</w:t>
            </w:r>
          </w:p>
        </w:tc>
        <w:tc>
          <w:tcPr>
            <w:tcW w:w="2611" w:type="pct"/>
          </w:tcPr>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w:t>
            </w:r>
            <w:r w:rsidR="00A6736F">
              <w:rPr>
                <w:rFonts w:ascii="Times New Roman" w:hAnsi="Times New Roman"/>
                <w:color w:val="000000"/>
                <w:sz w:val="24"/>
                <w:szCs w:val="24"/>
              </w:rPr>
              <w:t>проводився</w:t>
            </w:r>
            <w:r w:rsidRPr="006F547A">
              <w:rPr>
                <w:rFonts w:ascii="Times New Roman" w:hAnsi="Times New Roman"/>
                <w:color w:val="000000"/>
                <w:sz w:val="24"/>
                <w:szCs w:val="24"/>
              </w:rPr>
              <w:t xml:space="preserve"> з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по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 xml:space="preserve">Акт перевірки </w:t>
            </w:r>
            <w:r w:rsidR="00B429A8">
              <w:rPr>
                <w:rFonts w:ascii="Times New Roman" w:hAnsi="Times New Roman"/>
                <w:color w:val="000000"/>
                <w:sz w:val="24"/>
                <w:szCs w:val="24"/>
              </w:rPr>
              <w:t>№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sym w:font="Wingdings 2" w:char="F0A3"/>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Припис щодо усунення порушень:</w:t>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не видавався; </w:t>
            </w:r>
            <w:r w:rsidRPr="006F547A">
              <w:rPr>
                <w:rFonts w:ascii="Times New Roman" w:hAnsi="Times New Roman"/>
                <w:color w:val="000000"/>
                <w:sz w:val="24"/>
                <w:szCs w:val="24"/>
              </w:rPr>
              <w:sym w:font="Wingdings 2" w:char="F0A3"/>
            </w:r>
            <w:r w:rsidR="00A6736F">
              <w:rPr>
                <w:rFonts w:ascii="Times New Roman" w:hAnsi="Times New Roman"/>
                <w:color w:val="000000"/>
                <w:sz w:val="24"/>
                <w:szCs w:val="24"/>
              </w:rPr>
              <w:t xml:space="preserve"> видавався</w:t>
            </w:r>
            <w:r w:rsidRPr="006F547A">
              <w:rPr>
                <w:rFonts w:ascii="Times New Roman" w:hAnsi="Times New Roman"/>
                <w:color w:val="000000"/>
                <w:sz w:val="24"/>
                <w:szCs w:val="24"/>
              </w:rPr>
              <w:t xml:space="preserve"> </w:t>
            </w:r>
          </w:p>
          <w:p w:rsidR="00B06EEA" w:rsidRPr="006F547A" w:rsidRDefault="00B06EEA" w:rsidP="002734FC">
            <w:pPr>
              <w:spacing w:after="0" w:line="360" w:lineRule="auto"/>
              <w:rPr>
                <w:rFonts w:ascii="Times New Roman" w:hAnsi="Times New Roman"/>
                <w:color w:val="000000"/>
                <w:sz w:val="24"/>
                <w:szCs w:val="24"/>
              </w:rPr>
            </w:pPr>
            <w:r w:rsidRPr="006F547A">
              <w:rPr>
                <w:rFonts w:ascii="Times New Roman" w:hAnsi="Times New Roman"/>
                <w:color w:val="000000"/>
                <w:sz w:val="24"/>
                <w:szCs w:val="24"/>
              </w:rPr>
              <w:t xml:space="preserve">його вимоги: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виконано; </w:t>
            </w: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не виконано</w:t>
            </w:r>
          </w:p>
        </w:tc>
      </w:tr>
    </w:tbl>
    <w:p w:rsidR="00E617A3" w:rsidRPr="006F547A" w:rsidRDefault="00E617A3" w:rsidP="00834028">
      <w:pPr>
        <w:spacing w:after="0" w:line="240" w:lineRule="auto"/>
        <w:ind w:firstLine="567"/>
        <w:jc w:val="both"/>
        <w:rPr>
          <w:rFonts w:ascii="Times New Roman" w:hAnsi="Times New Roman"/>
          <w:color w:val="000000"/>
          <w:sz w:val="24"/>
          <w:szCs w:val="24"/>
        </w:rPr>
      </w:pPr>
    </w:p>
    <w:p w:rsidR="00B06EEA" w:rsidRPr="006F547A" w:rsidRDefault="00B06EEA" w:rsidP="00834028">
      <w:pPr>
        <w:spacing w:after="0" w:line="240" w:lineRule="auto"/>
        <w:ind w:firstLine="567"/>
        <w:jc w:val="both"/>
        <w:rPr>
          <w:rFonts w:ascii="Times New Roman" w:hAnsi="Times New Roman"/>
          <w:color w:val="000000"/>
          <w:sz w:val="24"/>
          <w:szCs w:val="24"/>
          <w:lang w:eastAsia="ru-RU"/>
        </w:rPr>
      </w:pPr>
      <w:r w:rsidRPr="006F547A">
        <w:rPr>
          <w:rFonts w:ascii="Times New Roman" w:hAnsi="Times New Roman"/>
          <w:color w:val="000000"/>
          <w:sz w:val="24"/>
          <w:szCs w:val="24"/>
        </w:rPr>
        <w:t xml:space="preserve">Особи, </w:t>
      </w:r>
      <w:r w:rsidR="00A6736F">
        <w:rPr>
          <w:rFonts w:ascii="Times New Roman" w:hAnsi="Times New Roman"/>
          <w:color w:val="000000"/>
          <w:sz w:val="24"/>
          <w:szCs w:val="24"/>
        </w:rPr>
        <w:t>які</w:t>
      </w:r>
      <w:r w:rsidRPr="006F547A">
        <w:rPr>
          <w:rFonts w:ascii="Times New Roman" w:hAnsi="Times New Roman"/>
          <w:color w:val="000000"/>
          <w:sz w:val="24"/>
          <w:szCs w:val="24"/>
        </w:rPr>
        <w:t xml:space="preserve"> беруть участь у проведенні заходу державного нагляду (контролю):</w:t>
      </w:r>
    </w:p>
    <w:p w:rsidR="00CA3B96" w:rsidRPr="006F547A" w:rsidRDefault="00B06EEA" w:rsidP="00834028">
      <w:pPr>
        <w:spacing w:after="0" w:line="240" w:lineRule="auto"/>
        <w:rPr>
          <w:rFonts w:ascii="Times New Roman" w:hAnsi="Times New Roman"/>
          <w:color w:val="000000"/>
          <w:sz w:val="24"/>
          <w:szCs w:val="24"/>
        </w:rPr>
      </w:pPr>
      <w:r w:rsidRPr="006F547A">
        <w:rPr>
          <w:rFonts w:ascii="Times New Roman" w:hAnsi="Times New Roman"/>
          <w:color w:val="000000"/>
          <w:sz w:val="24"/>
          <w:szCs w:val="24"/>
        </w:rPr>
        <w:t>посадові особи органу державного нагляду (контролю):</w:t>
      </w:r>
    </w:p>
    <w:p w:rsidR="00B06EEA" w:rsidRPr="006F547A" w:rsidRDefault="00067952" w:rsidP="00834028">
      <w:pPr>
        <w:spacing w:after="0" w:line="240" w:lineRule="auto"/>
        <w:jc w:val="center"/>
        <w:rPr>
          <w:rFonts w:ascii="Times New Roman" w:hAnsi="Times New Roman"/>
          <w:color w:val="000000"/>
          <w:sz w:val="20"/>
          <w:szCs w:val="20"/>
        </w:rPr>
      </w:pPr>
      <w:r>
        <w:rPr>
          <w:rFonts w:ascii="Times New Roman" w:hAnsi="Times New Roman"/>
          <w:color w:val="000000"/>
          <w:sz w:val="24"/>
          <w:szCs w:val="24"/>
        </w:rPr>
        <w:t>_</w:t>
      </w:r>
      <w:r w:rsidR="00B06EEA" w:rsidRPr="006F547A">
        <w:rPr>
          <w:rFonts w:ascii="Times New Roman" w:hAnsi="Times New Roman"/>
          <w:color w:val="000000"/>
          <w:sz w:val="24"/>
          <w:szCs w:val="24"/>
        </w:rPr>
        <w:t>__________________________</w:t>
      </w:r>
      <w:r w:rsidR="00FA34EE">
        <w:rPr>
          <w:rFonts w:ascii="Times New Roman" w:hAnsi="Times New Roman"/>
          <w:color w:val="000000"/>
          <w:sz w:val="24"/>
          <w:szCs w:val="24"/>
          <w:lang w:val="ru-RU"/>
        </w:rPr>
        <w:t>_____</w:t>
      </w:r>
      <w:r w:rsidR="00B06EEA" w:rsidRPr="006F547A">
        <w:rPr>
          <w:rFonts w:ascii="Times New Roman" w:hAnsi="Times New Roman"/>
          <w:color w:val="000000"/>
          <w:sz w:val="24"/>
          <w:szCs w:val="24"/>
        </w:rPr>
        <w:t>_____________</w:t>
      </w:r>
      <w:r w:rsidR="00FA34EE">
        <w:rPr>
          <w:rFonts w:ascii="Times New Roman" w:hAnsi="Times New Roman"/>
          <w:color w:val="000000"/>
          <w:sz w:val="24"/>
          <w:szCs w:val="24"/>
          <w:lang w:val="ru-RU"/>
        </w:rPr>
        <w:t>_</w:t>
      </w:r>
      <w:r w:rsidR="00B06EEA" w:rsidRPr="006F547A">
        <w:rPr>
          <w:rFonts w:ascii="Times New Roman" w:hAnsi="Times New Roman"/>
          <w:color w:val="000000"/>
          <w:sz w:val="24"/>
          <w:szCs w:val="24"/>
        </w:rPr>
        <w:t>_______</w:t>
      </w:r>
      <w:r w:rsidR="005F7BF6" w:rsidRPr="006F547A">
        <w:rPr>
          <w:rFonts w:ascii="Times New Roman" w:hAnsi="Times New Roman"/>
          <w:color w:val="000000"/>
          <w:sz w:val="24"/>
          <w:szCs w:val="24"/>
        </w:rPr>
        <w:t>_______________</w:t>
      </w:r>
      <w:r w:rsidR="00B06EEA" w:rsidRPr="006F547A">
        <w:rPr>
          <w:rFonts w:ascii="Times New Roman" w:hAnsi="Times New Roman"/>
          <w:color w:val="000000"/>
          <w:sz w:val="24"/>
          <w:szCs w:val="24"/>
        </w:rPr>
        <w:t>___________________</w:t>
      </w:r>
      <w:r w:rsidR="008817BA" w:rsidRPr="006F547A">
        <w:rPr>
          <w:rFonts w:ascii="Times New Roman" w:hAnsi="Times New Roman"/>
          <w:color w:val="000000"/>
          <w:sz w:val="24"/>
          <w:szCs w:val="24"/>
        </w:rPr>
        <w:br/>
      </w:r>
      <w:r w:rsidR="00B06EEA" w:rsidRPr="006F547A">
        <w:rPr>
          <w:rFonts w:ascii="Times New Roman" w:hAnsi="Times New Roman"/>
          <w:color w:val="000000"/>
          <w:sz w:val="20"/>
          <w:szCs w:val="20"/>
        </w:rPr>
        <w:t>(посади, прізвищ</w:t>
      </w:r>
      <w:r w:rsidR="00A6736F">
        <w:rPr>
          <w:rFonts w:ascii="Times New Roman" w:hAnsi="Times New Roman"/>
          <w:color w:val="000000"/>
          <w:sz w:val="20"/>
          <w:szCs w:val="20"/>
        </w:rPr>
        <w:t>а</w:t>
      </w:r>
      <w:r w:rsidR="00B06EEA" w:rsidRPr="006F547A">
        <w:rPr>
          <w:rFonts w:ascii="Times New Roman" w:hAnsi="Times New Roman"/>
          <w:color w:val="000000"/>
          <w:sz w:val="20"/>
          <w:szCs w:val="20"/>
        </w:rPr>
        <w:t>, ім</w:t>
      </w:r>
      <w:r w:rsidR="00A6736F">
        <w:rPr>
          <w:rFonts w:ascii="Times New Roman" w:hAnsi="Times New Roman"/>
          <w:color w:val="000000"/>
          <w:sz w:val="20"/>
          <w:szCs w:val="20"/>
        </w:rPr>
        <w:t>ена,</w:t>
      </w:r>
      <w:r w:rsidR="00B06EEA" w:rsidRPr="006F547A">
        <w:rPr>
          <w:rFonts w:ascii="Times New Roman" w:hAnsi="Times New Roman"/>
          <w:color w:val="000000"/>
          <w:sz w:val="20"/>
          <w:szCs w:val="20"/>
        </w:rPr>
        <w:t xml:space="preserve"> по батькові)</w:t>
      </w:r>
    </w:p>
    <w:p w:rsidR="00CA3B96" w:rsidRPr="006F547A" w:rsidRDefault="00B06EEA" w:rsidP="00834028">
      <w:pPr>
        <w:spacing w:after="0" w:line="240" w:lineRule="auto"/>
        <w:rPr>
          <w:rFonts w:ascii="Times New Roman" w:hAnsi="Times New Roman"/>
          <w:color w:val="000000"/>
          <w:sz w:val="24"/>
          <w:szCs w:val="24"/>
        </w:rPr>
      </w:pPr>
      <w:r w:rsidRPr="006F547A">
        <w:rPr>
          <w:rFonts w:ascii="Times New Roman" w:hAnsi="Times New Roman"/>
          <w:color w:val="000000"/>
          <w:sz w:val="24"/>
          <w:szCs w:val="24"/>
        </w:rPr>
        <w:t>керівник суб’єкта господарювання або уповноважена ним особа:</w:t>
      </w:r>
    </w:p>
    <w:p w:rsidR="00B06EEA" w:rsidRPr="006F547A" w:rsidRDefault="00B06EEA" w:rsidP="00834028">
      <w:pPr>
        <w:spacing w:after="0" w:line="240" w:lineRule="auto"/>
        <w:jc w:val="center"/>
        <w:rPr>
          <w:rFonts w:ascii="Times New Roman" w:hAnsi="Times New Roman"/>
          <w:color w:val="000000"/>
          <w:sz w:val="24"/>
          <w:szCs w:val="24"/>
        </w:rPr>
      </w:pPr>
      <w:r w:rsidRPr="006F547A">
        <w:rPr>
          <w:rFonts w:ascii="Times New Roman" w:hAnsi="Times New Roman"/>
          <w:color w:val="000000"/>
          <w:sz w:val="24"/>
          <w:szCs w:val="24"/>
        </w:rPr>
        <w:t>___________________________________</w:t>
      </w:r>
      <w:r w:rsidR="00FA34EE">
        <w:rPr>
          <w:rFonts w:ascii="Times New Roman" w:hAnsi="Times New Roman"/>
          <w:color w:val="000000"/>
          <w:sz w:val="24"/>
          <w:szCs w:val="24"/>
          <w:lang w:val="ru-RU"/>
        </w:rPr>
        <w:t>_______</w:t>
      </w:r>
      <w:r w:rsidRPr="006F547A">
        <w:rPr>
          <w:rFonts w:ascii="Times New Roman" w:hAnsi="Times New Roman"/>
          <w:color w:val="000000"/>
          <w:sz w:val="24"/>
          <w:szCs w:val="24"/>
        </w:rPr>
        <w:t>___________________</w:t>
      </w:r>
      <w:r w:rsidR="005F7BF6" w:rsidRPr="006F547A">
        <w:rPr>
          <w:rFonts w:ascii="Times New Roman" w:hAnsi="Times New Roman"/>
          <w:color w:val="000000"/>
          <w:sz w:val="24"/>
          <w:szCs w:val="24"/>
        </w:rPr>
        <w:t>_______________</w:t>
      </w:r>
      <w:r w:rsidRPr="006F547A">
        <w:rPr>
          <w:rFonts w:ascii="Times New Roman" w:hAnsi="Times New Roman"/>
          <w:color w:val="000000"/>
          <w:sz w:val="24"/>
          <w:szCs w:val="24"/>
        </w:rPr>
        <w:t>___________</w:t>
      </w:r>
      <w:r w:rsidR="008817BA" w:rsidRPr="006F547A">
        <w:rPr>
          <w:rFonts w:ascii="Times New Roman" w:hAnsi="Times New Roman"/>
          <w:color w:val="000000"/>
          <w:sz w:val="24"/>
          <w:szCs w:val="24"/>
        </w:rPr>
        <w:br/>
      </w:r>
      <w:r w:rsidRPr="006F547A">
        <w:rPr>
          <w:rFonts w:ascii="Times New Roman" w:hAnsi="Times New Roman"/>
          <w:color w:val="000000"/>
          <w:sz w:val="20"/>
          <w:szCs w:val="20"/>
        </w:rPr>
        <w:t>(посад</w:t>
      </w:r>
      <w:r w:rsidR="003A4C01">
        <w:rPr>
          <w:rFonts w:ascii="Times New Roman" w:hAnsi="Times New Roman"/>
          <w:color w:val="000000"/>
          <w:sz w:val="20"/>
          <w:szCs w:val="20"/>
        </w:rPr>
        <w:t>а</w:t>
      </w:r>
      <w:r w:rsidRPr="006F547A">
        <w:rPr>
          <w:rFonts w:ascii="Times New Roman" w:hAnsi="Times New Roman"/>
          <w:color w:val="000000"/>
          <w:sz w:val="20"/>
          <w:szCs w:val="20"/>
        </w:rPr>
        <w:t>, прізвище, ім’я</w:t>
      </w:r>
      <w:r w:rsidR="003A4C01">
        <w:rPr>
          <w:rFonts w:ascii="Times New Roman" w:hAnsi="Times New Roman"/>
          <w:color w:val="000000"/>
          <w:sz w:val="20"/>
          <w:szCs w:val="20"/>
        </w:rPr>
        <w:t>,</w:t>
      </w:r>
      <w:r w:rsidRPr="006F547A">
        <w:rPr>
          <w:rFonts w:ascii="Times New Roman" w:hAnsi="Times New Roman"/>
          <w:color w:val="000000"/>
          <w:sz w:val="20"/>
          <w:szCs w:val="20"/>
        </w:rPr>
        <w:t xml:space="preserve"> по батькові)</w:t>
      </w:r>
    </w:p>
    <w:p w:rsidR="00CA3B96" w:rsidRPr="006F547A" w:rsidRDefault="00B06EEA" w:rsidP="00834028">
      <w:pPr>
        <w:spacing w:after="0" w:line="240" w:lineRule="auto"/>
        <w:rPr>
          <w:rFonts w:ascii="Times New Roman" w:hAnsi="Times New Roman"/>
          <w:color w:val="000000"/>
          <w:sz w:val="24"/>
          <w:szCs w:val="24"/>
        </w:rPr>
      </w:pPr>
      <w:r w:rsidRPr="006F547A">
        <w:rPr>
          <w:rFonts w:ascii="Times New Roman" w:hAnsi="Times New Roman"/>
          <w:color w:val="000000"/>
          <w:sz w:val="24"/>
          <w:szCs w:val="24"/>
        </w:rPr>
        <w:t xml:space="preserve">треті особи: </w:t>
      </w:r>
    </w:p>
    <w:p w:rsidR="00B06EEA" w:rsidRPr="006F547A" w:rsidRDefault="00B06EEA" w:rsidP="00834028">
      <w:pPr>
        <w:spacing w:after="0" w:line="240" w:lineRule="auto"/>
        <w:jc w:val="center"/>
        <w:rPr>
          <w:rFonts w:ascii="Times New Roman" w:hAnsi="Times New Roman"/>
          <w:color w:val="000000"/>
          <w:sz w:val="20"/>
          <w:szCs w:val="20"/>
        </w:rPr>
      </w:pPr>
      <w:r w:rsidRPr="006F547A">
        <w:rPr>
          <w:rFonts w:ascii="Times New Roman" w:hAnsi="Times New Roman"/>
          <w:color w:val="000000"/>
          <w:sz w:val="24"/>
          <w:szCs w:val="24"/>
        </w:rPr>
        <w:t>______________________________________________</w:t>
      </w:r>
      <w:r w:rsidR="00FA34EE">
        <w:rPr>
          <w:rFonts w:ascii="Times New Roman" w:hAnsi="Times New Roman"/>
          <w:color w:val="000000"/>
          <w:sz w:val="24"/>
          <w:szCs w:val="24"/>
          <w:lang w:val="ru-RU"/>
        </w:rPr>
        <w:t>_______</w:t>
      </w:r>
      <w:r w:rsidRPr="006F547A">
        <w:rPr>
          <w:rFonts w:ascii="Times New Roman" w:hAnsi="Times New Roman"/>
          <w:color w:val="000000"/>
          <w:sz w:val="24"/>
          <w:szCs w:val="24"/>
        </w:rPr>
        <w:t>________________</w:t>
      </w:r>
      <w:r w:rsidR="005F7BF6" w:rsidRPr="006F547A">
        <w:rPr>
          <w:rFonts w:ascii="Times New Roman" w:hAnsi="Times New Roman"/>
          <w:color w:val="000000"/>
          <w:sz w:val="24"/>
          <w:szCs w:val="24"/>
        </w:rPr>
        <w:t>_______________</w:t>
      </w:r>
      <w:r w:rsidRPr="006F547A">
        <w:rPr>
          <w:rFonts w:ascii="Times New Roman" w:hAnsi="Times New Roman"/>
          <w:color w:val="000000"/>
          <w:sz w:val="24"/>
          <w:szCs w:val="24"/>
        </w:rPr>
        <w:t>___</w:t>
      </w:r>
      <w:r w:rsidR="008817BA" w:rsidRPr="006F547A">
        <w:rPr>
          <w:rFonts w:ascii="Times New Roman" w:hAnsi="Times New Roman"/>
          <w:color w:val="000000"/>
          <w:sz w:val="24"/>
          <w:szCs w:val="24"/>
        </w:rPr>
        <w:br/>
      </w:r>
      <w:r w:rsidR="003A4C01" w:rsidRPr="006F547A">
        <w:rPr>
          <w:rFonts w:ascii="Times New Roman" w:hAnsi="Times New Roman"/>
          <w:color w:val="000000"/>
          <w:sz w:val="20"/>
          <w:szCs w:val="20"/>
        </w:rPr>
        <w:t>(посади, прізвищ</w:t>
      </w:r>
      <w:r w:rsidR="003A4C01">
        <w:rPr>
          <w:rFonts w:ascii="Times New Roman" w:hAnsi="Times New Roman"/>
          <w:color w:val="000000"/>
          <w:sz w:val="20"/>
          <w:szCs w:val="20"/>
        </w:rPr>
        <w:t>а</w:t>
      </w:r>
      <w:r w:rsidR="003A4C01" w:rsidRPr="006F547A">
        <w:rPr>
          <w:rFonts w:ascii="Times New Roman" w:hAnsi="Times New Roman"/>
          <w:color w:val="000000"/>
          <w:sz w:val="20"/>
          <w:szCs w:val="20"/>
        </w:rPr>
        <w:t>, ім</w:t>
      </w:r>
      <w:r w:rsidR="003A4C01">
        <w:rPr>
          <w:rFonts w:ascii="Times New Roman" w:hAnsi="Times New Roman"/>
          <w:color w:val="000000"/>
          <w:sz w:val="20"/>
          <w:szCs w:val="20"/>
        </w:rPr>
        <w:t>ена,</w:t>
      </w:r>
      <w:r w:rsidR="003A4C01" w:rsidRPr="006F547A">
        <w:rPr>
          <w:rFonts w:ascii="Times New Roman" w:hAnsi="Times New Roman"/>
          <w:color w:val="000000"/>
          <w:sz w:val="20"/>
          <w:szCs w:val="20"/>
        </w:rPr>
        <w:t xml:space="preserve"> по батькові)</w:t>
      </w:r>
    </w:p>
    <w:p w:rsidR="00E617A3" w:rsidRPr="006F547A" w:rsidRDefault="00E617A3" w:rsidP="00834028">
      <w:pPr>
        <w:spacing w:after="0" w:line="240" w:lineRule="auto"/>
        <w:jc w:val="center"/>
        <w:rPr>
          <w:rFonts w:ascii="Times New Roman" w:hAnsi="Times New Roman"/>
          <w:color w:val="000000"/>
          <w:sz w:val="24"/>
          <w:szCs w:val="24"/>
        </w:rPr>
      </w:pPr>
    </w:p>
    <w:p w:rsidR="00B06EEA" w:rsidRPr="006F547A" w:rsidRDefault="00B06EEA" w:rsidP="00834028">
      <w:pPr>
        <w:tabs>
          <w:tab w:val="left" w:pos="1134"/>
        </w:tabs>
        <w:spacing w:after="0" w:line="240" w:lineRule="auto"/>
        <w:jc w:val="both"/>
        <w:rPr>
          <w:rFonts w:ascii="Times New Roman" w:hAnsi="Times New Roman"/>
          <w:color w:val="000000"/>
          <w:sz w:val="24"/>
          <w:szCs w:val="24"/>
        </w:rPr>
      </w:pPr>
      <w:r w:rsidRPr="006F547A">
        <w:rPr>
          <w:rFonts w:ascii="Times New Roman" w:hAnsi="Times New Roman"/>
          <w:color w:val="000000"/>
          <w:sz w:val="24"/>
          <w:szCs w:val="24"/>
        </w:rPr>
        <w:t>Процес проведення заходу (його окремої дії) фіксувався: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96"/>
        <w:gridCol w:w="5386"/>
      </w:tblGrid>
      <w:tr w:rsidR="00B06EEA" w:rsidRPr="006F547A" w:rsidTr="00EE7B64">
        <w:tc>
          <w:tcPr>
            <w:tcW w:w="2479" w:type="pct"/>
            <w:vMerge w:val="restart"/>
            <w:shd w:val="clear" w:color="auto" w:fill="FFFFFF"/>
            <w:vAlign w:val="center"/>
          </w:tcPr>
          <w:p w:rsidR="00B06EEA" w:rsidRPr="006F547A" w:rsidRDefault="00B06EEA" w:rsidP="00834028">
            <w:pPr>
              <w:spacing w:after="0"/>
              <w:rPr>
                <w:rFonts w:ascii="Times New Roman" w:hAnsi="Times New Roman"/>
                <w:color w:val="000000"/>
                <w:sz w:val="24"/>
                <w:szCs w:val="24"/>
                <w:lang w:eastAsia="ru-RU"/>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суб’єктом господарювання</w:t>
            </w:r>
          </w:p>
        </w:tc>
        <w:tc>
          <w:tcPr>
            <w:tcW w:w="2521" w:type="pct"/>
            <w:shd w:val="clear" w:color="auto" w:fill="FFFFFF"/>
            <w:vAlign w:val="center"/>
          </w:tcPr>
          <w:p w:rsidR="00B06EEA" w:rsidRPr="006F547A" w:rsidRDefault="00B06EEA" w:rsidP="00834028">
            <w:pPr>
              <w:spacing w:after="0"/>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засобами аудіотехніки</w:t>
            </w:r>
          </w:p>
        </w:tc>
      </w:tr>
      <w:tr w:rsidR="00B06EEA" w:rsidRPr="006F547A" w:rsidTr="00EE7B64">
        <w:trPr>
          <w:trHeight w:val="259"/>
        </w:trPr>
        <w:tc>
          <w:tcPr>
            <w:tcW w:w="2479" w:type="pct"/>
            <w:vMerge/>
            <w:vAlign w:val="center"/>
          </w:tcPr>
          <w:p w:rsidR="00B06EEA" w:rsidRPr="006F547A" w:rsidRDefault="00B06EEA" w:rsidP="00834028">
            <w:pPr>
              <w:spacing w:after="0"/>
              <w:rPr>
                <w:rFonts w:ascii="Times New Roman" w:hAnsi="Times New Roman"/>
                <w:color w:val="000000"/>
                <w:sz w:val="24"/>
                <w:szCs w:val="24"/>
                <w:lang w:eastAsia="ru-RU"/>
              </w:rPr>
            </w:pPr>
          </w:p>
        </w:tc>
        <w:tc>
          <w:tcPr>
            <w:tcW w:w="2521" w:type="pct"/>
            <w:vAlign w:val="center"/>
          </w:tcPr>
          <w:p w:rsidR="00B06EEA" w:rsidRPr="006F547A" w:rsidRDefault="00B06EEA" w:rsidP="00834028">
            <w:pPr>
              <w:spacing w:after="0"/>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засобами відеотехніки</w:t>
            </w:r>
          </w:p>
        </w:tc>
      </w:tr>
      <w:tr w:rsidR="00B06EEA" w:rsidRPr="006F547A" w:rsidTr="00EE7B64">
        <w:tc>
          <w:tcPr>
            <w:tcW w:w="2479" w:type="pct"/>
            <w:vMerge w:val="restart"/>
            <w:vAlign w:val="center"/>
          </w:tcPr>
          <w:p w:rsidR="00B06EEA" w:rsidRPr="006F547A" w:rsidRDefault="00B06EEA" w:rsidP="00834028">
            <w:pPr>
              <w:spacing w:after="0"/>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посадовою особою органу державного нагляду (контролю)</w:t>
            </w:r>
          </w:p>
        </w:tc>
        <w:tc>
          <w:tcPr>
            <w:tcW w:w="2521" w:type="pct"/>
            <w:vAlign w:val="center"/>
          </w:tcPr>
          <w:p w:rsidR="00B06EEA" w:rsidRPr="006F547A" w:rsidRDefault="00B06EEA" w:rsidP="00834028">
            <w:pPr>
              <w:spacing w:after="0"/>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засобами аудіотехніки</w:t>
            </w:r>
          </w:p>
        </w:tc>
      </w:tr>
      <w:tr w:rsidR="00B06EEA" w:rsidRPr="006F547A" w:rsidTr="00EE7B64">
        <w:tc>
          <w:tcPr>
            <w:tcW w:w="2479" w:type="pct"/>
            <w:vMerge/>
            <w:vAlign w:val="center"/>
          </w:tcPr>
          <w:p w:rsidR="00B06EEA" w:rsidRPr="006F547A" w:rsidRDefault="00B06EEA" w:rsidP="00834028">
            <w:pPr>
              <w:spacing w:after="0"/>
              <w:rPr>
                <w:rFonts w:ascii="Times New Roman" w:hAnsi="Times New Roman"/>
                <w:color w:val="000000"/>
                <w:sz w:val="24"/>
                <w:szCs w:val="24"/>
                <w:lang w:eastAsia="ru-RU"/>
              </w:rPr>
            </w:pPr>
          </w:p>
        </w:tc>
        <w:tc>
          <w:tcPr>
            <w:tcW w:w="2521" w:type="pct"/>
            <w:vAlign w:val="center"/>
          </w:tcPr>
          <w:p w:rsidR="00B06EEA" w:rsidRPr="006F547A" w:rsidRDefault="00B06EEA" w:rsidP="00834028">
            <w:pPr>
              <w:spacing w:after="0"/>
              <w:rPr>
                <w:rFonts w:ascii="Times New Roman" w:hAnsi="Times New Roman"/>
                <w:color w:val="000000"/>
                <w:sz w:val="24"/>
                <w:szCs w:val="24"/>
              </w:rPr>
            </w:pPr>
            <w:r w:rsidRPr="006F547A">
              <w:rPr>
                <w:rFonts w:ascii="Times New Roman" w:hAnsi="Times New Roman"/>
                <w:color w:val="000000"/>
                <w:sz w:val="24"/>
                <w:szCs w:val="24"/>
              </w:rPr>
              <w:sym w:font="Wingdings 2" w:char="F0A3"/>
            </w:r>
            <w:r w:rsidRPr="006F547A">
              <w:rPr>
                <w:rFonts w:ascii="Times New Roman" w:hAnsi="Times New Roman"/>
                <w:color w:val="000000"/>
                <w:sz w:val="24"/>
                <w:szCs w:val="24"/>
              </w:rPr>
              <w:t xml:space="preserve"> засобами відеотехніки</w:t>
            </w:r>
          </w:p>
        </w:tc>
      </w:tr>
    </w:tbl>
    <w:p w:rsidR="00067952" w:rsidRDefault="00067952">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D3489D" w:rsidRDefault="00D3489D" w:rsidP="001E4FDB">
      <w:pPr>
        <w:spacing w:after="0" w:line="245" w:lineRule="auto"/>
        <w:jc w:val="center"/>
        <w:rPr>
          <w:rFonts w:ascii="Times New Roman" w:hAnsi="Times New Roman"/>
          <w:b/>
          <w:color w:val="000000"/>
          <w:sz w:val="24"/>
          <w:szCs w:val="24"/>
          <w:lang w:val="ru-RU"/>
        </w:rPr>
      </w:pPr>
      <w:r w:rsidRPr="006F547A">
        <w:rPr>
          <w:rFonts w:ascii="Times New Roman" w:hAnsi="Times New Roman"/>
          <w:b/>
          <w:color w:val="000000"/>
          <w:sz w:val="24"/>
          <w:szCs w:val="24"/>
        </w:rPr>
        <w:lastRenderedPageBreak/>
        <w:t xml:space="preserve">ПЕРЕЛІК </w:t>
      </w:r>
      <w:r w:rsidRPr="006F547A">
        <w:rPr>
          <w:rFonts w:ascii="Times New Roman" w:hAnsi="Times New Roman"/>
          <w:b/>
          <w:color w:val="000000"/>
          <w:sz w:val="24"/>
          <w:szCs w:val="24"/>
        </w:rPr>
        <w:br/>
        <w:t>питань щодо проведення заход</w:t>
      </w:r>
      <w:r w:rsidR="00FA34EE">
        <w:rPr>
          <w:rFonts w:ascii="Times New Roman" w:hAnsi="Times New Roman"/>
          <w:b/>
          <w:color w:val="000000"/>
          <w:sz w:val="24"/>
          <w:szCs w:val="24"/>
        </w:rPr>
        <w:t>у державного нагляду (контролю)</w:t>
      </w:r>
    </w:p>
    <w:tbl>
      <w:tblPr>
        <w:tblW w:w="10916"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42"/>
        <w:gridCol w:w="1665"/>
        <w:gridCol w:w="1701"/>
        <w:gridCol w:w="505"/>
        <w:gridCol w:w="450"/>
        <w:gridCol w:w="1368"/>
        <w:gridCol w:w="1834"/>
      </w:tblGrid>
      <w:tr w:rsidR="00067952" w:rsidRPr="00070826" w:rsidTr="00A94A80">
        <w:tc>
          <w:tcPr>
            <w:tcW w:w="851" w:type="dxa"/>
            <w:vMerge w:val="restart"/>
            <w:tcMar>
              <w:left w:w="57" w:type="dxa"/>
              <w:right w:w="57" w:type="dxa"/>
            </w:tcMar>
            <w:vAlign w:val="center"/>
          </w:tcPr>
          <w:p w:rsidR="003A4C01" w:rsidRPr="00070826" w:rsidRDefault="003A4C01" w:rsidP="00070826">
            <w:pPr>
              <w:widowControl w:val="0"/>
              <w:spacing w:after="0" w:line="252" w:lineRule="auto"/>
              <w:jc w:val="center"/>
              <w:rPr>
                <w:rFonts w:ascii="Times New Roman" w:hAnsi="Times New Roman"/>
                <w:spacing w:val="-4"/>
              </w:rPr>
            </w:pPr>
            <w:r w:rsidRPr="00070826">
              <w:rPr>
                <w:rFonts w:ascii="Times New Roman" w:hAnsi="Times New Roman"/>
                <w:spacing w:val="-4"/>
              </w:rPr>
              <w:t>№</w:t>
            </w:r>
          </w:p>
          <w:p w:rsidR="003A4C01" w:rsidRPr="00070826" w:rsidRDefault="003A4C01" w:rsidP="00070826">
            <w:pPr>
              <w:widowControl w:val="0"/>
              <w:spacing w:after="0" w:line="252" w:lineRule="auto"/>
              <w:jc w:val="center"/>
              <w:rPr>
                <w:rFonts w:ascii="Times New Roman" w:hAnsi="Times New Roman"/>
                <w:spacing w:val="-4"/>
              </w:rPr>
            </w:pPr>
            <w:r w:rsidRPr="00070826">
              <w:rPr>
                <w:rFonts w:ascii="Times New Roman" w:hAnsi="Times New Roman"/>
                <w:spacing w:val="-4"/>
              </w:rPr>
              <w:t>з/п</w:t>
            </w:r>
          </w:p>
        </w:tc>
        <w:tc>
          <w:tcPr>
            <w:tcW w:w="2542" w:type="dxa"/>
            <w:vMerge w:val="restart"/>
            <w:tcMar>
              <w:left w:w="57" w:type="dxa"/>
              <w:right w:w="57" w:type="dxa"/>
            </w:tcMar>
            <w:vAlign w:val="center"/>
          </w:tcPr>
          <w:p w:rsidR="003A4C01" w:rsidRPr="00070826" w:rsidRDefault="003A4C01" w:rsidP="00070826">
            <w:pPr>
              <w:widowControl w:val="0"/>
              <w:spacing w:after="0" w:line="252" w:lineRule="auto"/>
              <w:jc w:val="center"/>
              <w:rPr>
                <w:rFonts w:ascii="Times New Roman" w:hAnsi="Times New Roman"/>
                <w:spacing w:val="-4"/>
              </w:rPr>
            </w:pPr>
            <w:r w:rsidRPr="00070826">
              <w:rPr>
                <w:rFonts w:ascii="Times New Roman" w:hAnsi="Times New Roman"/>
                <w:spacing w:val="-4"/>
              </w:rPr>
              <w:t>Питання щодо дотримання суб’єктом господарювання вимог законодавства у сфері вищої освіти</w:t>
            </w:r>
          </w:p>
        </w:tc>
        <w:tc>
          <w:tcPr>
            <w:tcW w:w="1665" w:type="dxa"/>
            <w:vMerge w:val="restart"/>
            <w:tcMar>
              <w:left w:w="57" w:type="dxa"/>
              <w:right w:w="57" w:type="dxa"/>
            </w:tcMar>
            <w:vAlign w:val="center"/>
          </w:tcPr>
          <w:p w:rsidR="003A4C01" w:rsidRPr="00070826" w:rsidRDefault="003A4C01" w:rsidP="00070826">
            <w:pPr>
              <w:widowControl w:val="0"/>
              <w:spacing w:after="0" w:line="252" w:lineRule="auto"/>
              <w:jc w:val="center"/>
              <w:rPr>
                <w:rFonts w:ascii="Times New Roman" w:hAnsi="Times New Roman"/>
                <w:spacing w:val="-4"/>
                <w:lang w:val="ru-RU"/>
              </w:rPr>
            </w:pPr>
            <w:r w:rsidRPr="00070826">
              <w:rPr>
                <w:rFonts w:ascii="Times New Roman" w:hAnsi="Times New Roman"/>
                <w:spacing w:val="-4"/>
              </w:rPr>
              <w:t>Ступінь ризику суб’єкта господарювання</w:t>
            </w:r>
          </w:p>
          <w:p w:rsidR="003A4C01" w:rsidRPr="00070826" w:rsidRDefault="003A4C01" w:rsidP="00070826">
            <w:pPr>
              <w:widowControl w:val="0"/>
              <w:spacing w:after="0" w:line="252" w:lineRule="auto"/>
              <w:jc w:val="center"/>
              <w:rPr>
                <w:rFonts w:ascii="Times New Roman" w:hAnsi="Times New Roman"/>
                <w:spacing w:val="-4"/>
                <w:lang w:val="ru-RU"/>
              </w:rPr>
            </w:pPr>
            <w:r w:rsidRPr="00070826">
              <w:rPr>
                <w:rFonts w:ascii="Times New Roman" w:hAnsi="Times New Roman"/>
                <w:spacing w:val="-4"/>
                <w:lang w:val="ru-RU"/>
              </w:rPr>
              <w:t>(В, С, Н)*</w:t>
            </w:r>
          </w:p>
        </w:tc>
        <w:tc>
          <w:tcPr>
            <w:tcW w:w="1701" w:type="dxa"/>
            <w:vMerge w:val="restart"/>
            <w:tcMar>
              <w:left w:w="57" w:type="dxa"/>
              <w:right w:w="57" w:type="dxa"/>
            </w:tcMar>
            <w:vAlign w:val="center"/>
          </w:tcPr>
          <w:p w:rsidR="003A4C01" w:rsidRPr="00070826" w:rsidRDefault="003A4C01" w:rsidP="00070826">
            <w:pPr>
              <w:widowControl w:val="0"/>
              <w:spacing w:after="0" w:line="252" w:lineRule="auto"/>
              <w:jc w:val="center"/>
              <w:rPr>
                <w:rFonts w:ascii="Times New Roman" w:hAnsi="Times New Roman"/>
                <w:spacing w:val="-4"/>
                <w:lang w:val="ru-RU"/>
              </w:rPr>
            </w:pPr>
            <w:r w:rsidRPr="00070826">
              <w:rPr>
                <w:rFonts w:ascii="Times New Roman" w:hAnsi="Times New Roman"/>
                <w:spacing w:val="-4"/>
              </w:rPr>
              <w:t>Позиція суб’єкта господарювання щодо негативного впливу вимоги законодавства (від 1 до 4 балів)*</w:t>
            </w:r>
            <w:r w:rsidRPr="00070826">
              <w:rPr>
                <w:rFonts w:ascii="Times New Roman" w:hAnsi="Times New Roman"/>
                <w:spacing w:val="-4"/>
                <w:lang w:val="ru-RU"/>
              </w:rPr>
              <w:t>*</w:t>
            </w:r>
          </w:p>
        </w:tc>
        <w:tc>
          <w:tcPr>
            <w:tcW w:w="2323" w:type="dxa"/>
            <w:gridSpan w:val="3"/>
            <w:tcMar>
              <w:left w:w="57" w:type="dxa"/>
              <w:right w:w="57" w:type="dxa"/>
            </w:tcMar>
            <w:vAlign w:val="center"/>
          </w:tcPr>
          <w:p w:rsidR="003A4C01" w:rsidRPr="00070826" w:rsidRDefault="003A4C01" w:rsidP="00070826">
            <w:pPr>
              <w:pStyle w:val="13"/>
              <w:widowControl w:val="0"/>
              <w:spacing w:line="252" w:lineRule="auto"/>
              <w:jc w:val="center"/>
              <w:rPr>
                <w:rFonts w:ascii="Times New Roman" w:hAnsi="Times New Roman"/>
                <w:spacing w:val="-4"/>
                <w:lang w:val="uk-UA"/>
              </w:rPr>
            </w:pPr>
            <w:r w:rsidRPr="00070826">
              <w:rPr>
                <w:rFonts w:ascii="Times New Roman" w:hAnsi="Times New Roman"/>
                <w:spacing w:val="-4"/>
                <w:lang w:val="uk-UA"/>
              </w:rPr>
              <w:t>Відповіді на питання</w:t>
            </w:r>
          </w:p>
        </w:tc>
        <w:tc>
          <w:tcPr>
            <w:tcW w:w="1834" w:type="dxa"/>
            <w:vMerge w:val="restart"/>
            <w:tcMar>
              <w:left w:w="57" w:type="dxa"/>
              <w:right w:w="57" w:type="dxa"/>
            </w:tcMar>
            <w:vAlign w:val="center"/>
          </w:tcPr>
          <w:p w:rsidR="003A4C01" w:rsidRPr="00070826" w:rsidRDefault="003A4C01" w:rsidP="00070826">
            <w:pPr>
              <w:widowControl w:val="0"/>
              <w:spacing w:after="0" w:line="252" w:lineRule="auto"/>
              <w:jc w:val="center"/>
              <w:rPr>
                <w:rFonts w:ascii="Times New Roman" w:hAnsi="Times New Roman"/>
                <w:spacing w:val="-4"/>
              </w:rPr>
            </w:pPr>
            <w:r w:rsidRPr="00070826">
              <w:rPr>
                <w:rFonts w:ascii="Times New Roman" w:hAnsi="Times New Roman"/>
                <w:spacing w:val="-4"/>
              </w:rPr>
              <w:t>Нормативне обґрунтування</w:t>
            </w:r>
          </w:p>
        </w:tc>
      </w:tr>
      <w:tr w:rsidR="00067952" w:rsidRPr="00070826" w:rsidTr="00A94A80">
        <w:tc>
          <w:tcPr>
            <w:tcW w:w="851" w:type="dxa"/>
            <w:vMerge/>
            <w:tcMar>
              <w:left w:w="57" w:type="dxa"/>
              <w:right w:w="57" w:type="dxa"/>
            </w:tcMar>
            <w:vAlign w:val="center"/>
          </w:tcPr>
          <w:p w:rsidR="003A4C01" w:rsidRPr="00070826" w:rsidRDefault="003A4C01" w:rsidP="00070826">
            <w:pPr>
              <w:pStyle w:val="a5"/>
              <w:widowControl w:val="0"/>
              <w:spacing w:before="0" w:line="252" w:lineRule="auto"/>
              <w:ind w:firstLine="0"/>
              <w:jc w:val="center"/>
              <w:rPr>
                <w:rFonts w:ascii="Times New Roman" w:hAnsi="Times New Roman"/>
                <w:spacing w:val="-4"/>
                <w:sz w:val="22"/>
                <w:szCs w:val="22"/>
              </w:rPr>
            </w:pPr>
          </w:p>
        </w:tc>
        <w:tc>
          <w:tcPr>
            <w:tcW w:w="2542" w:type="dxa"/>
            <w:vMerge/>
            <w:tcMar>
              <w:left w:w="57" w:type="dxa"/>
              <w:right w:w="57" w:type="dxa"/>
            </w:tcMar>
            <w:vAlign w:val="center"/>
          </w:tcPr>
          <w:p w:rsidR="003A4C01" w:rsidRPr="00070826" w:rsidRDefault="003A4C01" w:rsidP="00070826">
            <w:pPr>
              <w:pStyle w:val="a5"/>
              <w:widowControl w:val="0"/>
              <w:spacing w:before="0" w:line="252" w:lineRule="auto"/>
              <w:ind w:firstLine="0"/>
              <w:jc w:val="center"/>
              <w:rPr>
                <w:rFonts w:ascii="Times New Roman" w:hAnsi="Times New Roman"/>
                <w:spacing w:val="-4"/>
                <w:sz w:val="22"/>
                <w:szCs w:val="22"/>
              </w:rPr>
            </w:pPr>
          </w:p>
        </w:tc>
        <w:tc>
          <w:tcPr>
            <w:tcW w:w="1665" w:type="dxa"/>
            <w:vMerge/>
            <w:tcMar>
              <w:left w:w="57" w:type="dxa"/>
              <w:right w:w="57" w:type="dxa"/>
            </w:tcMar>
          </w:tcPr>
          <w:p w:rsidR="003A4C01" w:rsidRPr="00070826" w:rsidRDefault="003A4C01" w:rsidP="00070826">
            <w:pPr>
              <w:pStyle w:val="13"/>
              <w:widowControl w:val="0"/>
              <w:spacing w:line="252" w:lineRule="auto"/>
              <w:jc w:val="center"/>
              <w:rPr>
                <w:rFonts w:ascii="Times New Roman" w:hAnsi="Times New Roman"/>
                <w:spacing w:val="-4"/>
                <w:lang w:val="uk-UA"/>
              </w:rPr>
            </w:pPr>
          </w:p>
        </w:tc>
        <w:tc>
          <w:tcPr>
            <w:tcW w:w="1701" w:type="dxa"/>
            <w:vMerge/>
            <w:tcMar>
              <w:left w:w="57" w:type="dxa"/>
              <w:right w:w="57" w:type="dxa"/>
            </w:tcMar>
          </w:tcPr>
          <w:p w:rsidR="003A4C01" w:rsidRPr="00070826" w:rsidRDefault="003A4C01" w:rsidP="00070826">
            <w:pPr>
              <w:pStyle w:val="13"/>
              <w:widowControl w:val="0"/>
              <w:spacing w:line="252" w:lineRule="auto"/>
              <w:jc w:val="center"/>
              <w:rPr>
                <w:rFonts w:ascii="Times New Roman" w:hAnsi="Times New Roman"/>
                <w:spacing w:val="-4"/>
                <w:lang w:val="uk-UA"/>
              </w:rPr>
            </w:pPr>
          </w:p>
        </w:tc>
        <w:tc>
          <w:tcPr>
            <w:tcW w:w="505" w:type="dxa"/>
            <w:tcMar>
              <w:left w:w="57" w:type="dxa"/>
              <w:right w:w="57" w:type="dxa"/>
            </w:tcMar>
            <w:vAlign w:val="center"/>
          </w:tcPr>
          <w:p w:rsidR="003A4C01" w:rsidRPr="00070826" w:rsidRDefault="003A4C01" w:rsidP="00070826">
            <w:pPr>
              <w:pStyle w:val="13"/>
              <w:widowControl w:val="0"/>
              <w:spacing w:line="252" w:lineRule="auto"/>
              <w:jc w:val="center"/>
              <w:rPr>
                <w:rFonts w:ascii="Times New Roman" w:hAnsi="Times New Roman"/>
                <w:spacing w:val="-4"/>
                <w:vertAlign w:val="superscript"/>
                <w:lang w:val="uk-UA"/>
              </w:rPr>
            </w:pPr>
            <w:r w:rsidRPr="00070826">
              <w:rPr>
                <w:rFonts w:ascii="Times New Roman" w:hAnsi="Times New Roman"/>
                <w:spacing w:val="-4"/>
                <w:lang w:val="uk-UA"/>
              </w:rPr>
              <w:t>так</w:t>
            </w:r>
          </w:p>
        </w:tc>
        <w:tc>
          <w:tcPr>
            <w:tcW w:w="450" w:type="dxa"/>
            <w:tcMar>
              <w:left w:w="57" w:type="dxa"/>
              <w:right w:w="57" w:type="dxa"/>
            </w:tcMar>
            <w:vAlign w:val="center"/>
          </w:tcPr>
          <w:p w:rsidR="003A4C01" w:rsidRPr="00070826" w:rsidRDefault="003A4C01" w:rsidP="00070826">
            <w:pPr>
              <w:pStyle w:val="13"/>
              <w:widowControl w:val="0"/>
              <w:spacing w:line="252" w:lineRule="auto"/>
              <w:jc w:val="center"/>
              <w:rPr>
                <w:rFonts w:ascii="Times New Roman" w:hAnsi="Times New Roman"/>
                <w:spacing w:val="-4"/>
                <w:vertAlign w:val="superscript"/>
                <w:lang w:val="uk-UA"/>
              </w:rPr>
            </w:pPr>
            <w:r w:rsidRPr="00070826">
              <w:rPr>
                <w:rFonts w:ascii="Times New Roman" w:hAnsi="Times New Roman"/>
                <w:spacing w:val="-4"/>
                <w:lang w:val="uk-UA"/>
              </w:rPr>
              <w:t>ні</w:t>
            </w:r>
          </w:p>
        </w:tc>
        <w:tc>
          <w:tcPr>
            <w:tcW w:w="1368" w:type="dxa"/>
            <w:tcMar>
              <w:left w:w="57" w:type="dxa"/>
              <w:right w:w="57" w:type="dxa"/>
            </w:tcMar>
            <w:vAlign w:val="center"/>
          </w:tcPr>
          <w:p w:rsidR="003A4C01" w:rsidRPr="00070826" w:rsidRDefault="003A4C01" w:rsidP="00070826">
            <w:pPr>
              <w:pStyle w:val="13"/>
              <w:widowControl w:val="0"/>
              <w:spacing w:line="252" w:lineRule="auto"/>
              <w:jc w:val="center"/>
              <w:rPr>
                <w:rFonts w:ascii="Times New Roman" w:hAnsi="Times New Roman"/>
                <w:spacing w:val="-4"/>
                <w:vertAlign w:val="superscript"/>
                <w:lang w:val="uk-UA"/>
              </w:rPr>
            </w:pPr>
            <w:r w:rsidRPr="00070826">
              <w:rPr>
                <w:rFonts w:ascii="Times New Roman" w:hAnsi="Times New Roman"/>
                <w:spacing w:val="-4"/>
                <w:lang w:val="uk-UA"/>
              </w:rPr>
              <w:t xml:space="preserve">не розглядалося </w:t>
            </w:r>
          </w:p>
        </w:tc>
        <w:tc>
          <w:tcPr>
            <w:tcW w:w="1834" w:type="dxa"/>
            <w:vMerge/>
            <w:tcMar>
              <w:left w:w="57" w:type="dxa"/>
              <w:right w:w="57" w:type="dxa"/>
            </w:tcMar>
            <w:vAlign w:val="center"/>
          </w:tcPr>
          <w:p w:rsidR="003A4C01" w:rsidRPr="00070826" w:rsidRDefault="003A4C01" w:rsidP="00070826">
            <w:pPr>
              <w:widowControl w:val="0"/>
              <w:spacing w:after="0" w:line="252" w:lineRule="auto"/>
              <w:jc w:val="center"/>
              <w:rPr>
                <w:rFonts w:ascii="Times New Roman" w:hAnsi="Times New Roman"/>
                <w:spacing w:val="-4"/>
              </w:rPr>
            </w:pPr>
          </w:p>
        </w:tc>
      </w:tr>
      <w:tr w:rsidR="00EC2891" w:rsidRPr="00070826" w:rsidTr="00A94A80">
        <w:trPr>
          <w:trHeight w:val="251"/>
        </w:trPr>
        <w:tc>
          <w:tcPr>
            <w:tcW w:w="10916" w:type="dxa"/>
            <w:gridSpan w:val="8"/>
          </w:tcPr>
          <w:p w:rsidR="00390C94" w:rsidRPr="00070826" w:rsidRDefault="00390C94" w:rsidP="00070826">
            <w:pPr>
              <w:widowControl w:val="0"/>
              <w:spacing w:after="0" w:line="252" w:lineRule="auto"/>
              <w:jc w:val="center"/>
              <w:rPr>
                <w:rFonts w:ascii="Times New Roman" w:hAnsi="Times New Roman"/>
                <w:spacing w:val="-4"/>
              </w:rPr>
            </w:pPr>
            <w:r w:rsidRPr="00070826">
              <w:rPr>
                <w:rFonts w:ascii="Times New Roman" w:hAnsi="Times New Roman"/>
                <w:spacing w:val="-4"/>
              </w:rPr>
              <w:t xml:space="preserve">І. </w:t>
            </w:r>
            <w:r w:rsidRPr="00070826">
              <w:rPr>
                <w:rFonts w:ascii="Times New Roman" w:hAnsi="Times New Roman"/>
                <w:iCs/>
                <w:spacing w:val="-4"/>
              </w:rPr>
              <w:t>Загальна характеристика закладу вищої освіти (далі – ЗВО)</w:t>
            </w:r>
          </w:p>
        </w:tc>
      </w:tr>
      <w:tr w:rsidR="00067952" w:rsidRPr="00070826" w:rsidTr="00A94A80">
        <w:tc>
          <w:tcPr>
            <w:tcW w:w="851" w:type="dxa"/>
            <w:tcMar>
              <w:left w:w="57" w:type="dxa"/>
              <w:right w:w="57" w:type="dxa"/>
            </w:tcMar>
          </w:tcPr>
          <w:p w:rsidR="00D3489D" w:rsidRPr="00070826" w:rsidRDefault="00D3489D" w:rsidP="00070826">
            <w:pPr>
              <w:widowControl w:val="0"/>
              <w:spacing w:after="0" w:line="252" w:lineRule="auto"/>
              <w:rPr>
                <w:rFonts w:ascii="Times New Roman" w:hAnsi="Times New Roman"/>
                <w:spacing w:val="-4"/>
              </w:rPr>
            </w:pPr>
            <w:r w:rsidRPr="00070826">
              <w:rPr>
                <w:rFonts w:ascii="Times New Roman" w:hAnsi="Times New Roman"/>
                <w:spacing w:val="-4"/>
              </w:rPr>
              <w:t>1.1</w:t>
            </w:r>
          </w:p>
        </w:tc>
        <w:tc>
          <w:tcPr>
            <w:tcW w:w="2542" w:type="dxa"/>
            <w:tcMar>
              <w:left w:w="57" w:type="dxa"/>
              <w:right w:w="57" w:type="dxa"/>
            </w:tcMar>
          </w:tcPr>
          <w:p w:rsidR="00D3489D" w:rsidRPr="00070826" w:rsidRDefault="00D3489D" w:rsidP="00070826">
            <w:pPr>
              <w:widowControl w:val="0"/>
              <w:spacing w:after="0" w:line="252" w:lineRule="auto"/>
              <w:jc w:val="both"/>
              <w:rPr>
                <w:rFonts w:ascii="Times New Roman" w:hAnsi="Times New Roman"/>
                <w:iCs/>
                <w:spacing w:val="-4"/>
              </w:rPr>
            </w:pPr>
            <w:r w:rsidRPr="00070826">
              <w:rPr>
                <w:rFonts w:ascii="Times New Roman" w:hAnsi="Times New Roman"/>
                <w:iCs/>
                <w:spacing w:val="-4"/>
              </w:rPr>
              <w:t xml:space="preserve">Організаційні засади функціонування </w:t>
            </w:r>
          </w:p>
        </w:tc>
        <w:tc>
          <w:tcPr>
            <w:tcW w:w="1665" w:type="dxa"/>
            <w:tcBorders>
              <w:bottom w:val="single" w:sz="4" w:space="0" w:color="auto"/>
              <w:tl2br w:val="single" w:sz="4" w:space="0" w:color="auto"/>
              <w:tr2bl w:val="single" w:sz="4" w:space="0" w:color="auto"/>
            </w:tcBorders>
            <w:tcMar>
              <w:left w:w="57" w:type="dxa"/>
              <w:right w:w="57" w:type="dxa"/>
            </w:tcMar>
          </w:tcPr>
          <w:p w:rsidR="00D3489D" w:rsidRPr="00070826" w:rsidRDefault="00D3489D" w:rsidP="00070826">
            <w:pPr>
              <w:widowControl w:val="0"/>
              <w:spacing w:after="0" w:line="252" w:lineRule="auto"/>
              <w:rPr>
                <w:rFonts w:ascii="Times New Roman" w:hAnsi="Times New Roman"/>
                <w:spacing w:val="-4"/>
              </w:rPr>
            </w:pPr>
          </w:p>
        </w:tc>
        <w:tc>
          <w:tcPr>
            <w:tcW w:w="1701" w:type="dxa"/>
            <w:tcBorders>
              <w:tl2br w:val="single" w:sz="4" w:space="0" w:color="auto"/>
              <w:tr2bl w:val="single" w:sz="4" w:space="0" w:color="auto"/>
            </w:tcBorders>
            <w:tcMar>
              <w:left w:w="57" w:type="dxa"/>
              <w:right w:w="57" w:type="dxa"/>
            </w:tcMar>
          </w:tcPr>
          <w:p w:rsidR="00D3489D" w:rsidRPr="00070826" w:rsidRDefault="00D3489D" w:rsidP="00070826">
            <w:pPr>
              <w:widowControl w:val="0"/>
              <w:spacing w:after="0" w:line="252" w:lineRule="auto"/>
              <w:rPr>
                <w:rFonts w:ascii="Times New Roman" w:hAnsi="Times New Roman"/>
                <w:spacing w:val="-4"/>
              </w:rPr>
            </w:pPr>
          </w:p>
        </w:tc>
        <w:tc>
          <w:tcPr>
            <w:tcW w:w="505" w:type="dxa"/>
            <w:tcBorders>
              <w:tl2br w:val="single" w:sz="4" w:space="0" w:color="auto"/>
              <w:tr2bl w:val="single" w:sz="4" w:space="0" w:color="auto"/>
            </w:tcBorders>
            <w:tcMar>
              <w:left w:w="57" w:type="dxa"/>
              <w:right w:w="57" w:type="dxa"/>
            </w:tcMar>
          </w:tcPr>
          <w:p w:rsidR="00D3489D" w:rsidRPr="00070826" w:rsidRDefault="00D3489D" w:rsidP="00070826">
            <w:pPr>
              <w:widowControl w:val="0"/>
              <w:spacing w:after="0" w:line="252" w:lineRule="auto"/>
              <w:rPr>
                <w:rFonts w:ascii="Times New Roman" w:hAnsi="Times New Roman"/>
                <w:spacing w:val="-4"/>
              </w:rPr>
            </w:pPr>
          </w:p>
        </w:tc>
        <w:tc>
          <w:tcPr>
            <w:tcW w:w="450" w:type="dxa"/>
            <w:tcBorders>
              <w:tl2br w:val="single" w:sz="4" w:space="0" w:color="auto"/>
              <w:tr2bl w:val="single" w:sz="4" w:space="0" w:color="auto"/>
            </w:tcBorders>
            <w:tcMar>
              <w:left w:w="57" w:type="dxa"/>
              <w:right w:w="57" w:type="dxa"/>
            </w:tcMar>
          </w:tcPr>
          <w:p w:rsidR="00D3489D" w:rsidRPr="00070826" w:rsidRDefault="00D3489D" w:rsidP="00070826">
            <w:pPr>
              <w:widowControl w:val="0"/>
              <w:spacing w:after="0" w:line="252" w:lineRule="auto"/>
              <w:rPr>
                <w:rFonts w:ascii="Times New Roman" w:hAnsi="Times New Roman"/>
                <w:spacing w:val="-4"/>
              </w:rPr>
            </w:pPr>
          </w:p>
        </w:tc>
        <w:tc>
          <w:tcPr>
            <w:tcW w:w="1368" w:type="dxa"/>
            <w:tcBorders>
              <w:tl2br w:val="single" w:sz="4" w:space="0" w:color="auto"/>
              <w:tr2bl w:val="single" w:sz="4" w:space="0" w:color="auto"/>
            </w:tcBorders>
            <w:tcMar>
              <w:left w:w="57" w:type="dxa"/>
              <w:right w:w="57" w:type="dxa"/>
            </w:tcMar>
          </w:tcPr>
          <w:p w:rsidR="00D3489D" w:rsidRPr="00070826" w:rsidRDefault="00D3489D" w:rsidP="00070826">
            <w:pPr>
              <w:widowControl w:val="0"/>
              <w:spacing w:after="0" w:line="252" w:lineRule="auto"/>
              <w:rPr>
                <w:rFonts w:ascii="Times New Roman" w:hAnsi="Times New Roman"/>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D3489D" w:rsidRPr="00070826" w:rsidRDefault="00D3489D" w:rsidP="00070826">
            <w:pPr>
              <w:widowControl w:val="0"/>
              <w:spacing w:after="0" w:line="252" w:lineRule="auto"/>
              <w:rPr>
                <w:rFonts w:ascii="Times New Roman" w:hAnsi="Times New Roman"/>
                <w:spacing w:val="-4"/>
              </w:rPr>
            </w:pPr>
          </w:p>
        </w:tc>
      </w:tr>
      <w:tr w:rsidR="00067952" w:rsidRPr="00070826" w:rsidTr="00A94A80">
        <w:tc>
          <w:tcPr>
            <w:tcW w:w="851" w:type="dxa"/>
            <w:tcMar>
              <w:left w:w="57" w:type="dxa"/>
              <w:right w:w="57" w:type="dxa"/>
            </w:tcMar>
          </w:tcPr>
          <w:p w:rsidR="00F1154C" w:rsidRPr="00070826" w:rsidRDefault="00F1154C" w:rsidP="00070826">
            <w:pPr>
              <w:widowControl w:val="0"/>
              <w:spacing w:after="0" w:line="252" w:lineRule="auto"/>
              <w:rPr>
                <w:rFonts w:ascii="Times New Roman" w:hAnsi="Times New Roman"/>
                <w:spacing w:val="-4"/>
              </w:rPr>
            </w:pPr>
            <w:r w:rsidRPr="00070826">
              <w:rPr>
                <w:rFonts w:ascii="Times New Roman" w:hAnsi="Times New Roman"/>
                <w:spacing w:val="-4"/>
              </w:rPr>
              <w:t>1.1.1</w:t>
            </w:r>
          </w:p>
        </w:tc>
        <w:tc>
          <w:tcPr>
            <w:tcW w:w="2542" w:type="dxa"/>
            <w:tcMar>
              <w:left w:w="57" w:type="dxa"/>
              <w:right w:w="57" w:type="dxa"/>
            </w:tcMar>
          </w:tcPr>
          <w:p w:rsidR="00F1154C" w:rsidRPr="00070826" w:rsidRDefault="00F1154C" w:rsidP="009A42FF">
            <w:pPr>
              <w:widowControl w:val="0"/>
              <w:spacing w:after="0" w:line="252" w:lineRule="auto"/>
              <w:jc w:val="both"/>
              <w:rPr>
                <w:rFonts w:ascii="Times New Roman" w:hAnsi="Times New Roman"/>
                <w:spacing w:val="-4"/>
              </w:rPr>
            </w:pPr>
            <w:r w:rsidRPr="00070826">
              <w:rPr>
                <w:rFonts w:ascii="Times New Roman" w:hAnsi="Times New Roman"/>
                <w:spacing w:val="-4"/>
              </w:rPr>
              <w:t>Освітня діяльність</w:t>
            </w:r>
            <w:r w:rsidR="009A42FF">
              <w:rPr>
                <w:rFonts w:ascii="Times New Roman" w:hAnsi="Times New Roman"/>
                <w:spacing w:val="-4"/>
              </w:rPr>
              <w:t xml:space="preserve"> закладу вищої освіти (далі – </w:t>
            </w:r>
            <w:r w:rsidR="00BE7579" w:rsidRPr="00070826">
              <w:rPr>
                <w:rFonts w:ascii="Times New Roman" w:hAnsi="Times New Roman"/>
                <w:spacing w:val="-4"/>
              </w:rPr>
              <w:t>ЗВО</w:t>
            </w:r>
            <w:r w:rsidR="009A42FF">
              <w:rPr>
                <w:rFonts w:ascii="Times New Roman" w:hAnsi="Times New Roman"/>
                <w:spacing w:val="-4"/>
              </w:rPr>
              <w:t>)</w:t>
            </w:r>
            <w:r w:rsidRPr="00070826">
              <w:rPr>
                <w:rFonts w:ascii="Times New Roman" w:hAnsi="Times New Roman"/>
                <w:spacing w:val="-4"/>
              </w:rPr>
              <w:t xml:space="preserve"> на підставі ліцензій, виданих в установленому порядку, провадиться</w:t>
            </w:r>
          </w:p>
        </w:tc>
        <w:tc>
          <w:tcPr>
            <w:tcW w:w="1665" w:type="dxa"/>
            <w:tcMar>
              <w:left w:w="57" w:type="dxa"/>
              <w:right w:w="57" w:type="dxa"/>
            </w:tcMar>
          </w:tcPr>
          <w:p w:rsidR="00F1154C" w:rsidRPr="00070826" w:rsidRDefault="00F1154C" w:rsidP="00070826">
            <w:pPr>
              <w:widowControl w:val="0"/>
              <w:spacing w:after="0" w:line="252" w:lineRule="auto"/>
              <w:rPr>
                <w:spacing w:val="-4"/>
              </w:rPr>
            </w:pPr>
            <w:r w:rsidRPr="00070826">
              <w:rPr>
                <w:rFonts w:ascii="Times New Roman" w:hAnsi="Times New Roman"/>
                <w:spacing w:val="-4"/>
              </w:rPr>
              <w:t>В, С, Н</w:t>
            </w:r>
          </w:p>
        </w:tc>
        <w:tc>
          <w:tcPr>
            <w:tcW w:w="1701" w:type="dxa"/>
            <w:tcMar>
              <w:left w:w="57" w:type="dxa"/>
              <w:right w:w="57" w:type="dxa"/>
            </w:tcMar>
          </w:tcPr>
          <w:p w:rsidR="00F1154C" w:rsidRPr="00070826" w:rsidRDefault="00F1154C" w:rsidP="00070826">
            <w:pPr>
              <w:widowControl w:val="0"/>
              <w:spacing w:after="0" w:line="252" w:lineRule="auto"/>
              <w:rPr>
                <w:rFonts w:ascii="Times New Roman" w:hAnsi="Times New Roman"/>
                <w:spacing w:val="-4"/>
              </w:rPr>
            </w:pPr>
          </w:p>
        </w:tc>
        <w:tc>
          <w:tcPr>
            <w:tcW w:w="505" w:type="dxa"/>
            <w:tcMar>
              <w:left w:w="57" w:type="dxa"/>
              <w:right w:w="57" w:type="dxa"/>
            </w:tcMar>
          </w:tcPr>
          <w:p w:rsidR="00F1154C" w:rsidRPr="00070826" w:rsidRDefault="00F1154C" w:rsidP="00070826">
            <w:pPr>
              <w:widowControl w:val="0"/>
              <w:spacing w:after="0" w:line="252" w:lineRule="auto"/>
              <w:rPr>
                <w:rFonts w:ascii="Times New Roman" w:hAnsi="Times New Roman"/>
                <w:spacing w:val="-4"/>
              </w:rPr>
            </w:pPr>
          </w:p>
        </w:tc>
        <w:tc>
          <w:tcPr>
            <w:tcW w:w="450" w:type="dxa"/>
            <w:tcMar>
              <w:left w:w="57" w:type="dxa"/>
              <w:right w:w="57" w:type="dxa"/>
            </w:tcMar>
          </w:tcPr>
          <w:p w:rsidR="00F1154C" w:rsidRPr="00070826" w:rsidRDefault="00F1154C" w:rsidP="00070826">
            <w:pPr>
              <w:widowControl w:val="0"/>
              <w:spacing w:after="0" w:line="252" w:lineRule="auto"/>
              <w:rPr>
                <w:rFonts w:ascii="Times New Roman" w:hAnsi="Times New Roman"/>
                <w:spacing w:val="-4"/>
              </w:rPr>
            </w:pPr>
          </w:p>
        </w:tc>
        <w:tc>
          <w:tcPr>
            <w:tcW w:w="1368" w:type="dxa"/>
            <w:tcMar>
              <w:left w:w="57" w:type="dxa"/>
              <w:right w:w="57" w:type="dxa"/>
            </w:tcMar>
          </w:tcPr>
          <w:p w:rsidR="00F1154C" w:rsidRPr="00070826" w:rsidRDefault="00F1154C" w:rsidP="00070826">
            <w:pPr>
              <w:widowControl w:val="0"/>
              <w:spacing w:after="0" w:line="252" w:lineRule="auto"/>
              <w:rPr>
                <w:rFonts w:ascii="Times New Roman" w:hAnsi="Times New Roman"/>
                <w:spacing w:val="-4"/>
              </w:rPr>
            </w:pPr>
          </w:p>
        </w:tc>
        <w:tc>
          <w:tcPr>
            <w:tcW w:w="1834" w:type="dxa"/>
            <w:tcMar>
              <w:left w:w="57" w:type="dxa"/>
              <w:right w:w="57" w:type="dxa"/>
            </w:tcMar>
          </w:tcPr>
          <w:p w:rsidR="00F1154C" w:rsidRPr="00070826" w:rsidRDefault="00F1154C" w:rsidP="003014F6">
            <w:pPr>
              <w:pStyle w:val="12"/>
              <w:widowControl w:val="0"/>
              <w:tabs>
                <w:tab w:val="left" w:pos="284"/>
                <w:tab w:val="left" w:pos="993"/>
              </w:tabs>
              <w:spacing w:line="252" w:lineRule="auto"/>
              <w:jc w:val="both"/>
              <w:rPr>
                <w:rFonts w:ascii="Times New Roman" w:hAnsi="Times New Roman"/>
                <w:spacing w:val="-4"/>
              </w:rPr>
            </w:pPr>
            <w:r w:rsidRPr="00070826">
              <w:rPr>
                <w:rFonts w:ascii="Times New Roman" w:hAnsi="Times New Roman"/>
                <w:spacing w:val="-4"/>
              </w:rPr>
              <w:t>Частина перша статті 24 Закону України</w:t>
            </w:r>
            <w:r w:rsidR="003014F6">
              <w:rPr>
                <w:rFonts w:ascii="Times New Roman" w:hAnsi="Times New Roman"/>
                <w:spacing w:val="-4"/>
              </w:rPr>
              <w:t> </w:t>
            </w:r>
            <w:r w:rsidRPr="00070826">
              <w:rPr>
                <w:rFonts w:ascii="Times New Roman" w:hAnsi="Times New Roman"/>
                <w:spacing w:val="-4"/>
              </w:rPr>
              <w:t>«Про вищу</w:t>
            </w:r>
            <w:r w:rsidR="003014F6">
              <w:rPr>
                <w:rFonts w:ascii="Times New Roman" w:hAnsi="Times New Roman"/>
                <w:spacing w:val="-4"/>
              </w:rPr>
              <w:t> </w:t>
            </w:r>
            <w:r w:rsidRPr="00070826">
              <w:rPr>
                <w:rFonts w:ascii="Times New Roman" w:hAnsi="Times New Roman"/>
                <w:spacing w:val="-4"/>
              </w:rPr>
              <w:t>освіту»</w:t>
            </w:r>
            <w:r w:rsidR="003014F6">
              <w:rPr>
                <w:rFonts w:ascii="Times New Roman" w:hAnsi="Times New Roman"/>
                <w:spacing w:val="-4"/>
              </w:rPr>
              <w:t xml:space="preserve">     </w:t>
            </w:r>
            <w:r w:rsidRPr="00070826">
              <w:rPr>
                <w:rFonts w:ascii="Times New Roman" w:hAnsi="Times New Roman"/>
                <w:spacing w:val="-4"/>
              </w:rPr>
              <w:t xml:space="preserve"> (далі – </w:t>
            </w:r>
            <w:r w:rsidR="00B429A8" w:rsidRPr="00070826">
              <w:rPr>
                <w:rFonts w:ascii="Times New Roman" w:hAnsi="Times New Roman"/>
                <w:spacing w:val="-4"/>
              </w:rPr>
              <w:t>ЗУ </w:t>
            </w:r>
            <w:r w:rsidR="003014F6">
              <w:rPr>
                <w:rFonts w:ascii="Times New Roman" w:hAnsi="Times New Roman"/>
                <w:spacing w:val="-4"/>
              </w:rPr>
              <w:t xml:space="preserve">                     </w:t>
            </w:r>
            <w:r w:rsidR="00B429A8" w:rsidRPr="00070826">
              <w:rPr>
                <w:rFonts w:ascii="Times New Roman" w:hAnsi="Times New Roman"/>
                <w:spacing w:val="-4"/>
              </w:rPr>
              <w:t>№ 1556-VІІ</w:t>
            </w:r>
            <w:r w:rsidRPr="00070826">
              <w:rPr>
                <w:rFonts w:ascii="Times New Roman" w:hAnsi="Times New Roman"/>
                <w:spacing w:val="-4"/>
              </w:rPr>
              <w:t>)</w:t>
            </w:r>
          </w:p>
        </w:tc>
      </w:tr>
      <w:tr w:rsidR="00067952" w:rsidRPr="00070826" w:rsidTr="00A94A80">
        <w:tc>
          <w:tcPr>
            <w:tcW w:w="851" w:type="dxa"/>
            <w:tcMar>
              <w:left w:w="57" w:type="dxa"/>
              <w:right w:w="57" w:type="dxa"/>
            </w:tcMar>
          </w:tcPr>
          <w:p w:rsidR="00F1154C" w:rsidRPr="00070826" w:rsidRDefault="00F1154C" w:rsidP="00070826">
            <w:pPr>
              <w:widowControl w:val="0"/>
              <w:spacing w:after="0" w:line="252" w:lineRule="auto"/>
              <w:jc w:val="both"/>
              <w:rPr>
                <w:rFonts w:ascii="Times New Roman" w:hAnsi="Times New Roman"/>
                <w:spacing w:val="-4"/>
              </w:rPr>
            </w:pPr>
            <w:r w:rsidRPr="00070826">
              <w:rPr>
                <w:rFonts w:ascii="Times New Roman" w:hAnsi="Times New Roman"/>
                <w:spacing w:val="-4"/>
              </w:rPr>
              <w:t>1.1.2</w:t>
            </w:r>
          </w:p>
        </w:tc>
        <w:tc>
          <w:tcPr>
            <w:tcW w:w="2542" w:type="dxa"/>
            <w:tcMar>
              <w:left w:w="57" w:type="dxa"/>
              <w:right w:w="57" w:type="dxa"/>
            </w:tcMar>
            <w:vAlign w:val="center"/>
          </w:tcPr>
          <w:p w:rsidR="00F1154C" w:rsidRPr="00070826" w:rsidRDefault="00F1154C"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bdr w:val="none" w:sz="0" w:space="0" w:color="auto" w:frame="1"/>
                <w:lang w:eastAsia="uk-UA"/>
              </w:rPr>
              <w:t xml:space="preserve">Заклади освіти, що провадять освітню діяльність з підвищення кваліфікації працівників, обов’язковість якої передбачена законом, ліцензію на відповідну діяльність мають та/або відповідні освітні програми </w:t>
            </w:r>
            <w:r w:rsidR="001E1A79" w:rsidRPr="00070826">
              <w:rPr>
                <w:rFonts w:ascii="Times New Roman" w:hAnsi="Times New Roman"/>
                <w:spacing w:val="-4"/>
                <w:sz w:val="22"/>
                <w:szCs w:val="22"/>
                <w:bdr w:val="none" w:sz="0" w:space="0" w:color="auto" w:frame="1"/>
                <w:lang w:eastAsia="uk-UA"/>
              </w:rPr>
              <w:t>акредитували</w:t>
            </w:r>
          </w:p>
        </w:tc>
        <w:tc>
          <w:tcPr>
            <w:tcW w:w="1665" w:type="dxa"/>
            <w:tcMar>
              <w:left w:w="57" w:type="dxa"/>
              <w:right w:w="57" w:type="dxa"/>
            </w:tcMar>
          </w:tcPr>
          <w:p w:rsidR="00F1154C" w:rsidRPr="00070826" w:rsidRDefault="00F1154C" w:rsidP="00070826">
            <w:pPr>
              <w:widowControl w:val="0"/>
              <w:spacing w:after="0" w:line="252" w:lineRule="auto"/>
              <w:rPr>
                <w:spacing w:val="-4"/>
              </w:rPr>
            </w:pPr>
            <w:r w:rsidRPr="00070826">
              <w:rPr>
                <w:rFonts w:ascii="Times New Roman" w:hAnsi="Times New Roman"/>
                <w:spacing w:val="-4"/>
              </w:rPr>
              <w:t>В, С, Н</w:t>
            </w:r>
          </w:p>
        </w:tc>
        <w:tc>
          <w:tcPr>
            <w:tcW w:w="1701" w:type="dxa"/>
            <w:tcMar>
              <w:left w:w="57" w:type="dxa"/>
              <w:right w:w="57" w:type="dxa"/>
            </w:tcMar>
          </w:tcPr>
          <w:p w:rsidR="00F1154C" w:rsidRPr="00070826" w:rsidRDefault="00F1154C" w:rsidP="00070826">
            <w:pPr>
              <w:pStyle w:val="HTML"/>
              <w:widowControl w:val="0"/>
              <w:spacing w:line="252" w:lineRule="auto"/>
              <w:jc w:val="both"/>
              <w:rPr>
                <w:rFonts w:ascii="Times New Roman" w:hAnsi="Times New Roman"/>
                <w:spacing w:val="-4"/>
                <w:sz w:val="22"/>
                <w:szCs w:val="22"/>
                <w:lang w:eastAsia="ru-RU"/>
              </w:rPr>
            </w:pPr>
          </w:p>
        </w:tc>
        <w:tc>
          <w:tcPr>
            <w:tcW w:w="505" w:type="dxa"/>
            <w:tcMar>
              <w:left w:w="57" w:type="dxa"/>
              <w:right w:w="57" w:type="dxa"/>
            </w:tcMar>
          </w:tcPr>
          <w:p w:rsidR="00F1154C" w:rsidRPr="00070826" w:rsidRDefault="00F1154C"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1154C" w:rsidRPr="00070826" w:rsidRDefault="00F1154C"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1154C" w:rsidRPr="00070826" w:rsidRDefault="00F1154C"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3014F6" w:rsidRDefault="00F1154C"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Частина одинадцята статті 18</w:t>
            </w:r>
            <w:r w:rsidR="00CB0EAB" w:rsidRPr="00070826">
              <w:rPr>
                <w:rFonts w:ascii="Times New Roman" w:hAnsi="Times New Roman"/>
                <w:spacing w:val="-4"/>
                <w:sz w:val="22"/>
                <w:szCs w:val="22"/>
                <w:lang w:val="ru-RU" w:eastAsia="ru-RU"/>
              </w:rPr>
              <w:t xml:space="preserve"> </w:t>
            </w:r>
            <w:r w:rsidR="00BE7579" w:rsidRPr="00070826">
              <w:rPr>
                <w:rFonts w:ascii="Times New Roman" w:hAnsi="Times New Roman"/>
                <w:spacing w:val="-4"/>
                <w:sz w:val="22"/>
                <w:szCs w:val="22"/>
                <w:lang w:eastAsia="ru-RU"/>
              </w:rPr>
              <w:t xml:space="preserve">Закону України </w:t>
            </w:r>
            <w:r w:rsidR="00624E23" w:rsidRPr="00070826">
              <w:rPr>
                <w:rFonts w:ascii="Times New Roman" w:hAnsi="Times New Roman"/>
                <w:spacing w:val="-4"/>
                <w:sz w:val="22"/>
                <w:szCs w:val="22"/>
                <w:lang w:eastAsia="ru-RU"/>
              </w:rPr>
              <w:t xml:space="preserve">«Про освіту» </w:t>
            </w:r>
          </w:p>
          <w:p w:rsidR="00F1154C" w:rsidRPr="00070826" w:rsidRDefault="00F1154C" w:rsidP="00070826">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lang w:eastAsia="ru-RU"/>
              </w:rPr>
              <w:t xml:space="preserve">(далі – </w:t>
            </w:r>
            <w:r w:rsidR="00B429A8" w:rsidRPr="00070826">
              <w:rPr>
                <w:rFonts w:ascii="Times New Roman" w:hAnsi="Times New Roman"/>
                <w:spacing w:val="-4"/>
                <w:sz w:val="22"/>
                <w:szCs w:val="22"/>
                <w:lang w:eastAsia="ru-RU"/>
              </w:rPr>
              <w:t>ЗУ </w:t>
            </w:r>
            <w:r w:rsidR="003014F6">
              <w:rPr>
                <w:rFonts w:ascii="Times New Roman" w:hAnsi="Times New Roman"/>
                <w:spacing w:val="-4"/>
                <w:sz w:val="22"/>
                <w:szCs w:val="22"/>
                <w:lang w:eastAsia="ru-RU"/>
              </w:rPr>
              <w:t xml:space="preserve">                 </w:t>
            </w:r>
            <w:r w:rsidR="00B429A8" w:rsidRPr="00070826">
              <w:rPr>
                <w:rFonts w:ascii="Times New Roman" w:hAnsi="Times New Roman"/>
                <w:spacing w:val="-4"/>
                <w:sz w:val="22"/>
                <w:szCs w:val="22"/>
                <w:lang w:eastAsia="ru-RU"/>
              </w:rPr>
              <w:t>№ 2145-</w:t>
            </w:r>
            <w:r w:rsidR="00067952" w:rsidRPr="00070826">
              <w:rPr>
                <w:rFonts w:ascii="Times New Roman" w:hAnsi="Times New Roman"/>
                <w:spacing w:val="-4"/>
                <w:sz w:val="22"/>
                <w:szCs w:val="22"/>
                <w:lang w:eastAsia="ru-RU"/>
              </w:rPr>
              <w:t xml:space="preserve"> </w:t>
            </w:r>
            <w:r w:rsidR="00B429A8" w:rsidRPr="00070826">
              <w:rPr>
                <w:rFonts w:ascii="Times New Roman" w:hAnsi="Times New Roman"/>
                <w:spacing w:val="-4"/>
                <w:sz w:val="22"/>
                <w:szCs w:val="22"/>
                <w:lang w:eastAsia="ru-RU"/>
              </w:rPr>
              <w:t>VIII</w:t>
            </w:r>
            <w:r w:rsidRPr="00070826">
              <w:rPr>
                <w:rFonts w:ascii="Times New Roman" w:hAnsi="Times New Roman"/>
                <w:spacing w:val="-4"/>
                <w:sz w:val="22"/>
                <w:szCs w:val="22"/>
                <w:lang w:eastAsia="ru-RU"/>
              </w:rPr>
              <w:t>)</w:t>
            </w:r>
          </w:p>
        </w:tc>
      </w:tr>
      <w:tr w:rsidR="00067952" w:rsidRPr="00070826" w:rsidTr="00A94A80">
        <w:trPr>
          <w:trHeight w:val="1098"/>
        </w:trPr>
        <w:tc>
          <w:tcPr>
            <w:tcW w:w="851" w:type="dxa"/>
            <w:tcMar>
              <w:left w:w="57" w:type="dxa"/>
              <w:right w:w="57" w:type="dxa"/>
            </w:tcMar>
          </w:tcPr>
          <w:p w:rsidR="001F0FA5" w:rsidRPr="00070826" w:rsidRDefault="001F0FA5" w:rsidP="00070826">
            <w:pPr>
              <w:widowControl w:val="0"/>
              <w:spacing w:after="0" w:line="252" w:lineRule="auto"/>
              <w:rPr>
                <w:rFonts w:ascii="Times New Roman" w:hAnsi="Times New Roman"/>
                <w:spacing w:val="-4"/>
              </w:rPr>
            </w:pPr>
            <w:r w:rsidRPr="00070826">
              <w:rPr>
                <w:rFonts w:ascii="Times New Roman" w:hAnsi="Times New Roman"/>
                <w:spacing w:val="-4"/>
              </w:rPr>
              <w:t>1.1.3</w:t>
            </w:r>
          </w:p>
        </w:tc>
        <w:tc>
          <w:tcPr>
            <w:tcW w:w="2542" w:type="dxa"/>
            <w:tcMar>
              <w:left w:w="57" w:type="dxa"/>
              <w:right w:w="57" w:type="dxa"/>
            </w:tcMar>
            <w:vAlign w:val="center"/>
          </w:tcPr>
          <w:p w:rsidR="001F0FA5" w:rsidRPr="00070826" w:rsidRDefault="00D25746" w:rsidP="00070826">
            <w:pPr>
              <w:widowControl w:val="0"/>
              <w:spacing w:after="0" w:line="252" w:lineRule="auto"/>
              <w:rPr>
                <w:rFonts w:ascii="Times New Roman" w:hAnsi="Times New Roman"/>
                <w:spacing w:val="-4"/>
              </w:rPr>
            </w:pPr>
            <w:r w:rsidRPr="00070826">
              <w:rPr>
                <w:rFonts w:ascii="Times New Roman" w:hAnsi="Times New Roman"/>
                <w:spacing w:val="-4"/>
                <w:lang w:eastAsia="uk-UA"/>
              </w:rPr>
              <w:t>Д</w:t>
            </w:r>
            <w:r w:rsidR="001F0FA5" w:rsidRPr="00070826">
              <w:rPr>
                <w:rFonts w:ascii="Times New Roman" w:hAnsi="Times New Roman"/>
                <w:spacing w:val="-4"/>
                <w:lang w:eastAsia="uk-UA"/>
              </w:rPr>
              <w:t>озв</w:t>
            </w:r>
            <w:r w:rsidRPr="00070826">
              <w:rPr>
                <w:rFonts w:ascii="Times New Roman" w:hAnsi="Times New Roman"/>
                <w:spacing w:val="-4"/>
                <w:lang w:eastAsia="uk-UA"/>
              </w:rPr>
              <w:t>іл</w:t>
            </w:r>
            <w:r w:rsidR="001F0FA5" w:rsidRPr="00070826">
              <w:rPr>
                <w:rFonts w:ascii="Times New Roman" w:hAnsi="Times New Roman"/>
                <w:spacing w:val="-4"/>
                <w:lang w:eastAsia="uk-UA"/>
              </w:rPr>
              <w:t xml:space="preserve"> </w:t>
            </w:r>
            <w:r w:rsidR="00995411" w:rsidRPr="00070826">
              <w:rPr>
                <w:rFonts w:ascii="Times New Roman" w:hAnsi="Times New Roman"/>
                <w:spacing w:val="-4"/>
                <w:lang w:eastAsia="uk-UA"/>
              </w:rPr>
              <w:t>центрального органу виконавчої влади</w:t>
            </w:r>
            <w:r w:rsidR="001F0FA5" w:rsidRPr="00070826">
              <w:rPr>
                <w:rFonts w:ascii="Times New Roman" w:hAnsi="Times New Roman"/>
                <w:spacing w:val="-4"/>
                <w:lang w:eastAsia="uk-UA"/>
              </w:rPr>
              <w:t xml:space="preserve"> у сфері освіти і науки </w:t>
            </w:r>
            <w:r w:rsidRPr="00070826">
              <w:rPr>
                <w:rFonts w:ascii="Times New Roman" w:hAnsi="Times New Roman"/>
                <w:spacing w:val="-4"/>
                <w:lang w:eastAsia="uk-UA"/>
              </w:rPr>
              <w:t>на утворення в Україні ЗВО за участю іноземних фізичних та юридичних осіб, структурного підрозділу (або структурних підрозділів) ЗВО іноземних країн на території України отримано</w:t>
            </w:r>
          </w:p>
        </w:tc>
        <w:tc>
          <w:tcPr>
            <w:tcW w:w="1665" w:type="dxa"/>
            <w:tcMar>
              <w:left w:w="57" w:type="dxa"/>
              <w:right w:w="57" w:type="dxa"/>
            </w:tcMar>
          </w:tcPr>
          <w:p w:rsidR="001F0FA5" w:rsidRPr="00070826" w:rsidRDefault="001F0FA5"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1F0FA5" w:rsidRPr="00070826" w:rsidRDefault="001F0FA5" w:rsidP="00070826">
            <w:pPr>
              <w:widowControl w:val="0"/>
              <w:spacing w:after="0" w:line="252" w:lineRule="auto"/>
              <w:rPr>
                <w:rFonts w:ascii="Times New Roman" w:hAnsi="Times New Roman"/>
                <w:spacing w:val="-4"/>
              </w:rPr>
            </w:pPr>
          </w:p>
        </w:tc>
        <w:tc>
          <w:tcPr>
            <w:tcW w:w="505" w:type="dxa"/>
            <w:tcMar>
              <w:left w:w="57" w:type="dxa"/>
              <w:right w:w="57" w:type="dxa"/>
            </w:tcMar>
          </w:tcPr>
          <w:p w:rsidR="001F0FA5" w:rsidRPr="00070826" w:rsidRDefault="001F0FA5" w:rsidP="00070826">
            <w:pPr>
              <w:widowControl w:val="0"/>
              <w:spacing w:after="0" w:line="252" w:lineRule="auto"/>
              <w:rPr>
                <w:rFonts w:ascii="Times New Roman" w:hAnsi="Times New Roman"/>
                <w:spacing w:val="-4"/>
              </w:rPr>
            </w:pPr>
          </w:p>
        </w:tc>
        <w:tc>
          <w:tcPr>
            <w:tcW w:w="450" w:type="dxa"/>
            <w:tcMar>
              <w:left w:w="57" w:type="dxa"/>
              <w:right w:w="57" w:type="dxa"/>
            </w:tcMar>
          </w:tcPr>
          <w:p w:rsidR="001F0FA5" w:rsidRPr="00070826" w:rsidRDefault="001F0FA5" w:rsidP="00070826">
            <w:pPr>
              <w:widowControl w:val="0"/>
              <w:spacing w:after="0" w:line="252" w:lineRule="auto"/>
              <w:rPr>
                <w:rFonts w:ascii="Times New Roman" w:hAnsi="Times New Roman"/>
                <w:spacing w:val="-4"/>
              </w:rPr>
            </w:pPr>
          </w:p>
        </w:tc>
        <w:tc>
          <w:tcPr>
            <w:tcW w:w="1368" w:type="dxa"/>
            <w:tcMar>
              <w:left w:w="57" w:type="dxa"/>
              <w:right w:w="57" w:type="dxa"/>
            </w:tcMar>
          </w:tcPr>
          <w:p w:rsidR="001F0FA5" w:rsidRPr="00070826" w:rsidRDefault="001F0FA5" w:rsidP="00070826">
            <w:pPr>
              <w:widowControl w:val="0"/>
              <w:spacing w:after="0" w:line="252" w:lineRule="auto"/>
              <w:rPr>
                <w:rFonts w:ascii="Times New Roman" w:hAnsi="Times New Roman"/>
                <w:spacing w:val="-4"/>
              </w:rPr>
            </w:pPr>
          </w:p>
        </w:tc>
        <w:tc>
          <w:tcPr>
            <w:tcW w:w="1834" w:type="dxa"/>
            <w:tcMar>
              <w:left w:w="57" w:type="dxa"/>
              <w:right w:w="57" w:type="dxa"/>
            </w:tcMar>
          </w:tcPr>
          <w:p w:rsidR="001F0FA5" w:rsidRPr="00070826" w:rsidRDefault="001F0FA5" w:rsidP="00216375">
            <w:pPr>
              <w:widowControl w:val="0"/>
              <w:spacing w:after="0" w:line="252" w:lineRule="auto"/>
              <w:jc w:val="both"/>
              <w:rPr>
                <w:rFonts w:ascii="Times New Roman" w:hAnsi="Times New Roman"/>
                <w:spacing w:val="-4"/>
              </w:rPr>
            </w:pPr>
            <w:r w:rsidRPr="00070826">
              <w:rPr>
                <w:rFonts w:ascii="Times New Roman" w:hAnsi="Times New Roman"/>
                <w:spacing w:val="-4"/>
              </w:rPr>
              <w:t>Частина третя статті</w:t>
            </w:r>
            <w:r w:rsidR="00216375">
              <w:rPr>
                <w:rFonts w:ascii="Times New Roman" w:hAnsi="Times New Roman"/>
                <w:spacing w:val="-4"/>
              </w:rPr>
              <w:t> </w:t>
            </w:r>
            <w:r w:rsidRPr="00070826">
              <w:rPr>
                <w:rFonts w:ascii="Times New Roman" w:hAnsi="Times New Roman"/>
                <w:spacing w:val="-4"/>
              </w:rPr>
              <w:t xml:space="preserve">31 </w:t>
            </w:r>
            <w:r w:rsidR="00B429A8" w:rsidRPr="00070826">
              <w:rPr>
                <w:rFonts w:ascii="Times New Roman" w:hAnsi="Times New Roman"/>
                <w:spacing w:val="-4"/>
              </w:rPr>
              <w:t>ЗУ № 1556-VІІ</w:t>
            </w:r>
          </w:p>
        </w:tc>
      </w:tr>
      <w:tr w:rsidR="00067952" w:rsidRPr="00070826" w:rsidTr="00A94A80">
        <w:trPr>
          <w:trHeight w:val="317"/>
        </w:trPr>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1.2</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spacing w:val="-4"/>
              </w:rPr>
            </w:pPr>
            <w:r w:rsidRPr="00070826">
              <w:rPr>
                <w:rFonts w:ascii="Times New Roman" w:hAnsi="Times New Roman"/>
                <w:spacing w:val="-4"/>
              </w:rPr>
              <w:t>Структура ЗВО</w:t>
            </w:r>
          </w:p>
        </w:tc>
        <w:tc>
          <w:tcPr>
            <w:tcW w:w="166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701"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r>
      <w:tr w:rsidR="00067952" w:rsidRPr="00070826" w:rsidTr="00A94A80">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1.2.1</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spacing w:val="-4"/>
              </w:rPr>
            </w:pPr>
            <w:r w:rsidRPr="00070826">
              <w:rPr>
                <w:rFonts w:ascii="Times New Roman" w:hAnsi="Times New Roman"/>
                <w:spacing w:val="-4"/>
              </w:rPr>
              <w:t>Осн</w:t>
            </w:r>
            <w:r w:rsidR="00F1154C" w:rsidRPr="00070826">
              <w:rPr>
                <w:rFonts w:ascii="Times New Roman" w:hAnsi="Times New Roman"/>
                <w:spacing w:val="-4"/>
              </w:rPr>
              <w:t xml:space="preserve">овні структурні підрозділи ЗВО </w:t>
            </w:r>
            <w:r w:rsidRPr="00070826">
              <w:rPr>
                <w:rFonts w:ascii="Times New Roman" w:hAnsi="Times New Roman"/>
                <w:spacing w:val="-4"/>
              </w:rPr>
              <w:t>наявні, рішенням вченої ради ЗВО утворені</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В</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Mar>
              <w:left w:w="57" w:type="dxa"/>
              <w:right w:w="57" w:type="dxa"/>
            </w:tcMar>
          </w:tcPr>
          <w:p w:rsidR="00FB71D9" w:rsidRPr="00070826" w:rsidRDefault="00FB71D9"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Частини друга, третя, шоста статті 33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1.2.2</w:t>
            </w:r>
          </w:p>
        </w:tc>
        <w:tc>
          <w:tcPr>
            <w:tcW w:w="2542" w:type="dxa"/>
            <w:tcMar>
              <w:left w:w="57" w:type="dxa"/>
              <w:right w:w="57" w:type="dxa"/>
            </w:tcMar>
          </w:tcPr>
          <w:p w:rsidR="00DE5865" w:rsidRPr="00070826" w:rsidRDefault="00FB71D9" w:rsidP="00070826">
            <w:pPr>
              <w:widowControl w:val="0"/>
              <w:spacing w:after="0" w:line="252" w:lineRule="auto"/>
              <w:jc w:val="both"/>
              <w:rPr>
                <w:rFonts w:ascii="Times New Roman" w:hAnsi="Times New Roman"/>
                <w:spacing w:val="-4"/>
              </w:rPr>
            </w:pPr>
            <w:r w:rsidRPr="00070826">
              <w:rPr>
                <w:rFonts w:ascii="Times New Roman" w:hAnsi="Times New Roman"/>
                <w:spacing w:val="-4"/>
              </w:rPr>
              <w:t>С</w:t>
            </w:r>
            <w:r w:rsidR="00D62F72" w:rsidRPr="00070826">
              <w:rPr>
                <w:rFonts w:ascii="Times New Roman" w:hAnsi="Times New Roman"/>
                <w:spacing w:val="-4"/>
              </w:rPr>
              <w:t>труктура ЗВО, с</w:t>
            </w:r>
            <w:r w:rsidRPr="00070826">
              <w:rPr>
                <w:rFonts w:ascii="Times New Roman" w:hAnsi="Times New Roman"/>
                <w:spacing w:val="-4"/>
              </w:rPr>
              <w:t>татус і функції структурних підрозділів статутом ЗВО та положеннями про відповідні структурні підрозділи визначаються</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Mar>
              <w:left w:w="57" w:type="dxa"/>
              <w:right w:w="57" w:type="dxa"/>
            </w:tcMar>
          </w:tcPr>
          <w:p w:rsidR="00FB71D9" w:rsidRPr="00070826" w:rsidRDefault="00FB71D9" w:rsidP="00F47F32">
            <w:pPr>
              <w:widowControl w:val="0"/>
              <w:spacing w:after="0" w:line="252" w:lineRule="auto"/>
              <w:jc w:val="both"/>
              <w:rPr>
                <w:rFonts w:ascii="Times New Roman" w:hAnsi="Times New Roman"/>
                <w:spacing w:val="-4"/>
              </w:rPr>
            </w:pPr>
            <w:r w:rsidRPr="00070826">
              <w:rPr>
                <w:rFonts w:ascii="Times New Roman" w:hAnsi="Times New Roman"/>
                <w:spacing w:val="-4"/>
              </w:rPr>
              <w:t>Частина перша статті</w:t>
            </w:r>
            <w:r w:rsidR="00F47F32">
              <w:rPr>
                <w:rFonts w:ascii="Times New Roman" w:hAnsi="Times New Roman"/>
                <w:spacing w:val="-4"/>
              </w:rPr>
              <w:t> </w:t>
            </w:r>
            <w:r w:rsidRPr="00070826">
              <w:rPr>
                <w:rFonts w:ascii="Times New Roman" w:hAnsi="Times New Roman"/>
                <w:spacing w:val="-4"/>
              </w:rPr>
              <w:t>33</w:t>
            </w:r>
            <w:r w:rsidR="00CB0EAB" w:rsidRPr="00070826">
              <w:rPr>
                <w:rFonts w:ascii="Times New Roman" w:hAnsi="Times New Roman"/>
                <w:spacing w:val="-4"/>
                <w:lang w:val="ru-RU"/>
              </w:rPr>
              <w:t xml:space="preserve">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1.2.3</w:t>
            </w:r>
          </w:p>
        </w:tc>
        <w:tc>
          <w:tcPr>
            <w:tcW w:w="2542" w:type="dxa"/>
            <w:tcMar>
              <w:left w:w="57" w:type="dxa"/>
              <w:right w:w="57" w:type="dxa"/>
            </w:tcMar>
          </w:tcPr>
          <w:p w:rsidR="00FB71D9" w:rsidRPr="00070826" w:rsidRDefault="00901CB4" w:rsidP="00070826">
            <w:pPr>
              <w:widowControl w:val="0"/>
              <w:spacing w:after="0" w:line="252" w:lineRule="auto"/>
              <w:jc w:val="both"/>
              <w:rPr>
                <w:rFonts w:ascii="Times New Roman" w:hAnsi="Times New Roman"/>
                <w:spacing w:val="-4"/>
              </w:rPr>
            </w:pPr>
            <w:r w:rsidRPr="00070826">
              <w:rPr>
                <w:rFonts w:ascii="Times New Roman" w:hAnsi="Times New Roman"/>
                <w:spacing w:val="-4"/>
              </w:rPr>
              <w:t>У кожному зі створених факультетів</w:t>
            </w:r>
            <w:r w:rsidR="00FB71D9" w:rsidRPr="00070826">
              <w:rPr>
                <w:rFonts w:ascii="Times New Roman" w:hAnsi="Times New Roman"/>
                <w:spacing w:val="-4"/>
              </w:rPr>
              <w:t xml:space="preserve"> об’єдн</w:t>
            </w:r>
            <w:r w:rsidRPr="00070826">
              <w:rPr>
                <w:rFonts w:ascii="Times New Roman" w:hAnsi="Times New Roman"/>
                <w:spacing w:val="-4"/>
              </w:rPr>
              <w:t>ано</w:t>
            </w:r>
            <w:r w:rsidR="00FB71D9" w:rsidRPr="00070826">
              <w:rPr>
                <w:rFonts w:ascii="Times New Roman" w:hAnsi="Times New Roman"/>
                <w:spacing w:val="-4"/>
              </w:rPr>
              <w:t xml:space="preserve"> не менш як три кафедри та/або лабораторії</w:t>
            </w:r>
          </w:p>
          <w:p w:rsidR="00067952" w:rsidRPr="00070826" w:rsidRDefault="00901CB4"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rPr>
              <w:t>(д</w:t>
            </w:r>
            <w:r w:rsidR="00FB71D9" w:rsidRPr="00070826">
              <w:rPr>
                <w:rFonts w:ascii="Times New Roman" w:hAnsi="Times New Roman"/>
                <w:spacing w:val="-4"/>
              </w:rPr>
              <w:t xml:space="preserve">ля державних і </w:t>
            </w:r>
            <w:r w:rsidR="00FB71D9" w:rsidRPr="00070826">
              <w:rPr>
                <w:rFonts w:ascii="Times New Roman" w:hAnsi="Times New Roman"/>
                <w:spacing w:val="-4"/>
              </w:rPr>
              <w:lastRenderedPageBreak/>
              <w:t>комунальних ЗВО</w:t>
            </w:r>
            <w:r w:rsidRPr="00070826">
              <w:rPr>
                <w:rFonts w:ascii="Times New Roman" w:hAnsi="Times New Roman"/>
                <w:spacing w:val="-4"/>
              </w:rPr>
              <w:t>)</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lastRenderedPageBreak/>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Mar>
              <w:left w:w="57" w:type="dxa"/>
              <w:right w:w="57" w:type="dxa"/>
            </w:tcMar>
          </w:tcPr>
          <w:p w:rsidR="00FB71D9" w:rsidRPr="00070826" w:rsidRDefault="00FB71D9" w:rsidP="00F47F32">
            <w:pPr>
              <w:widowControl w:val="0"/>
              <w:spacing w:after="0" w:line="252" w:lineRule="auto"/>
              <w:jc w:val="both"/>
              <w:rPr>
                <w:rFonts w:ascii="Times New Roman" w:hAnsi="Times New Roman"/>
                <w:spacing w:val="-4"/>
              </w:rPr>
            </w:pPr>
            <w:r w:rsidRPr="00070826">
              <w:rPr>
                <w:rFonts w:ascii="Times New Roman" w:hAnsi="Times New Roman"/>
                <w:spacing w:val="-4"/>
              </w:rPr>
              <w:t>Частин</w:t>
            </w:r>
            <w:r w:rsidR="00DA0C69" w:rsidRPr="00070826">
              <w:rPr>
                <w:rFonts w:ascii="Times New Roman" w:hAnsi="Times New Roman"/>
                <w:spacing w:val="-4"/>
                <w:lang w:val="ru-RU"/>
              </w:rPr>
              <w:t>а</w:t>
            </w:r>
            <w:r w:rsidRPr="00070826">
              <w:rPr>
                <w:rFonts w:ascii="Times New Roman" w:hAnsi="Times New Roman"/>
                <w:spacing w:val="-4"/>
              </w:rPr>
              <w:t xml:space="preserve"> четверта статті</w:t>
            </w:r>
            <w:r w:rsidR="00F47F32">
              <w:rPr>
                <w:rFonts w:ascii="Times New Roman" w:hAnsi="Times New Roman"/>
                <w:spacing w:val="-4"/>
              </w:rPr>
              <w:t> </w:t>
            </w:r>
            <w:r w:rsidRPr="00070826">
              <w:rPr>
                <w:rFonts w:ascii="Times New Roman" w:hAnsi="Times New Roman"/>
                <w:spacing w:val="-4"/>
              </w:rPr>
              <w:t xml:space="preserve">33 </w:t>
            </w:r>
            <w:r w:rsidR="00B429A8" w:rsidRPr="00070826">
              <w:rPr>
                <w:rFonts w:ascii="Times New Roman" w:hAnsi="Times New Roman"/>
                <w:spacing w:val="-4"/>
                <w:lang w:val="ru-RU"/>
              </w:rPr>
              <w:br/>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1.2.4</w:t>
            </w:r>
          </w:p>
        </w:tc>
        <w:tc>
          <w:tcPr>
            <w:tcW w:w="2542" w:type="dxa"/>
            <w:tcMar>
              <w:left w:w="57" w:type="dxa"/>
              <w:right w:w="57" w:type="dxa"/>
            </w:tcMar>
          </w:tcPr>
          <w:p w:rsidR="00FB71D9" w:rsidRPr="00070826" w:rsidRDefault="00901CB4" w:rsidP="00070826">
            <w:pPr>
              <w:widowControl w:val="0"/>
              <w:spacing w:after="0" w:line="252" w:lineRule="auto"/>
              <w:jc w:val="both"/>
              <w:rPr>
                <w:rFonts w:ascii="Times New Roman" w:hAnsi="Times New Roman"/>
                <w:spacing w:val="-4"/>
              </w:rPr>
            </w:pPr>
            <w:r w:rsidRPr="00070826">
              <w:rPr>
                <w:rFonts w:ascii="Times New Roman" w:hAnsi="Times New Roman"/>
                <w:spacing w:val="-4"/>
              </w:rPr>
              <w:t>Кожен з ф</w:t>
            </w:r>
            <w:r w:rsidR="00FB71D9" w:rsidRPr="00070826">
              <w:rPr>
                <w:rFonts w:ascii="Times New Roman" w:hAnsi="Times New Roman"/>
                <w:spacing w:val="-4"/>
              </w:rPr>
              <w:t>акультет</w:t>
            </w:r>
            <w:r w:rsidRPr="00070826">
              <w:rPr>
                <w:rFonts w:ascii="Times New Roman" w:hAnsi="Times New Roman"/>
                <w:spacing w:val="-4"/>
              </w:rPr>
              <w:t>ів</w:t>
            </w:r>
            <w:r w:rsidR="00FB71D9" w:rsidRPr="00070826">
              <w:rPr>
                <w:rFonts w:ascii="Times New Roman" w:hAnsi="Times New Roman"/>
                <w:spacing w:val="-4"/>
              </w:rPr>
              <w:t xml:space="preserve"> забезпечу</w:t>
            </w:r>
            <w:r w:rsidRPr="00070826">
              <w:rPr>
                <w:rFonts w:ascii="Times New Roman" w:hAnsi="Times New Roman"/>
                <w:spacing w:val="-4"/>
              </w:rPr>
              <w:t>є</w:t>
            </w:r>
            <w:r w:rsidR="00FB71D9" w:rsidRPr="00070826">
              <w:rPr>
                <w:rFonts w:ascii="Times New Roman" w:hAnsi="Times New Roman"/>
                <w:spacing w:val="-4"/>
              </w:rPr>
              <w:t xml:space="preserve"> підготовку не менше 200 здобувачів вищої освіти денної форми навчання (крім факультетів військових </w:t>
            </w:r>
            <w:r w:rsidR="00BE7579" w:rsidRPr="00070826">
              <w:rPr>
                <w:rFonts w:ascii="Times New Roman" w:hAnsi="Times New Roman"/>
                <w:spacing w:val="-4"/>
              </w:rPr>
              <w:t>ЗВО</w:t>
            </w:r>
            <w:r w:rsidR="00FB71D9" w:rsidRPr="00070826">
              <w:rPr>
                <w:rFonts w:ascii="Times New Roman" w:hAnsi="Times New Roman"/>
                <w:spacing w:val="-4"/>
              </w:rPr>
              <w:t xml:space="preserve"> (ЗВО із специфічними умовами навчання), ЗВО фізичного виховання і спо</w:t>
            </w:r>
            <w:r w:rsidRPr="00070826">
              <w:rPr>
                <w:rFonts w:ascii="Times New Roman" w:hAnsi="Times New Roman"/>
                <w:spacing w:val="-4"/>
              </w:rPr>
              <w:t>рту, ЗВО культури та мистецтва)</w:t>
            </w:r>
          </w:p>
          <w:p w:rsidR="00067952" w:rsidRPr="00070826" w:rsidRDefault="00901CB4" w:rsidP="00070826">
            <w:pPr>
              <w:widowControl w:val="0"/>
              <w:spacing w:after="0" w:line="252" w:lineRule="auto"/>
              <w:rPr>
                <w:rFonts w:ascii="Times New Roman" w:hAnsi="Times New Roman"/>
                <w:spacing w:val="-4"/>
              </w:rPr>
            </w:pPr>
            <w:r w:rsidRPr="00070826">
              <w:rPr>
                <w:rFonts w:ascii="Times New Roman" w:hAnsi="Times New Roman"/>
                <w:spacing w:val="-4"/>
              </w:rPr>
              <w:t>(д</w:t>
            </w:r>
            <w:r w:rsidR="00FB71D9" w:rsidRPr="00070826">
              <w:rPr>
                <w:rFonts w:ascii="Times New Roman" w:hAnsi="Times New Roman"/>
                <w:spacing w:val="-4"/>
              </w:rPr>
              <w:t>ля державних і комунальних ЗВО</w:t>
            </w:r>
            <w:r w:rsidRPr="00070826">
              <w:rPr>
                <w:rFonts w:ascii="Times New Roman" w:hAnsi="Times New Roman"/>
                <w:spacing w:val="-4"/>
              </w:rPr>
              <w:t>)</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Mar>
              <w:left w:w="57" w:type="dxa"/>
              <w:right w:w="57" w:type="dxa"/>
            </w:tcMar>
          </w:tcPr>
          <w:p w:rsidR="00FB71D9" w:rsidRPr="00070826" w:rsidRDefault="00FB71D9" w:rsidP="00F47F32">
            <w:pPr>
              <w:widowControl w:val="0"/>
              <w:spacing w:after="0" w:line="252" w:lineRule="auto"/>
              <w:jc w:val="both"/>
              <w:rPr>
                <w:rFonts w:ascii="Times New Roman" w:hAnsi="Times New Roman"/>
                <w:spacing w:val="-4"/>
              </w:rPr>
            </w:pPr>
            <w:r w:rsidRPr="00070826">
              <w:rPr>
                <w:rFonts w:ascii="Times New Roman" w:hAnsi="Times New Roman"/>
                <w:spacing w:val="-4"/>
              </w:rPr>
              <w:t>Частина четверта статті</w:t>
            </w:r>
            <w:r w:rsidR="00F47F32">
              <w:rPr>
                <w:rFonts w:ascii="Times New Roman" w:hAnsi="Times New Roman"/>
                <w:spacing w:val="-4"/>
              </w:rPr>
              <w:t> </w:t>
            </w:r>
            <w:r w:rsidRPr="00070826">
              <w:rPr>
                <w:rFonts w:ascii="Times New Roman" w:hAnsi="Times New Roman"/>
                <w:spacing w:val="-4"/>
              </w:rPr>
              <w:t xml:space="preserve">33 </w:t>
            </w:r>
            <w:r w:rsidR="00CB0EAB" w:rsidRPr="00070826">
              <w:rPr>
                <w:rFonts w:ascii="Times New Roman" w:hAnsi="Times New Roman"/>
                <w:spacing w:val="-4"/>
                <w:lang w:val="ru-RU"/>
              </w:rPr>
              <w:br/>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1.2.5</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До складу </w:t>
            </w:r>
            <w:r w:rsidR="00901CB4" w:rsidRPr="00070826">
              <w:rPr>
                <w:rFonts w:ascii="Times New Roman" w:hAnsi="Times New Roman"/>
                <w:spacing w:val="-4"/>
              </w:rPr>
              <w:t xml:space="preserve">кожної з </w:t>
            </w:r>
            <w:r w:rsidRPr="00070826">
              <w:rPr>
                <w:rFonts w:ascii="Times New Roman" w:hAnsi="Times New Roman"/>
                <w:spacing w:val="-4"/>
              </w:rPr>
              <w:t>кафедр входить не менше ніж п’ять науково-педагогічних працівників, для яких кафедра є основним місцем роботи, не менше ніж три з яких мають науковий ступінь або вчене (почесне) звання</w:t>
            </w:r>
          </w:p>
          <w:p w:rsidR="00067952" w:rsidRPr="00070826" w:rsidRDefault="00901CB4" w:rsidP="00070826">
            <w:pPr>
              <w:widowControl w:val="0"/>
              <w:spacing w:after="0" w:line="252" w:lineRule="auto"/>
              <w:jc w:val="both"/>
              <w:rPr>
                <w:rFonts w:ascii="Times New Roman" w:hAnsi="Times New Roman"/>
                <w:spacing w:val="-4"/>
              </w:rPr>
            </w:pPr>
            <w:r w:rsidRPr="00070826">
              <w:rPr>
                <w:rFonts w:ascii="Times New Roman" w:hAnsi="Times New Roman"/>
                <w:spacing w:val="-4"/>
              </w:rPr>
              <w:t>(д</w:t>
            </w:r>
            <w:r w:rsidR="00FB71D9" w:rsidRPr="00070826">
              <w:rPr>
                <w:rFonts w:ascii="Times New Roman" w:hAnsi="Times New Roman"/>
                <w:spacing w:val="-4"/>
              </w:rPr>
              <w:t>ля державних і комунальних ЗВО</w:t>
            </w:r>
            <w:r w:rsidRPr="00070826">
              <w:rPr>
                <w:rFonts w:ascii="Times New Roman" w:hAnsi="Times New Roman"/>
                <w:spacing w:val="-4"/>
              </w:rPr>
              <w:t>)</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Borders>
              <w:bottom w:val="single" w:sz="4" w:space="0" w:color="auto"/>
            </w:tcBorders>
            <w:tcMar>
              <w:left w:w="57" w:type="dxa"/>
              <w:right w:w="57" w:type="dxa"/>
            </w:tcMar>
          </w:tcPr>
          <w:p w:rsidR="00FB71D9" w:rsidRPr="00070826" w:rsidRDefault="00FB71D9" w:rsidP="00F47F32">
            <w:pPr>
              <w:widowControl w:val="0"/>
              <w:spacing w:after="0" w:line="252" w:lineRule="auto"/>
              <w:jc w:val="both"/>
              <w:rPr>
                <w:rFonts w:ascii="Times New Roman" w:hAnsi="Times New Roman"/>
                <w:spacing w:val="-4"/>
              </w:rPr>
            </w:pPr>
            <w:r w:rsidRPr="00070826">
              <w:rPr>
                <w:rFonts w:ascii="Times New Roman" w:hAnsi="Times New Roman"/>
                <w:spacing w:val="-4"/>
              </w:rPr>
              <w:t>Частина п’ята статті</w:t>
            </w:r>
            <w:r w:rsidR="00F47F32">
              <w:rPr>
                <w:rFonts w:ascii="Times New Roman" w:hAnsi="Times New Roman"/>
                <w:spacing w:val="-4"/>
              </w:rPr>
              <w:t> </w:t>
            </w:r>
            <w:r w:rsidRPr="00070826">
              <w:rPr>
                <w:rFonts w:ascii="Times New Roman" w:hAnsi="Times New Roman"/>
                <w:spacing w:val="-4"/>
              </w:rPr>
              <w:t xml:space="preserve">33 </w:t>
            </w:r>
            <w:r w:rsidR="00B429A8" w:rsidRPr="00070826">
              <w:rPr>
                <w:rFonts w:ascii="Times New Roman" w:hAnsi="Times New Roman"/>
                <w:spacing w:val="-4"/>
              </w:rPr>
              <w:t>ЗУ № 1556-VІІ</w:t>
            </w:r>
          </w:p>
        </w:tc>
      </w:tr>
      <w:tr w:rsidR="00067952" w:rsidRPr="00070826" w:rsidTr="00A94A80">
        <w:trPr>
          <w:trHeight w:val="248"/>
        </w:trPr>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color w:val="000000"/>
                <w:spacing w:val="-4"/>
              </w:rPr>
            </w:pPr>
            <w:r w:rsidRPr="00070826">
              <w:rPr>
                <w:rFonts w:ascii="Times New Roman" w:hAnsi="Times New Roman"/>
                <w:color w:val="000000"/>
                <w:spacing w:val="-4"/>
              </w:rPr>
              <w:t>1.3</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Керівник ЗВО:</w:t>
            </w:r>
          </w:p>
        </w:tc>
        <w:tc>
          <w:tcPr>
            <w:tcW w:w="166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834" w:type="dxa"/>
            <w:tcBorders>
              <w:top w:val="single" w:sz="4" w:space="0" w:color="auto"/>
              <w:bottom w:val="single" w:sz="4" w:space="0" w:color="auto"/>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jc w:val="both"/>
              <w:rPr>
                <w:rFonts w:ascii="Times New Roman" w:hAnsi="Times New Roman"/>
                <w:color w:val="000000"/>
                <w:spacing w:val="-4"/>
              </w:rPr>
            </w:pPr>
          </w:p>
        </w:tc>
      </w:tr>
      <w:tr w:rsidR="00067952" w:rsidRPr="00070826" w:rsidTr="00A94A80">
        <w:trPr>
          <w:trHeight w:val="854"/>
        </w:trPr>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1.3.1</w:t>
            </w:r>
          </w:p>
        </w:tc>
        <w:tc>
          <w:tcPr>
            <w:tcW w:w="2542" w:type="dxa"/>
            <w:tcMar>
              <w:left w:w="57" w:type="dxa"/>
              <w:right w:w="57" w:type="dxa"/>
            </w:tcMar>
          </w:tcPr>
          <w:p w:rsidR="00FB71D9" w:rsidRPr="00070826" w:rsidRDefault="002D6556"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на момент обрання (призначення) на посаду </w:t>
            </w:r>
            <w:r w:rsidR="00FB71D9" w:rsidRPr="00070826">
              <w:rPr>
                <w:rFonts w:ascii="Times New Roman" w:hAnsi="Times New Roman"/>
                <w:spacing w:val="-4"/>
              </w:rPr>
              <w:t xml:space="preserve">вчене звання та науковий ступінь </w:t>
            </w:r>
            <w:r w:rsidR="00FB71D9" w:rsidRPr="00070826">
              <w:rPr>
                <w:rFonts w:ascii="Times New Roman" w:hAnsi="Times New Roman"/>
                <w:spacing w:val="-4"/>
                <w:lang w:eastAsia="uk-UA"/>
              </w:rPr>
              <w:t>(для ЗВО мистецького спрямування – вчене звання та науковий ступінь або ступінь доктора мистецтва) і</w:t>
            </w:r>
            <w:r w:rsidR="00FB71D9" w:rsidRPr="00070826">
              <w:rPr>
                <w:rFonts w:ascii="Times New Roman" w:hAnsi="Times New Roman"/>
                <w:spacing w:val="-4"/>
              </w:rPr>
              <w:t xml:space="preserve"> стаж роботи на посадах науково-педагогічних працівників не менш як 10 років має</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 xml:space="preserve">В </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Borders>
              <w:top w:val="single" w:sz="4" w:space="0" w:color="auto"/>
            </w:tcBorders>
            <w:tcMar>
              <w:left w:w="57" w:type="dxa"/>
              <w:right w:w="57" w:type="dxa"/>
            </w:tcMar>
          </w:tcPr>
          <w:p w:rsidR="00FB71D9" w:rsidRPr="00070826" w:rsidRDefault="00FB71D9" w:rsidP="00F47F32">
            <w:pPr>
              <w:widowControl w:val="0"/>
              <w:spacing w:after="0" w:line="252" w:lineRule="auto"/>
              <w:jc w:val="both"/>
              <w:rPr>
                <w:rFonts w:ascii="Times New Roman" w:hAnsi="Times New Roman"/>
                <w:spacing w:val="-4"/>
              </w:rPr>
            </w:pPr>
            <w:r w:rsidRPr="00070826">
              <w:rPr>
                <w:rFonts w:ascii="Times New Roman" w:hAnsi="Times New Roman"/>
                <w:spacing w:val="-4"/>
              </w:rPr>
              <w:t>Абзац перший частини першої статті</w:t>
            </w:r>
            <w:r w:rsidR="00F47F32">
              <w:rPr>
                <w:rFonts w:ascii="Times New Roman" w:hAnsi="Times New Roman"/>
                <w:spacing w:val="-4"/>
              </w:rPr>
              <w:t> </w:t>
            </w:r>
            <w:r w:rsidRPr="00070826">
              <w:rPr>
                <w:rFonts w:ascii="Times New Roman" w:hAnsi="Times New Roman"/>
                <w:spacing w:val="-4"/>
              </w:rPr>
              <w:t xml:space="preserve">42 </w:t>
            </w:r>
            <w:r w:rsidR="00B429A8" w:rsidRPr="00070826">
              <w:rPr>
                <w:rFonts w:ascii="Times New Roman" w:hAnsi="Times New Roman"/>
                <w:spacing w:val="-4"/>
              </w:rPr>
              <w:t>ЗУ № 1556-VІІ</w:t>
            </w:r>
          </w:p>
        </w:tc>
      </w:tr>
      <w:tr w:rsidR="00067952" w:rsidRPr="00070826" w:rsidTr="00A94A80">
        <w:trPr>
          <w:trHeight w:val="671"/>
        </w:trPr>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1.3.2</w:t>
            </w:r>
          </w:p>
        </w:tc>
        <w:tc>
          <w:tcPr>
            <w:tcW w:w="2542" w:type="dxa"/>
            <w:tcMar>
              <w:left w:w="57" w:type="dxa"/>
              <w:right w:w="57" w:type="dxa"/>
            </w:tcMar>
            <w:vAlign w:val="cente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обраний за конкурсом у встановленому порядку</w:t>
            </w:r>
          </w:p>
          <w:p w:rsidR="00FB71D9" w:rsidRPr="00070826" w:rsidRDefault="002D6556" w:rsidP="00070826">
            <w:pPr>
              <w:widowControl w:val="0"/>
              <w:spacing w:after="0" w:line="252" w:lineRule="auto"/>
              <w:jc w:val="both"/>
              <w:rPr>
                <w:rFonts w:ascii="Times New Roman" w:hAnsi="Times New Roman"/>
                <w:spacing w:val="-4"/>
              </w:rPr>
            </w:pPr>
            <w:r w:rsidRPr="00070826">
              <w:rPr>
                <w:rFonts w:ascii="Times New Roman" w:hAnsi="Times New Roman"/>
                <w:iCs/>
                <w:spacing w:val="-4"/>
                <w:lang w:eastAsia="uk-UA"/>
              </w:rPr>
              <w:t>(</w:t>
            </w:r>
            <w:r w:rsidR="00FB71D9" w:rsidRPr="00070826">
              <w:rPr>
                <w:rFonts w:ascii="Times New Roman" w:hAnsi="Times New Roman"/>
                <w:iCs/>
                <w:spacing w:val="-4"/>
                <w:lang w:eastAsia="uk-UA"/>
              </w:rPr>
              <w:t xml:space="preserve">з урахуванням </w:t>
            </w:r>
            <w:r w:rsidR="00FB71D9" w:rsidRPr="00070826">
              <w:rPr>
                <w:rFonts w:ascii="Times New Roman" w:hAnsi="Times New Roman"/>
                <w:spacing w:val="-4"/>
                <w:lang w:eastAsia="uk-UA"/>
              </w:rPr>
              <w:t>особливостей, визначених  статутами приватних</w:t>
            </w:r>
            <w:r w:rsidR="00332FB2" w:rsidRPr="00070826">
              <w:rPr>
                <w:rFonts w:ascii="Times New Roman" w:hAnsi="Times New Roman"/>
                <w:spacing w:val="-4"/>
                <w:lang w:eastAsia="uk-UA"/>
              </w:rPr>
              <w:t xml:space="preserve"> ЗВО</w:t>
            </w:r>
            <w:r w:rsidRPr="00070826">
              <w:rPr>
                <w:rFonts w:ascii="Times New Roman" w:hAnsi="Times New Roman"/>
                <w:spacing w:val="-4"/>
                <w:lang w:eastAsia="uk-UA"/>
              </w:rPr>
              <w:t xml:space="preserve">, </w:t>
            </w:r>
            <w:r w:rsidR="00332FB2" w:rsidRPr="00070826">
              <w:rPr>
                <w:rFonts w:ascii="Times New Roman" w:hAnsi="Times New Roman"/>
                <w:spacing w:val="-4"/>
                <w:shd w:val="clear" w:color="auto" w:fill="FFFFFF"/>
              </w:rPr>
              <w:t>закладів вищої духовної освіти</w:t>
            </w:r>
            <w:r w:rsidR="00FB71D9" w:rsidRPr="00070826">
              <w:rPr>
                <w:rFonts w:ascii="Times New Roman" w:hAnsi="Times New Roman"/>
                <w:spacing w:val="-4"/>
                <w:lang w:eastAsia="uk-UA"/>
              </w:rPr>
              <w:t>, та законодавства, що визначає діяльність вищих військових навчальних закладів (ЗВО зі специфічними умовами навчання), військових навчальних підрозділів ЗВО</w:t>
            </w:r>
            <w:r w:rsidRPr="00070826">
              <w:rPr>
                <w:rFonts w:ascii="Times New Roman" w:hAnsi="Times New Roman"/>
                <w:spacing w:val="-4"/>
                <w:lang w:eastAsia="uk-UA"/>
              </w:rPr>
              <w:t>)</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 xml:space="preserve">В </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Mar>
              <w:left w:w="57" w:type="dxa"/>
              <w:right w:w="57" w:type="dxa"/>
            </w:tcMar>
          </w:tcPr>
          <w:p w:rsidR="003A4C01" w:rsidRPr="00070826" w:rsidRDefault="003A4C01" w:rsidP="00070826">
            <w:pPr>
              <w:widowControl w:val="0"/>
              <w:spacing w:after="0" w:line="252" w:lineRule="auto"/>
              <w:jc w:val="both"/>
              <w:rPr>
                <w:rFonts w:ascii="Times New Roman" w:hAnsi="Times New Roman"/>
                <w:spacing w:val="-4"/>
              </w:rPr>
            </w:pPr>
            <w:r w:rsidRPr="00070826">
              <w:rPr>
                <w:rFonts w:ascii="Times New Roman" w:hAnsi="Times New Roman"/>
                <w:iCs/>
                <w:spacing w:val="-4"/>
                <w:lang w:eastAsia="uk-UA"/>
              </w:rPr>
              <w:t xml:space="preserve">Абзац п’ятий частини першої статті 27, </w:t>
            </w:r>
            <w:r w:rsidRPr="00070826">
              <w:rPr>
                <w:rFonts w:ascii="Times New Roman" w:hAnsi="Times New Roman"/>
                <w:spacing w:val="-4"/>
              </w:rPr>
              <w:t>ч</w:t>
            </w:r>
            <w:r w:rsidR="00FB71D9" w:rsidRPr="00070826">
              <w:rPr>
                <w:rFonts w:ascii="Times New Roman" w:hAnsi="Times New Roman"/>
                <w:spacing w:val="-4"/>
              </w:rPr>
              <w:t>астин</w:t>
            </w:r>
            <w:r w:rsidR="002D6556" w:rsidRPr="00070826">
              <w:rPr>
                <w:rFonts w:ascii="Times New Roman" w:hAnsi="Times New Roman"/>
                <w:spacing w:val="-4"/>
              </w:rPr>
              <w:t>а</w:t>
            </w:r>
            <w:r w:rsidR="00FB71D9" w:rsidRPr="00070826">
              <w:rPr>
                <w:rFonts w:ascii="Times New Roman" w:hAnsi="Times New Roman"/>
                <w:spacing w:val="-4"/>
              </w:rPr>
              <w:t xml:space="preserve"> третя</w:t>
            </w:r>
            <w:r w:rsidR="002D6556" w:rsidRPr="00070826">
              <w:rPr>
                <w:rFonts w:ascii="Times New Roman" w:hAnsi="Times New Roman"/>
                <w:spacing w:val="-4"/>
              </w:rPr>
              <w:t xml:space="preserve"> </w:t>
            </w:r>
            <w:r w:rsidR="00FB71D9" w:rsidRPr="00070826">
              <w:rPr>
                <w:rFonts w:ascii="Times New Roman" w:hAnsi="Times New Roman"/>
                <w:spacing w:val="-4"/>
              </w:rPr>
              <w:t xml:space="preserve">статті 42 </w:t>
            </w:r>
            <w:r w:rsidR="00B429A8" w:rsidRPr="00070826">
              <w:rPr>
                <w:rFonts w:ascii="Times New Roman" w:hAnsi="Times New Roman"/>
                <w:spacing w:val="-4"/>
              </w:rPr>
              <w:t>ЗУ № 1556-VІІ</w:t>
            </w:r>
          </w:p>
        </w:tc>
      </w:tr>
      <w:tr w:rsidR="00067952" w:rsidRPr="00070826" w:rsidTr="00A94A80">
        <w:trPr>
          <w:trHeight w:val="671"/>
        </w:trPr>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spacing w:val="-4"/>
              </w:rPr>
            </w:pPr>
            <w:r w:rsidRPr="00070826">
              <w:rPr>
                <w:rFonts w:ascii="Times New Roman" w:hAnsi="Times New Roman"/>
                <w:spacing w:val="-4"/>
              </w:rPr>
              <w:t>1.3.3</w:t>
            </w:r>
          </w:p>
        </w:tc>
        <w:tc>
          <w:tcPr>
            <w:tcW w:w="2542" w:type="dxa"/>
            <w:tcMar>
              <w:left w:w="57" w:type="dxa"/>
              <w:right w:w="57" w:type="dxa"/>
            </w:tcMar>
          </w:tcPr>
          <w:p w:rsidR="00FB71D9" w:rsidRPr="00070826" w:rsidRDefault="002D6556" w:rsidP="00070826">
            <w:pPr>
              <w:widowControl w:val="0"/>
              <w:spacing w:after="0" w:line="252" w:lineRule="auto"/>
              <w:jc w:val="both"/>
              <w:rPr>
                <w:rFonts w:ascii="Times New Roman" w:hAnsi="Times New Roman"/>
                <w:spacing w:val="-4"/>
                <w:lang w:eastAsia="uk-UA"/>
              </w:rPr>
            </w:pPr>
            <w:r w:rsidRPr="00070826">
              <w:rPr>
                <w:rFonts w:ascii="Times New Roman" w:hAnsi="Times New Roman"/>
                <w:spacing w:val="-4"/>
              </w:rPr>
              <w:t>на момент обрання (призначення) на посаду</w:t>
            </w:r>
            <w:r w:rsidRPr="00070826">
              <w:rPr>
                <w:rFonts w:ascii="Times New Roman" w:hAnsi="Times New Roman"/>
                <w:spacing w:val="-4"/>
                <w:lang w:eastAsia="uk-UA"/>
              </w:rPr>
              <w:t xml:space="preserve"> </w:t>
            </w:r>
            <w:r w:rsidR="00FB71D9" w:rsidRPr="00070826">
              <w:rPr>
                <w:rFonts w:ascii="Times New Roman" w:hAnsi="Times New Roman"/>
                <w:spacing w:val="-4"/>
                <w:lang w:eastAsia="uk-UA"/>
              </w:rPr>
              <w:t>громадянином України є</w:t>
            </w:r>
          </w:p>
          <w:p w:rsidR="00245939" w:rsidRPr="00070826" w:rsidRDefault="002D6556" w:rsidP="00070826">
            <w:pPr>
              <w:widowControl w:val="0"/>
              <w:spacing w:after="0" w:line="252" w:lineRule="auto"/>
              <w:jc w:val="both"/>
              <w:rPr>
                <w:rFonts w:ascii="Times New Roman" w:hAnsi="Times New Roman"/>
                <w:spacing w:val="-4"/>
              </w:rPr>
            </w:pPr>
            <w:r w:rsidRPr="00070826">
              <w:rPr>
                <w:rFonts w:ascii="Times New Roman" w:hAnsi="Times New Roman"/>
                <w:spacing w:val="-4"/>
              </w:rPr>
              <w:t>(</w:t>
            </w:r>
            <w:r w:rsidR="00FB71D9" w:rsidRPr="00070826">
              <w:rPr>
                <w:rFonts w:ascii="Times New Roman" w:hAnsi="Times New Roman"/>
                <w:spacing w:val="-4"/>
              </w:rPr>
              <w:t>для державних і комунальних ЗВО</w:t>
            </w:r>
            <w:r w:rsidRPr="00070826">
              <w:rPr>
                <w:rFonts w:ascii="Times New Roman" w:hAnsi="Times New Roman"/>
                <w:spacing w:val="-4"/>
              </w:rPr>
              <w:t>)</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spacing w:val="-4"/>
              </w:rPr>
            </w:pPr>
          </w:p>
        </w:tc>
        <w:tc>
          <w:tcPr>
            <w:tcW w:w="1834" w:type="dxa"/>
            <w:tcMar>
              <w:left w:w="57" w:type="dxa"/>
              <w:right w:w="57" w:type="dxa"/>
            </w:tcMar>
          </w:tcPr>
          <w:p w:rsidR="00FB71D9" w:rsidRPr="00070826" w:rsidRDefault="00FB71D9" w:rsidP="00F47F32">
            <w:pPr>
              <w:widowControl w:val="0"/>
              <w:spacing w:after="0" w:line="252" w:lineRule="auto"/>
              <w:jc w:val="both"/>
              <w:rPr>
                <w:rFonts w:ascii="Times New Roman" w:hAnsi="Times New Roman"/>
                <w:spacing w:val="-4"/>
              </w:rPr>
            </w:pPr>
            <w:r w:rsidRPr="00070826">
              <w:rPr>
                <w:rFonts w:ascii="Times New Roman" w:hAnsi="Times New Roman"/>
                <w:spacing w:val="-4"/>
              </w:rPr>
              <w:t>Абзац перший частини першої статті</w:t>
            </w:r>
            <w:r w:rsidR="00F47F32">
              <w:rPr>
                <w:rFonts w:ascii="Times New Roman" w:hAnsi="Times New Roman"/>
                <w:spacing w:val="-4"/>
              </w:rPr>
              <w:t> </w:t>
            </w:r>
            <w:r w:rsidRPr="00070826">
              <w:rPr>
                <w:rFonts w:ascii="Times New Roman" w:hAnsi="Times New Roman"/>
                <w:spacing w:val="-4"/>
              </w:rPr>
              <w:t xml:space="preserve">42 </w:t>
            </w:r>
            <w:r w:rsidR="00B429A8" w:rsidRPr="00070826">
              <w:rPr>
                <w:rFonts w:ascii="Times New Roman" w:hAnsi="Times New Roman"/>
                <w:spacing w:val="-4"/>
              </w:rPr>
              <w:t>ЗУ № 1556-VІІ</w:t>
            </w:r>
          </w:p>
        </w:tc>
      </w:tr>
      <w:tr w:rsidR="00067952" w:rsidRPr="00070826" w:rsidTr="00A94A80">
        <w:trPr>
          <w:trHeight w:val="278"/>
        </w:trPr>
        <w:tc>
          <w:tcPr>
            <w:tcW w:w="851" w:type="dxa"/>
            <w:tcMar>
              <w:left w:w="57" w:type="dxa"/>
              <w:right w:w="57" w:type="dxa"/>
            </w:tcMar>
          </w:tcPr>
          <w:p w:rsidR="00FB71D9" w:rsidRPr="00070826" w:rsidRDefault="00FB71D9" w:rsidP="00070826">
            <w:pPr>
              <w:pStyle w:val="12"/>
              <w:widowControl w:val="0"/>
              <w:spacing w:line="252" w:lineRule="auto"/>
              <w:rPr>
                <w:rFonts w:ascii="Times New Roman" w:hAnsi="Times New Roman"/>
                <w:color w:val="000000"/>
                <w:spacing w:val="-4"/>
              </w:rPr>
            </w:pPr>
            <w:r w:rsidRPr="00070826">
              <w:rPr>
                <w:rFonts w:ascii="Times New Roman" w:hAnsi="Times New Roman"/>
                <w:color w:val="000000"/>
                <w:spacing w:val="-4"/>
              </w:rPr>
              <w:lastRenderedPageBreak/>
              <w:t>1.3.4</w:t>
            </w:r>
          </w:p>
        </w:tc>
        <w:tc>
          <w:tcPr>
            <w:tcW w:w="2542"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lang w:eastAsia="uk-UA"/>
              </w:rPr>
            </w:pPr>
            <w:r w:rsidRPr="00070826">
              <w:rPr>
                <w:rFonts w:ascii="Times New Roman" w:hAnsi="Times New Roman"/>
                <w:color w:val="000000"/>
                <w:spacing w:val="-4"/>
                <w:lang w:eastAsia="uk-UA"/>
              </w:rPr>
              <w:t>на посаді керівника відповідного ЗВО більше ніж два строки не перебуває</w:t>
            </w:r>
          </w:p>
          <w:p w:rsidR="00067952" w:rsidRPr="00070826" w:rsidRDefault="002D6556" w:rsidP="00070826">
            <w:pPr>
              <w:widowControl w:val="0"/>
              <w:spacing w:after="0" w:line="252" w:lineRule="auto"/>
              <w:rPr>
                <w:rFonts w:ascii="Times New Roman" w:hAnsi="Times New Roman"/>
                <w:color w:val="000000"/>
                <w:spacing w:val="-4"/>
                <w:lang w:val="ru-RU"/>
              </w:rPr>
            </w:pPr>
            <w:r w:rsidRPr="00070826">
              <w:rPr>
                <w:rFonts w:ascii="Times New Roman" w:hAnsi="Times New Roman"/>
                <w:color w:val="000000"/>
                <w:spacing w:val="-4"/>
              </w:rPr>
              <w:t>(</w:t>
            </w:r>
            <w:r w:rsidR="00FB71D9" w:rsidRPr="00070826">
              <w:rPr>
                <w:rFonts w:ascii="Times New Roman" w:hAnsi="Times New Roman"/>
                <w:color w:val="000000"/>
                <w:spacing w:val="-4"/>
              </w:rPr>
              <w:t>для державних і комунальних ЗВО</w:t>
            </w:r>
            <w:r w:rsidRPr="00070826">
              <w:rPr>
                <w:rFonts w:ascii="Times New Roman" w:hAnsi="Times New Roman"/>
                <w:color w:val="000000"/>
                <w:spacing w:val="-4"/>
              </w:rPr>
              <w:t>)</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834" w:type="dxa"/>
            <w:tcMar>
              <w:left w:w="57" w:type="dxa"/>
              <w:right w:w="57" w:type="dxa"/>
            </w:tcMar>
          </w:tcPr>
          <w:p w:rsidR="00FB71D9" w:rsidRPr="00070826" w:rsidRDefault="00FB71D9" w:rsidP="00F47F32">
            <w:pPr>
              <w:widowControl w:val="0"/>
              <w:spacing w:after="0" w:line="252" w:lineRule="auto"/>
              <w:jc w:val="both"/>
              <w:rPr>
                <w:rFonts w:ascii="Times New Roman" w:hAnsi="Times New Roman"/>
                <w:strike/>
                <w:spacing w:val="-4"/>
              </w:rPr>
            </w:pPr>
            <w:r w:rsidRPr="00070826">
              <w:rPr>
                <w:rFonts w:ascii="Times New Roman" w:hAnsi="Times New Roman"/>
                <w:spacing w:val="-4"/>
              </w:rPr>
              <w:t>Абзац другий частини першої статті</w:t>
            </w:r>
            <w:r w:rsidR="00F47F32">
              <w:rPr>
                <w:rFonts w:ascii="Times New Roman" w:hAnsi="Times New Roman"/>
                <w:spacing w:val="-4"/>
              </w:rPr>
              <w:t> </w:t>
            </w:r>
            <w:r w:rsidRPr="00070826">
              <w:rPr>
                <w:rFonts w:ascii="Times New Roman" w:hAnsi="Times New Roman"/>
                <w:spacing w:val="-4"/>
              </w:rPr>
              <w:t xml:space="preserve">42 </w:t>
            </w:r>
            <w:r w:rsidR="00B429A8" w:rsidRPr="00070826">
              <w:rPr>
                <w:rFonts w:ascii="Times New Roman" w:hAnsi="Times New Roman"/>
                <w:spacing w:val="-4"/>
              </w:rPr>
              <w:t>ЗУ № 1556-VІІ</w:t>
            </w:r>
          </w:p>
        </w:tc>
      </w:tr>
      <w:tr w:rsidR="00EC2891" w:rsidRPr="00070826" w:rsidTr="00A94A80">
        <w:tc>
          <w:tcPr>
            <w:tcW w:w="10916" w:type="dxa"/>
            <w:gridSpan w:val="8"/>
          </w:tcPr>
          <w:p w:rsidR="00390C94" w:rsidRPr="00070826" w:rsidRDefault="00390C94" w:rsidP="00070826">
            <w:pPr>
              <w:widowControl w:val="0"/>
              <w:spacing w:after="0" w:line="252" w:lineRule="auto"/>
              <w:jc w:val="center"/>
              <w:rPr>
                <w:rFonts w:ascii="Times New Roman" w:hAnsi="Times New Roman"/>
                <w:spacing w:val="-4"/>
              </w:rPr>
            </w:pPr>
            <w:r w:rsidRPr="00070826">
              <w:rPr>
                <w:rFonts w:ascii="Times New Roman" w:hAnsi="Times New Roman"/>
                <w:spacing w:val="-4"/>
              </w:rPr>
              <w:t>ІІ. Прийом та випуск здобувачів вищої освіти</w:t>
            </w:r>
          </w:p>
        </w:tc>
      </w:tr>
      <w:tr w:rsidR="00067952" w:rsidRPr="00070826" w:rsidTr="00A94A80">
        <w:trPr>
          <w:trHeight w:val="586"/>
        </w:trPr>
        <w:tc>
          <w:tcPr>
            <w:tcW w:w="85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lang w:val="ru-RU"/>
              </w:rPr>
            </w:pPr>
            <w:r w:rsidRPr="00070826">
              <w:rPr>
                <w:rFonts w:ascii="Times New Roman" w:hAnsi="Times New Roman"/>
                <w:color w:val="000000"/>
                <w:spacing w:val="-4"/>
              </w:rPr>
              <w:t>2.</w:t>
            </w:r>
            <w:r w:rsidR="00390C94" w:rsidRPr="00070826">
              <w:rPr>
                <w:rFonts w:ascii="Times New Roman" w:hAnsi="Times New Roman"/>
                <w:color w:val="000000"/>
                <w:spacing w:val="-4"/>
                <w:lang w:val="ru-RU"/>
              </w:rPr>
              <w:t>1</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Правила прийому до ЗВО (на відповідний рік)</w:t>
            </w:r>
            <w:r w:rsidR="003A4C01" w:rsidRPr="00070826">
              <w:rPr>
                <w:rFonts w:ascii="Times New Roman" w:hAnsi="Times New Roman"/>
                <w:color w:val="000000"/>
                <w:spacing w:val="-4"/>
              </w:rPr>
              <w:t>:</w:t>
            </w:r>
          </w:p>
        </w:tc>
        <w:tc>
          <w:tcPr>
            <w:tcW w:w="166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jc w:val="both"/>
              <w:outlineLvl w:val="2"/>
              <w:rPr>
                <w:rFonts w:ascii="Times New Roman" w:hAnsi="Times New Roman"/>
                <w:color w:val="000000"/>
                <w:spacing w:val="-4"/>
              </w:rPr>
            </w:pPr>
          </w:p>
        </w:tc>
      </w:tr>
      <w:tr w:rsidR="00067952" w:rsidRPr="00070826" w:rsidTr="00A94A80">
        <w:tc>
          <w:tcPr>
            <w:tcW w:w="85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lang w:val="ru-RU"/>
              </w:rPr>
              <w:t>1</w:t>
            </w:r>
            <w:r w:rsidRPr="00070826">
              <w:rPr>
                <w:rFonts w:ascii="Times New Roman" w:hAnsi="Times New Roman"/>
                <w:color w:val="000000"/>
                <w:spacing w:val="-4"/>
              </w:rPr>
              <w:t>.1</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затверджені вченою радою відповідно до </w:t>
            </w:r>
            <w:r w:rsidRPr="00070826">
              <w:rPr>
                <w:rStyle w:val="rvts0"/>
                <w:rFonts w:ascii="Times New Roman" w:hAnsi="Times New Roman"/>
                <w:color w:val="000000"/>
                <w:spacing w:val="-4"/>
              </w:rPr>
              <w:t>Умов прийому на навчання до ЗВО</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834" w:type="dxa"/>
            <w:tcBorders>
              <w:top w:val="single" w:sz="4" w:space="0" w:color="auto"/>
            </w:tcBorders>
            <w:tcMar>
              <w:left w:w="57" w:type="dxa"/>
              <w:right w:w="57" w:type="dxa"/>
            </w:tcMar>
          </w:tcPr>
          <w:p w:rsidR="00FB71D9" w:rsidRPr="00070826" w:rsidRDefault="00FB71D9" w:rsidP="00F47F32">
            <w:pPr>
              <w:widowControl w:val="0"/>
              <w:spacing w:after="0" w:line="252" w:lineRule="auto"/>
              <w:jc w:val="both"/>
              <w:outlineLvl w:val="2"/>
              <w:rPr>
                <w:rFonts w:ascii="Times New Roman" w:hAnsi="Times New Roman"/>
                <w:color w:val="000000"/>
                <w:spacing w:val="-4"/>
              </w:rPr>
            </w:pPr>
            <w:r w:rsidRPr="00070826">
              <w:rPr>
                <w:rFonts w:ascii="Times New Roman" w:hAnsi="Times New Roman"/>
                <w:color w:val="000000"/>
                <w:spacing w:val="-4"/>
              </w:rPr>
              <w:t>Частина п’ята статті</w:t>
            </w:r>
            <w:r w:rsidR="00F47F32">
              <w:rPr>
                <w:rFonts w:ascii="Times New Roman" w:hAnsi="Times New Roman"/>
                <w:color w:val="000000"/>
                <w:spacing w:val="-4"/>
              </w:rPr>
              <w:t> </w:t>
            </w:r>
            <w:r w:rsidRPr="00070826">
              <w:rPr>
                <w:rFonts w:ascii="Times New Roman" w:hAnsi="Times New Roman"/>
                <w:color w:val="000000"/>
                <w:spacing w:val="-4"/>
              </w:rPr>
              <w:t xml:space="preserve">44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lang w:val="ru-RU"/>
              </w:rPr>
              <w:t>1</w:t>
            </w:r>
            <w:r w:rsidRPr="00070826">
              <w:rPr>
                <w:rFonts w:ascii="Times New Roman" w:hAnsi="Times New Roman"/>
                <w:color w:val="000000"/>
                <w:spacing w:val="-4"/>
              </w:rPr>
              <w:t>.2</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містять перелік акредитованих та неакредитованих освітніх програм, за яким здійснюється прийом на кожний рівень вищої освіти</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834" w:type="dxa"/>
            <w:tcMar>
              <w:left w:w="57" w:type="dxa"/>
              <w:right w:w="57" w:type="dxa"/>
            </w:tcMar>
          </w:tcPr>
          <w:p w:rsidR="00FB71D9" w:rsidRPr="00070826" w:rsidRDefault="00FB71D9" w:rsidP="00F47F32">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восьма статт</w:t>
            </w:r>
            <w:r w:rsidR="00390C94" w:rsidRPr="00070826">
              <w:rPr>
                <w:rFonts w:ascii="Times New Roman" w:hAnsi="Times New Roman"/>
                <w:color w:val="000000"/>
                <w:spacing w:val="-4"/>
                <w:lang w:val="ru-RU"/>
              </w:rPr>
              <w:t>і</w:t>
            </w:r>
            <w:r w:rsidR="00F47F32">
              <w:rPr>
                <w:rFonts w:ascii="Times New Roman" w:hAnsi="Times New Roman"/>
                <w:color w:val="000000"/>
                <w:spacing w:val="-4"/>
                <w:lang w:val="ru-RU"/>
              </w:rPr>
              <w:t> </w:t>
            </w:r>
            <w:r w:rsidRPr="00070826">
              <w:rPr>
                <w:rFonts w:ascii="Times New Roman" w:hAnsi="Times New Roman"/>
                <w:color w:val="000000"/>
                <w:spacing w:val="-4"/>
              </w:rPr>
              <w:t xml:space="preserve">44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lang w:val="ru-RU"/>
              </w:rPr>
              <w:t>1</w:t>
            </w:r>
            <w:r w:rsidRPr="00070826">
              <w:rPr>
                <w:rFonts w:ascii="Times New Roman" w:hAnsi="Times New Roman"/>
                <w:color w:val="000000"/>
                <w:spacing w:val="-4"/>
              </w:rPr>
              <w:t>.3</w:t>
            </w:r>
          </w:p>
        </w:tc>
        <w:tc>
          <w:tcPr>
            <w:tcW w:w="2542" w:type="dxa"/>
            <w:tcMar>
              <w:left w:w="57" w:type="dxa"/>
              <w:right w:w="57" w:type="dxa"/>
            </w:tcMar>
          </w:tcPr>
          <w:p w:rsidR="00923666" w:rsidRPr="00070826" w:rsidRDefault="00FB71D9" w:rsidP="00070826">
            <w:pPr>
              <w:widowControl w:val="0"/>
              <w:spacing w:after="0" w:line="252" w:lineRule="auto"/>
              <w:jc w:val="both"/>
              <w:rPr>
                <w:rFonts w:ascii="Times New Roman" w:hAnsi="Times New Roman"/>
                <w:color w:val="000000"/>
                <w:spacing w:val="-4"/>
              </w:rPr>
            </w:pPr>
            <w:r w:rsidRPr="00070826">
              <w:rPr>
                <w:rStyle w:val="rvts0"/>
                <w:rFonts w:ascii="Times New Roman" w:hAnsi="Times New Roman"/>
                <w:color w:val="000000"/>
                <w:spacing w:val="-4"/>
              </w:rPr>
              <w:t>ЗВО,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 для верифікації переліку спеціальностей в установленому порядку та у визначений строк подано</w:t>
            </w:r>
          </w:p>
        </w:tc>
        <w:tc>
          <w:tcPr>
            <w:tcW w:w="166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834" w:type="dxa"/>
            <w:tcMar>
              <w:left w:w="57" w:type="dxa"/>
              <w:right w:w="57" w:type="dxa"/>
            </w:tcMar>
          </w:tcPr>
          <w:p w:rsidR="00FB71D9" w:rsidRPr="00070826" w:rsidRDefault="00FB71D9" w:rsidP="00F47F32">
            <w:pPr>
              <w:widowControl w:val="0"/>
              <w:spacing w:after="0" w:line="252" w:lineRule="auto"/>
              <w:jc w:val="both"/>
              <w:outlineLvl w:val="2"/>
              <w:rPr>
                <w:rFonts w:ascii="Times New Roman" w:hAnsi="Times New Roman"/>
                <w:color w:val="000000"/>
                <w:spacing w:val="-4"/>
              </w:rPr>
            </w:pPr>
            <w:r w:rsidRPr="00070826">
              <w:rPr>
                <w:rFonts w:ascii="Times New Roman" w:hAnsi="Times New Roman"/>
                <w:color w:val="000000"/>
                <w:spacing w:val="-4"/>
              </w:rPr>
              <w:t>Абзац перший частини сьомої статті</w:t>
            </w:r>
            <w:r w:rsidR="00F47F32">
              <w:rPr>
                <w:rFonts w:ascii="Times New Roman" w:hAnsi="Times New Roman"/>
                <w:color w:val="000000"/>
                <w:spacing w:val="-4"/>
              </w:rPr>
              <w:t> </w:t>
            </w:r>
            <w:r w:rsidRPr="00070826">
              <w:rPr>
                <w:rFonts w:ascii="Times New Roman" w:hAnsi="Times New Roman"/>
                <w:color w:val="000000"/>
                <w:spacing w:val="-4"/>
              </w:rPr>
              <w:t xml:space="preserve">44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rPr>
              <w:t>2</w:t>
            </w:r>
          </w:p>
        </w:tc>
        <w:tc>
          <w:tcPr>
            <w:tcW w:w="2542" w:type="dxa"/>
            <w:tcMar>
              <w:left w:w="57" w:type="dxa"/>
              <w:right w:w="57" w:type="dxa"/>
            </w:tcMar>
          </w:tcPr>
          <w:p w:rsidR="00FB71D9" w:rsidRPr="00070826" w:rsidRDefault="00FB71D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Приймальна комісія</w:t>
            </w:r>
          </w:p>
        </w:tc>
        <w:tc>
          <w:tcPr>
            <w:tcW w:w="166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FB71D9" w:rsidRPr="00070826" w:rsidRDefault="00FB71D9" w:rsidP="00070826">
            <w:pPr>
              <w:widowControl w:val="0"/>
              <w:spacing w:after="0" w:line="252" w:lineRule="auto"/>
              <w:jc w:val="both"/>
              <w:outlineLvl w:val="2"/>
              <w:rPr>
                <w:rFonts w:ascii="Times New Roman" w:hAnsi="Times New Roman"/>
                <w:color w:val="000000"/>
                <w:spacing w:val="-4"/>
              </w:rPr>
            </w:pP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2</w:t>
            </w:r>
            <w:r w:rsidRPr="00070826">
              <w:rPr>
                <w:rFonts w:ascii="Times New Roman" w:hAnsi="Times New Roman"/>
                <w:spacing w:val="-4"/>
              </w:rPr>
              <w:t>.1</w:t>
            </w:r>
          </w:p>
        </w:tc>
        <w:tc>
          <w:tcPr>
            <w:tcW w:w="2542" w:type="dxa"/>
            <w:tcMar>
              <w:left w:w="57" w:type="dxa"/>
              <w:right w:w="57" w:type="dxa"/>
            </w:tcMar>
          </w:tcPr>
          <w:p w:rsidR="00486665"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Приймальна комісія як робочий орган ЗВО</w:t>
            </w:r>
            <w:r w:rsidRPr="00070826">
              <w:rPr>
                <w:rFonts w:ascii="Times New Roman" w:hAnsi="Times New Roman"/>
                <w:spacing w:val="-4"/>
                <w:lang w:val="ru-RU"/>
              </w:rPr>
              <w:t xml:space="preserve"> для </w:t>
            </w:r>
            <w:r w:rsidRPr="00070826">
              <w:rPr>
                <w:rFonts w:ascii="Times New Roman" w:hAnsi="Times New Roman"/>
                <w:spacing w:val="-4"/>
              </w:rPr>
              <w:t>вирішення нею поточних питань діяльності ЗВО утворена</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Borders>
              <w:top w:val="single" w:sz="4" w:space="0" w:color="auto"/>
            </w:tcBorders>
            <w:tcMar>
              <w:left w:w="57" w:type="dxa"/>
              <w:right w:w="57" w:type="dxa"/>
            </w:tcMar>
          </w:tcPr>
          <w:p w:rsidR="003373F6" w:rsidRPr="00070826" w:rsidRDefault="003373F6" w:rsidP="00F47F32">
            <w:pPr>
              <w:widowControl w:val="0"/>
              <w:spacing w:after="0" w:line="252" w:lineRule="auto"/>
              <w:jc w:val="both"/>
              <w:outlineLvl w:val="2"/>
              <w:rPr>
                <w:rFonts w:ascii="Times New Roman" w:hAnsi="Times New Roman"/>
                <w:spacing w:val="-4"/>
              </w:rPr>
            </w:pPr>
            <w:r w:rsidRPr="00070826">
              <w:rPr>
                <w:rFonts w:ascii="Times New Roman" w:hAnsi="Times New Roman"/>
                <w:spacing w:val="-4"/>
              </w:rPr>
              <w:t>Частина перша статті</w:t>
            </w:r>
            <w:r w:rsidR="00F47F32">
              <w:rPr>
                <w:rFonts w:ascii="Times New Roman" w:hAnsi="Times New Roman"/>
                <w:spacing w:val="-4"/>
              </w:rPr>
              <w:t> </w:t>
            </w:r>
            <w:r w:rsidRPr="00070826">
              <w:rPr>
                <w:rFonts w:ascii="Times New Roman" w:hAnsi="Times New Roman"/>
                <w:spacing w:val="-4"/>
              </w:rPr>
              <w:t xml:space="preserve">38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2</w:t>
            </w:r>
            <w:r w:rsidRPr="00070826">
              <w:rPr>
                <w:rFonts w:ascii="Times New Roman" w:hAnsi="Times New Roman"/>
                <w:spacing w:val="-4"/>
              </w:rPr>
              <w:t>.2</w:t>
            </w:r>
          </w:p>
        </w:tc>
        <w:tc>
          <w:tcPr>
            <w:tcW w:w="2542" w:type="dxa"/>
            <w:tcMar>
              <w:left w:w="57" w:type="dxa"/>
              <w:right w:w="57" w:type="dxa"/>
            </w:tcMar>
          </w:tcPr>
          <w:p w:rsidR="003373F6" w:rsidRPr="00070826" w:rsidRDefault="000A1ED3"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Відповідно до </w:t>
            </w:r>
            <w:r w:rsidR="003373F6" w:rsidRPr="00070826">
              <w:rPr>
                <w:rFonts w:ascii="Times New Roman" w:hAnsi="Times New Roman"/>
                <w:spacing w:val="-4"/>
              </w:rPr>
              <w:t>Положення про приймальну комісію ЗВО</w:t>
            </w:r>
            <w:r w:rsidRPr="00070826">
              <w:rPr>
                <w:rFonts w:ascii="Times New Roman" w:hAnsi="Times New Roman"/>
                <w:spacing w:val="-4"/>
              </w:rPr>
              <w:t xml:space="preserve">, затвердженого </w:t>
            </w:r>
            <w:r w:rsidR="003373F6" w:rsidRPr="00070826">
              <w:rPr>
                <w:rFonts w:ascii="Times New Roman" w:hAnsi="Times New Roman"/>
                <w:spacing w:val="-4"/>
              </w:rPr>
              <w:t xml:space="preserve"> вченою радою ЗВО</w:t>
            </w:r>
            <w:r w:rsidRPr="00070826">
              <w:rPr>
                <w:rFonts w:ascii="Times New Roman" w:hAnsi="Times New Roman"/>
                <w:spacing w:val="-4"/>
              </w:rPr>
              <w:t>, діє</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Mar>
              <w:left w:w="57" w:type="dxa"/>
              <w:right w:w="57" w:type="dxa"/>
            </w:tcMar>
          </w:tcPr>
          <w:p w:rsidR="003373F6" w:rsidRPr="00070826" w:rsidRDefault="003373F6" w:rsidP="00F47F32">
            <w:pPr>
              <w:widowControl w:val="0"/>
              <w:spacing w:after="0" w:line="252" w:lineRule="auto"/>
              <w:jc w:val="both"/>
              <w:outlineLvl w:val="2"/>
              <w:rPr>
                <w:rFonts w:ascii="Times New Roman" w:hAnsi="Times New Roman"/>
                <w:spacing w:val="-4"/>
              </w:rPr>
            </w:pPr>
            <w:r w:rsidRPr="00070826">
              <w:rPr>
                <w:rFonts w:ascii="Times New Roman" w:hAnsi="Times New Roman"/>
                <w:spacing w:val="-4"/>
              </w:rPr>
              <w:t>Частина третя статті</w:t>
            </w:r>
            <w:r w:rsidR="00F47F32">
              <w:rPr>
                <w:rFonts w:ascii="Times New Roman" w:hAnsi="Times New Roman"/>
                <w:spacing w:val="-4"/>
              </w:rPr>
              <w:t> </w:t>
            </w:r>
            <w:r w:rsidRPr="00070826">
              <w:rPr>
                <w:rFonts w:ascii="Times New Roman" w:hAnsi="Times New Roman"/>
                <w:spacing w:val="-4"/>
              </w:rPr>
              <w:t xml:space="preserve">38 </w:t>
            </w:r>
            <w:r w:rsidR="00B429A8" w:rsidRPr="00070826">
              <w:rPr>
                <w:rFonts w:ascii="Times New Roman" w:hAnsi="Times New Roman"/>
                <w:spacing w:val="-4"/>
              </w:rPr>
              <w:t>ЗУ № 1556-VІІ</w:t>
            </w:r>
          </w:p>
        </w:tc>
      </w:tr>
      <w:tr w:rsidR="00067952" w:rsidRPr="00070826" w:rsidTr="00A94A80">
        <w:trPr>
          <w:trHeight w:val="4387"/>
        </w:trPr>
        <w:tc>
          <w:tcPr>
            <w:tcW w:w="851" w:type="dxa"/>
            <w:tcMar>
              <w:left w:w="57" w:type="dxa"/>
              <w:right w:w="57" w:type="dxa"/>
            </w:tcMar>
          </w:tcPr>
          <w:p w:rsidR="003373F6" w:rsidRPr="00070826" w:rsidRDefault="002D7989"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lastRenderedPageBreak/>
              <w:t>2.2</w:t>
            </w:r>
            <w:r w:rsidR="003373F6" w:rsidRPr="00070826">
              <w:rPr>
                <w:rFonts w:ascii="Times New Roman" w:hAnsi="Times New Roman"/>
                <w:color w:val="000000"/>
                <w:spacing w:val="-4"/>
              </w:rPr>
              <w:t>.3</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iCs/>
                <w:color w:val="000000"/>
                <w:spacing w:val="-4"/>
              </w:rPr>
            </w:pPr>
            <w:r w:rsidRPr="00070826">
              <w:rPr>
                <w:rFonts w:ascii="Times New Roman" w:hAnsi="Times New Roman"/>
                <w:color w:val="000000"/>
                <w:spacing w:val="-4"/>
              </w:rPr>
              <w:t>Порядок формування складу приймальної комісії ЗВО вимогам Положення про приймальну комісію ЗВО відповіда</w:t>
            </w:r>
            <w:r w:rsidR="003A4C01" w:rsidRPr="00070826">
              <w:rPr>
                <w:rFonts w:ascii="Times New Roman" w:hAnsi="Times New Roman"/>
                <w:color w:val="000000"/>
                <w:spacing w:val="-4"/>
              </w:rPr>
              <w:t>є</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834" w:type="dxa"/>
            <w:tcMar>
              <w:left w:w="57" w:type="dxa"/>
              <w:right w:w="57" w:type="dxa"/>
            </w:tcMar>
          </w:tcPr>
          <w:p w:rsidR="00A004F1"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Частина третя статті</w:t>
            </w:r>
            <w:r w:rsidR="00F3730C">
              <w:rPr>
                <w:rFonts w:ascii="Times New Roman" w:hAnsi="Times New Roman"/>
                <w:spacing w:val="-4"/>
              </w:rPr>
              <w:t> </w:t>
            </w:r>
            <w:r w:rsidRPr="00070826">
              <w:rPr>
                <w:rFonts w:ascii="Times New Roman" w:hAnsi="Times New Roman"/>
                <w:spacing w:val="-4"/>
              </w:rPr>
              <w:t xml:space="preserve">38 </w:t>
            </w:r>
            <w:r w:rsidR="00B429A8" w:rsidRPr="00070826">
              <w:rPr>
                <w:rFonts w:ascii="Times New Roman" w:hAnsi="Times New Roman"/>
                <w:spacing w:val="-4"/>
              </w:rPr>
              <w:t>ЗУ № 1556-VІІ</w:t>
            </w:r>
            <w:r w:rsidR="007F5E9B" w:rsidRPr="00070826">
              <w:rPr>
                <w:rFonts w:ascii="Times New Roman" w:hAnsi="Times New Roman"/>
                <w:spacing w:val="-4"/>
              </w:rPr>
              <w:t>;</w:t>
            </w:r>
          </w:p>
          <w:p w:rsidR="00067952" w:rsidRPr="00245939" w:rsidRDefault="003A4C01" w:rsidP="00F47F32">
            <w:pPr>
              <w:widowControl w:val="0"/>
              <w:spacing w:after="0" w:line="252" w:lineRule="auto"/>
              <w:jc w:val="both"/>
              <w:rPr>
                <w:rFonts w:ascii="Times New Roman" w:hAnsi="Times New Roman"/>
                <w:bCs/>
                <w:color w:val="000000"/>
                <w:spacing w:val="-4"/>
                <w:shd w:val="clear" w:color="auto" w:fill="FFFFFF"/>
              </w:rPr>
            </w:pPr>
            <w:r w:rsidRPr="00070826">
              <w:rPr>
                <w:rFonts w:ascii="Times New Roman" w:hAnsi="Times New Roman"/>
                <w:spacing w:val="-4"/>
              </w:rPr>
              <w:t>п</w:t>
            </w:r>
            <w:r w:rsidR="00A004F1" w:rsidRPr="00070826">
              <w:rPr>
                <w:rFonts w:ascii="Times New Roman" w:hAnsi="Times New Roman"/>
                <w:spacing w:val="-4"/>
              </w:rPr>
              <w:t xml:space="preserve">ункти 2-4 розділу І </w:t>
            </w:r>
            <w:hyperlink r:id="rId9" w:history="1">
              <w:r w:rsidR="002D7989" w:rsidRPr="00070826">
                <w:rPr>
                  <w:rStyle w:val="ae"/>
                  <w:rFonts w:ascii="Times New Roman" w:hAnsi="Times New Roman"/>
                  <w:color w:val="auto"/>
                  <w:spacing w:val="-4"/>
                  <w:u w:val="none"/>
                </w:rPr>
                <w:t>Положення про приймальну комісію вищого навчального закладу</w:t>
              </w:r>
            </w:hyperlink>
            <w:r w:rsidR="005B41DB" w:rsidRPr="00070826">
              <w:rPr>
                <w:rFonts w:ascii="Times New Roman" w:hAnsi="Times New Roman"/>
                <w:spacing w:val="-4"/>
              </w:rPr>
              <w:t xml:space="preserve">, </w:t>
            </w:r>
            <w:r w:rsidR="002D7989" w:rsidRPr="00070826">
              <w:rPr>
                <w:rFonts w:ascii="Times New Roman" w:hAnsi="Times New Roman"/>
                <w:spacing w:val="-4"/>
              </w:rPr>
              <w:t>затвердженого наказом Міністерства освіти і науки України від</w:t>
            </w:r>
            <w:r w:rsidRPr="00070826">
              <w:rPr>
                <w:rFonts w:ascii="Times New Roman" w:hAnsi="Times New Roman"/>
                <w:spacing w:val="-4"/>
              </w:rPr>
              <w:t xml:space="preserve"> </w:t>
            </w:r>
            <w:r w:rsidR="002D7989" w:rsidRPr="00070826">
              <w:rPr>
                <w:rFonts w:ascii="Times New Roman" w:hAnsi="Times New Roman"/>
                <w:spacing w:val="-4"/>
              </w:rPr>
              <w:t>15</w:t>
            </w:r>
            <w:r w:rsidR="0023217E" w:rsidRPr="00070826">
              <w:rPr>
                <w:rFonts w:ascii="Times New Roman" w:hAnsi="Times New Roman"/>
                <w:spacing w:val="-4"/>
              </w:rPr>
              <w:t xml:space="preserve"> жовтня </w:t>
            </w:r>
            <w:r w:rsidR="002D7989" w:rsidRPr="00070826">
              <w:rPr>
                <w:rFonts w:ascii="Times New Roman" w:hAnsi="Times New Roman"/>
                <w:spacing w:val="-4"/>
              </w:rPr>
              <w:t>2015 </w:t>
            </w:r>
            <w:r w:rsidR="0023217E" w:rsidRPr="00070826">
              <w:rPr>
                <w:rFonts w:ascii="Times New Roman" w:hAnsi="Times New Roman"/>
                <w:spacing w:val="-4"/>
              </w:rPr>
              <w:t xml:space="preserve">року </w:t>
            </w:r>
            <w:r w:rsidR="00B429A8" w:rsidRPr="00070826">
              <w:rPr>
                <w:rFonts w:ascii="Times New Roman" w:hAnsi="Times New Roman"/>
                <w:spacing w:val="-4"/>
              </w:rPr>
              <w:t>№ </w:t>
            </w:r>
            <w:r w:rsidR="002D7989" w:rsidRPr="00070826">
              <w:rPr>
                <w:rFonts w:ascii="Times New Roman" w:hAnsi="Times New Roman"/>
                <w:spacing w:val="-4"/>
              </w:rPr>
              <w:t xml:space="preserve">1085, </w:t>
            </w:r>
            <w:r w:rsidR="002D7989" w:rsidRPr="00070826">
              <w:rPr>
                <w:rStyle w:val="rvts9"/>
                <w:rFonts w:ascii="Times New Roman" w:hAnsi="Times New Roman"/>
                <w:spacing w:val="-4"/>
              </w:rPr>
              <w:t>зареєстрованого в Міністерстві</w:t>
            </w:r>
            <w:r w:rsidR="002D7989" w:rsidRPr="00070826">
              <w:rPr>
                <w:rFonts w:ascii="Times New Roman" w:hAnsi="Times New Roman"/>
                <w:spacing w:val="-4"/>
              </w:rPr>
              <w:t xml:space="preserve"> </w:t>
            </w:r>
            <w:r w:rsidR="002D7989" w:rsidRPr="00070826">
              <w:rPr>
                <w:rStyle w:val="rvts9"/>
                <w:rFonts w:ascii="Times New Roman" w:hAnsi="Times New Roman"/>
                <w:spacing w:val="-4"/>
              </w:rPr>
              <w:t>юстиції України</w:t>
            </w:r>
            <w:r w:rsidR="002D7989" w:rsidRPr="00070826">
              <w:rPr>
                <w:rFonts w:ascii="Times New Roman" w:hAnsi="Times New Roman"/>
                <w:spacing w:val="-4"/>
              </w:rPr>
              <w:t xml:space="preserve"> </w:t>
            </w:r>
            <w:r w:rsidR="00CB0EAB" w:rsidRPr="00070826">
              <w:rPr>
                <w:rStyle w:val="rvts9"/>
                <w:rFonts w:ascii="Times New Roman" w:hAnsi="Times New Roman"/>
                <w:bCs/>
                <w:color w:val="000000"/>
                <w:spacing w:val="-4"/>
                <w:shd w:val="clear" w:color="auto" w:fill="FFFFFF"/>
              </w:rPr>
              <w:t>04 листопада 2015 року</w:t>
            </w:r>
            <w:r w:rsidR="00F47F32">
              <w:rPr>
                <w:rStyle w:val="rvts9"/>
                <w:rFonts w:ascii="Times New Roman" w:hAnsi="Times New Roman"/>
                <w:bCs/>
                <w:color w:val="000000"/>
                <w:spacing w:val="-4"/>
                <w:shd w:val="clear" w:color="auto" w:fill="FFFFFF"/>
              </w:rPr>
              <w:t> </w:t>
            </w:r>
            <w:r w:rsidR="00CB0EAB" w:rsidRPr="00070826">
              <w:rPr>
                <w:rStyle w:val="rvts9"/>
                <w:rFonts w:ascii="Times New Roman" w:hAnsi="Times New Roman"/>
                <w:bCs/>
                <w:color w:val="000000"/>
                <w:spacing w:val="-4"/>
                <w:shd w:val="clear" w:color="auto" w:fill="FFFFFF"/>
              </w:rPr>
              <w:t xml:space="preserve">за </w:t>
            </w:r>
            <w:r w:rsidR="00B429A8" w:rsidRPr="00070826">
              <w:rPr>
                <w:rStyle w:val="rvts9"/>
                <w:rFonts w:ascii="Times New Roman" w:hAnsi="Times New Roman"/>
                <w:bCs/>
                <w:color w:val="000000"/>
                <w:spacing w:val="-4"/>
                <w:shd w:val="clear" w:color="auto" w:fill="FFFFFF"/>
              </w:rPr>
              <w:t>№ </w:t>
            </w:r>
            <w:r w:rsidR="002D7989" w:rsidRPr="00070826">
              <w:rPr>
                <w:rStyle w:val="rvts9"/>
                <w:rFonts w:ascii="Times New Roman" w:hAnsi="Times New Roman"/>
                <w:bCs/>
                <w:color w:val="000000"/>
                <w:spacing w:val="-4"/>
                <w:shd w:val="clear" w:color="auto" w:fill="FFFFFF"/>
              </w:rPr>
              <w:t>1353/27798</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rPr>
              <w:t>3</w:t>
            </w:r>
          </w:p>
        </w:tc>
        <w:tc>
          <w:tcPr>
            <w:tcW w:w="2542" w:type="dxa"/>
            <w:tcMar>
              <w:left w:w="57" w:type="dxa"/>
              <w:right w:w="57" w:type="dxa"/>
            </w:tcMar>
          </w:tcPr>
          <w:p w:rsidR="003373F6" w:rsidRDefault="003373F6" w:rsidP="00070826">
            <w:pPr>
              <w:widowControl w:val="0"/>
              <w:spacing w:after="0" w:line="252" w:lineRule="auto"/>
              <w:jc w:val="both"/>
              <w:rPr>
                <w:rFonts w:ascii="Times New Roman" w:hAnsi="Times New Roman"/>
                <w:color w:val="000000"/>
                <w:spacing w:val="-4"/>
                <w:lang w:val="ru-RU"/>
              </w:rPr>
            </w:pPr>
            <w:r w:rsidRPr="00070826">
              <w:rPr>
                <w:rFonts w:ascii="Times New Roman" w:hAnsi="Times New Roman"/>
                <w:color w:val="000000"/>
                <w:spacing w:val="-4"/>
              </w:rPr>
              <w:t>Конкурс</w:t>
            </w:r>
          </w:p>
          <w:p w:rsidR="001248AE" w:rsidRPr="001248AE" w:rsidRDefault="001248AE" w:rsidP="00070826">
            <w:pPr>
              <w:widowControl w:val="0"/>
              <w:spacing w:after="0" w:line="252" w:lineRule="auto"/>
              <w:jc w:val="both"/>
              <w:rPr>
                <w:rFonts w:ascii="Times New Roman" w:hAnsi="Times New Roman"/>
                <w:color w:val="000000"/>
                <w:spacing w:val="-4"/>
                <w:lang w:val="ru-RU"/>
              </w:rPr>
            </w:pPr>
          </w:p>
        </w:tc>
        <w:tc>
          <w:tcPr>
            <w:tcW w:w="1665"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3</w:t>
            </w:r>
            <w:r w:rsidRPr="00070826">
              <w:rPr>
                <w:rFonts w:ascii="Times New Roman" w:hAnsi="Times New Roman"/>
                <w:spacing w:val="-4"/>
              </w:rPr>
              <w:t>.1</w:t>
            </w:r>
          </w:p>
        </w:tc>
        <w:tc>
          <w:tcPr>
            <w:tcW w:w="2542" w:type="dxa"/>
            <w:tcMar>
              <w:left w:w="57" w:type="dxa"/>
              <w:right w:w="57" w:type="dxa"/>
            </w:tcMar>
          </w:tcPr>
          <w:p w:rsidR="001248AE" w:rsidRPr="00245939" w:rsidRDefault="003373F6" w:rsidP="00070826">
            <w:pPr>
              <w:widowControl w:val="0"/>
              <w:spacing w:after="0" w:line="252" w:lineRule="auto"/>
              <w:jc w:val="both"/>
              <w:rPr>
                <w:rFonts w:ascii="Times New Roman" w:hAnsi="Times New Roman"/>
                <w:spacing w:val="-4"/>
                <w:lang w:eastAsia="uk-UA"/>
              </w:rPr>
            </w:pPr>
            <w:r w:rsidRPr="00070826">
              <w:rPr>
                <w:rFonts w:ascii="Times New Roman" w:hAnsi="Times New Roman"/>
                <w:spacing w:val="-4"/>
                <w:lang w:eastAsia="uk-UA"/>
              </w:rPr>
              <w:t xml:space="preserve">Участь у конкурсі за результатами вступних іспитів з конкурсних предметів </w:t>
            </w:r>
            <w:r w:rsidR="0034060F" w:rsidRPr="00070826">
              <w:rPr>
                <w:rFonts w:ascii="Times New Roman" w:hAnsi="Times New Roman"/>
                <w:spacing w:val="-4"/>
                <w:lang w:eastAsia="uk-UA"/>
              </w:rPr>
              <w:t>у</w:t>
            </w:r>
            <w:r w:rsidRPr="00070826">
              <w:rPr>
                <w:rFonts w:ascii="Times New Roman" w:hAnsi="Times New Roman"/>
                <w:spacing w:val="-4"/>
                <w:lang w:eastAsia="uk-UA"/>
              </w:rPr>
              <w:t xml:space="preserve"> межах установлених квот прийому до ЗВО (наукових установ) України осіб (за їхнім вибором), які мають захво</w:t>
            </w:r>
            <w:r w:rsidR="00AF3F13" w:rsidRPr="00070826">
              <w:rPr>
                <w:rFonts w:ascii="Times New Roman" w:hAnsi="Times New Roman"/>
                <w:spacing w:val="-4"/>
                <w:lang w:eastAsia="uk-UA"/>
              </w:rPr>
              <w:t>рювання, що можуть бути перешко</w:t>
            </w:r>
            <w:r w:rsidRPr="00070826">
              <w:rPr>
                <w:rFonts w:ascii="Times New Roman" w:hAnsi="Times New Roman"/>
                <w:spacing w:val="-4"/>
                <w:lang w:eastAsia="uk-UA"/>
              </w:rPr>
              <w:t xml:space="preserve">дою для </w:t>
            </w:r>
            <w:r w:rsidR="00AF3F13" w:rsidRPr="00070826">
              <w:rPr>
                <w:rFonts w:ascii="Times New Roman" w:hAnsi="Times New Roman"/>
                <w:spacing w:val="-4"/>
                <w:lang w:eastAsia="uk-UA"/>
              </w:rPr>
              <w:t>проходження зовнішнього незалеж</w:t>
            </w:r>
            <w:r w:rsidRPr="00070826">
              <w:rPr>
                <w:rFonts w:ascii="Times New Roman" w:hAnsi="Times New Roman"/>
                <w:spacing w:val="-4"/>
                <w:lang w:eastAsia="uk-UA"/>
              </w:rPr>
              <w:t>ного оцінювання, дітей-сиріт та осіб, яких законом визнано учасниками бойо</w:t>
            </w:r>
            <w:r w:rsidR="00AF3F13" w:rsidRPr="00070826">
              <w:rPr>
                <w:rFonts w:ascii="Times New Roman" w:hAnsi="Times New Roman"/>
                <w:spacing w:val="-4"/>
                <w:lang w:eastAsia="uk-UA"/>
              </w:rPr>
              <w:t>вих дій та які захищали незалеж</w:t>
            </w:r>
            <w:r w:rsidRPr="00070826">
              <w:rPr>
                <w:rFonts w:ascii="Times New Roman" w:hAnsi="Times New Roman"/>
                <w:spacing w:val="-4"/>
                <w:lang w:eastAsia="uk-UA"/>
              </w:rPr>
              <w:t>ність, су</w:t>
            </w:r>
            <w:r w:rsidR="00AF3F13" w:rsidRPr="00070826">
              <w:rPr>
                <w:rFonts w:ascii="Times New Roman" w:hAnsi="Times New Roman"/>
                <w:spacing w:val="-4"/>
                <w:lang w:eastAsia="uk-UA"/>
              </w:rPr>
              <w:t>веренітет і територіальну ціліс</w:t>
            </w:r>
            <w:r w:rsidRPr="00070826">
              <w:rPr>
                <w:rFonts w:ascii="Times New Roman" w:hAnsi="Times New Roman"/>
                <w:spacing w:val="-4"/>
                <w:lang w:eastAsia="uk-UA"/>
              </w:rPr>
              <w:t>ність Укра</w:t>
            </w:r>
            <w:r w:rsidR="00AF3F13" w:rsidRPr="00070826">
              <w:rPr>
                <w:rFonts w:ascii="Times New Roman" w:hAnsi="Times New Roman"/>
                <w:spacing w:val="-4"/>
                <w:lang w:eastAsia="uk-UA"/>
              </w:rPr>
              <w:t>їни, брали участь в антитерорис</w:t>
            </w:r>
            <w:r w:rsidRPr="00070826">
              <w:rPr>
                <w:rFonts w:ascii="Times New Roman" w:hAnsi="Times New Roman"/>
                <w:spacing w:val="-4"/>
                <w:lang w:eastAsia="uk-UA"/>
              </w:rPr>
              <w:t xml:space="preserve">тичній операції, забезпеченні її проведення, </w:t>
            </w:r>
            <w:r w:rsidRPr="00070826">
              <w:rPr>
                <w:rFonts w:ascii="Times New Roman" w:hAnsi="Times New Roman"/>
                <w:spacing w:val="-4"/>
                <w:shd w:val="clear" w:color="auto" w:fill="FFFFFF"/>
              </w:rPr>
              <w:t>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w:t>
            </w:r>
            <w:r w:rsidRPr="00070826">
              <w:rPr>
                <w:rFonts w:ascii="Times New Roman" w:hAnsi="Times New Roman"/>
                <w:spacing w:val="-4"/>
                <w:lang w:eastAsia="uk-UA"/>
              </w:rPr>
              <w:t>, у ЗВО забезпечується</w:t>
            </w:r>
          </w:p>
          <w:p w:rsidR="001248AE" w:rsidRPr="00245939" w:rsidRDefault="001248AE" w:rsidP="00070826">
            <w:pPr>
              <w:widowControl w:val="0"/>
              <w:spacing w:after="0" w:line="252" w:lineRule="auto"/>
              <w:jc w:val="both"/>
              <w:rPr>
                <w:rFonts w:ascii="Times New Roman" w:hAnsi="Times New Roman"/>
                <w:spacing w:val="-4"/>
                <w:lang w:eastAsia="uk-UA"/>
              </w:rPr>
            </w:pP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Borders>
              <w:top w:val="single" w:sz="4" w:space="0" w:color="auto"/>
            </w:tcBorders>
            <w:tcMar>
              <w:left w:w="57" w:type="dxa"/>
              <w:right w:w="57" w:type="dxa"/>
            </w:tcMar>
          </w:tcPr>
          <w:p w:rsidR="003373F6" w:rsidRPr="00070826" w:rsidRDefault="003373F6" w:rsidP="00A94A80">
            <w:pPr>
              <w:widowControl w:val="0"/>
              <w:spacing w:after="0" w:line="252" w:lineRule="auto"/>
              <w:jc w:val="both"/>
              <w:rPr>
                <w:rFonts w:ascii="Times New Roman" w:hAnsi="Times New Roman"/>
                <w:spacing w:val="-4"/>
              </w:rPr>
            </w:pPr>
            <w:r w:rsidRPr="00070826">
              <w:rPr>
                <w:rFonts w:ascii="Times New Roman" w:hAnsi="Times New Roman"/>
                <w:spacing w:val="-4"/>
              </w:rPr>
              <w:t>Абзац другий частини третьої статті</w:t>
            </w:r>
            <w:r w:rsidR="00A94A80">
              <w:rPr>
                <w:rFonts w:ascii="Times New Roman" w:hAnsi="Times New Roman"/>
                <w:spacing w:val="-4"/>
              </w:rPr>
              <w:t> </w:t>
            </w:r>
            <w:r w:rsidRPr="00070826">
              <w:rPr>
                <w:rFonts w:ascii="Times New Roman" w:hAnsi="Times New Roman"/>
                <w:spacing w:val="-4"/>
              </w:rPr>
              <w:t xml:space="preserve">44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lastRenderedPageBreak/>
              <w:t>2.</w:t>
            </w:r>
            <w:r w:rsidR="00390C94" w:rsidRPr="00070826">
              <w:rPr>
                <w:rFonts w:ascii="Times New Roman" w:hAnsi="Times New Roman"/>
                <w:spacing w:val="-4"/>
              </w:rPr>
              <w:t>3</w:t>
            </w:r>
            <w:r w:rsidRPr="00070826">
              <w:rPr>
                <w:rFonts w:ascii="Times New Roman" w:hAnsi="Times New Roman"/>
                <w:spacing w:val="-4"/>
              </w:rPr>
              <w:t>.2</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Право осіб, які уклали угоду про відпрацювання не менше трьох років у сільській місцевості або селищах міського типу, на першочергове зарахування до вищих медичних і педагогічних навчальних закладів за державним замовленням забезпечується</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Borders>
              <w:top w:val="single" w:sz="4" w:space="0" w:color="auto"/>
            </w:tcBorders>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Абзац четвертий частини третьої статті</w:t>
            </w:r>
            <w:r w:rsidR="00A94A80">
              <w:rPr>
                <w:rFonts w:ascii="Times New Roman" w:hAnsi="Times New Roman"/>
                <w:spacing w:val="-4"/>
              </w:rPr>
              <w:t> </w:t>
            </w:r>
            <w:r w:rsidRPr="00070826">
              <w:rPr>
                <w:rFonts w:ascii="Times New Roman" w:hAnsi="Times New Roman"/>
                <w:spacing w:val="-4"/>
              </w:rPr>
              <w:t xml:space="preserve">44 </w:t>
            </w:r>
            <w:r w:rsidR="00B429A8" w:rsidRPr="00070826">
              <w:rPr>
                <w:rFonts w:ascii="Times New Roman" w:hAnsi="Times New Roman"/>
                <w:spacing w:val="-4"/>
              </w:rPr>
              <w:t>ЗУ № 1556-VІІ</w:t>
            </w:r>
            <w:r w:rsidRPr="00070826">
              <w:rPr>
                <w:rFonts w:ascii="Times New Roman" w:hAnsi="Times New Roman"/>
                <w:spacing w:val="-4"/>
              </w:rPr>
              <w:t>;</w:t>
            </w:r>
          </w:p>
          <w:p w:rsidR="00067952" w:rsidRPr="00070826" w:rsidRDefault="0034060F" w:rsidP="00F3730C">
            <w:pPr>
              <w:widowControl w:val="0"/>
              <w:spacing w:after="0" w:line="252" w:lineRule="auto"/>
              <w:jc w:val="both"/>
              <w:rPr>
                <w:rFonts w:ascii="Times New Roman" w:hAnsi="Times New Roman"/>
                <w:bCs/>
                <w:spacing w:val="-4"/>
                <w:shd w:val="clear" w:color="auto" w:fill="FFFFFF"/>
              </w:rPr>
            </w:pPr>
            <w:r w:rsidRPr="00070826">
              <w:rPr>
                <w:rFonts w:ascii="Times New Roman" w:hAnsi="Times New Roman"/>
                <w:spacing w:val="-4"/>
              </w:rPr>
              <w:t>а</w:t>
            </w:r>
            <w:r w:rsidR="003373F6" w:rsidRPr="00070826">
              <w:rPr>
                <w:rFonts w:ascii="Times New Roman" w:hAnsi="Times New Roman"/>
                <w:spacing w:val="-4"/>
              </w:rPr>
              <w:t xml:space="preserve">бзац перший пункту 6 </w:t>
            </w:r>
            <w:hyperlink r:id="rId10" w:anchor="n13" w:history="1">
              <w:r w:rsidR="003373F6" w:rsidRPr="00070826">
                <w:rPr>
                  <w:rStyle w:val="ae"/>
                  <w:rFonts w:ascii="Times New Roman" w:hAnsi="Times New Roman"/>
                  <w:color w:val="auto"/>
                  <w:spacing w:val="-4"/>
                  <w:u w:val="none"/>
                  <w:shd w:val="clear" w:color="auto" w:fill="FFFFFF"/>
                </w:rPr>
                <w:t>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w:t>
              </w:r>
              <w:r w:rsidR="00F3730C">
                <w:rPr>
                  <w:rStyle w:val="ae"/>
                  <w:rFonts w:ascii="Times New Roman" w:hAnsi="Times New Roman"/>
                  <w:color w:val="auto"/>
                  <w:spacing w:val="-4"/>
                  <w:u w:val="none"/>
                  <w:shd w:val="clear" w:color="auto" w:fill="FFFFFF"/>
                </w:rPr>
                <w:t> </w:t>
              </w:r>
              <w:r w:rsidR="003373F6" w:rsidRPr="00070826">
                <w:rPr>
                  <w:rStyle w:val="ae"/>
                  <w:rFonts w:ascii="Times New Roman" w:hAnsi="Times New Roman"/>
                  <w:color w:val="auto"/>
                  <w:spacing w:val="-4"/>
                  <w:u w:val="none"/>
                  <w:shd w:val="clear" w:color="auto" w:fill="FFFFFF"/>
                </w:rPr>
                <w:t>сільській місцевості або селищі міського типу</w:t>
              </w:r>
            </w:hyperlink>
            <w:r w:rsidR="003373F6" w:rsidRPr="00070826">
              <w:rPr>
                <w:rFonts w:ascii="Times New Roman" w:hAnsi="Times New Roman"/>
                <w:spacing w:val="-4"/>
              </w:rPr>
              <w:t xml:space="preserve">, затвердженого постановою Кабінету Міністрів України </w:t>
            </w:r>
            <w:r w:rsidR="003373F6" w:rsidRPr="00070826">
              <w:rPr>
                <w:rFonts w:ascii="Times New Roman" w:hAnsi="Times New Roman"/>
                <w:bCs/>
                <w:spacing w:val="-4"/>
                <w:shd w:val="clear" w:color="auto" w:fill="FFFFFF"/>
              </w:rPr>
              <w:t xml:space="preserve">від 30 травня 2018 року </w:t>
            </w:r>
            <w:r w:rsidR="00B429A8" w:rsidRPr="00070826">
              <w:rPr>
                <w:rFonts w:ascii="Times New Roman" w:hAnsi="Times New Roman"/>
                <w:bCs/>
                <w:spacing w:val="-4"/>
                <w:shd w:val="clear" w:color="auto" w:fill="FFFFFF"/>
              </w:rPr>
              <w:t>№ </w:t>
            </w:r>
            <w:r w:rsidR="003373F6" w:rsidRPr="00070826">
              <w:rPr>
                <w:rFonts w:ascii="Times New Roman" w:hAnsi="Times New Roman"/>
                <w:bCs/>
                <w:spacing w:val="-4"/>
                <w:shd w:val="clear" w:color="auto" w:fill="FFFFFF"/>
              </w:rPr>
              <w:t>417</w:t>
            </w:r>
          </w:p>
        </w:tc>
      </w:tr>
      <w:tr w:rsidR="00067952" w:rsidRPr="00070826" w:rsidTr="00A94A80">
        <w:trPr>
          <w:trHeight w:val="1124"/>
        </w:trPr>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3</w:t>
            </w:r>
            <w:r w:rsidRPr="00070826">
              <w:rPr>
                <w:rFonts w:ascii="Times New Roman" w:hAnsi="Times New Roman"/>
                <w:spacing w:val="-4"/>
              </w:rPr>
              <w:t>.3</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Прийом на навчання для здобуття ступеня молодшого бакалавра чи бакалавра (магістра медичного, фармацевтичного або ветеринарного спрямувань)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w:t>
            </w:r>
            <w:r w:rsidRPr="00070826">
              <w:rPr>
                <w:rStyle w:val="rvts0"/>
                <w:rFonts w:ascii="Times New Roman" w:hAnsi="Times New Roman"/>
                <w:spacing w:val="-4"/>
              </w:rPr>
              <w:t xml:space="preserve">та бала за особливі успіхи </w:t>
            </w:r>
            <w:r w:rsidRPr="00070826">
              <w:rPr>
                <w:rFonts w:ascii="Times New Roman" w:hAnsi="Times New Roman"/>
                <w:spacing w:val="-4"/>
                <w:shd w:val="clear" w:color="auto" w:fill="FFFFFF"/>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w:t>
            </w:r>
            <w:r w:rsidRPr="00070826">
              <w:rPr>
                <w:rFonts w:ascii="Times New Roman" w:hAnsi="Times New Roman"/>
                <w:spacing w:val="-4"/>
                <w:shd w:val="clear" w:color="auto" w:fill="FFFFFF"/>
              </w:rPr>
              <w:lastRenderedPageBreak/>
              <w:t xml:space="preserve">академії наук України) та/або </w:t>
            </w:r>
            <w:r w:rsidR="001E4FDB" w:rsidRPr="00070826">
              <w:rPr>
                <w:rFonts w:ascii="Times New Roman" w:hAnsi="Times New Roman"/>
                <w:spacing w:val="-4"/>
                <w:shd w:val="clear" w:color="auto" w:fill="FFFFFF"/>
              </w:rPr>
              <w:t xml:space="preserve">бала </w:t>
            </w:r>
            <w:r w:rsidRPr="00070826">
              <w:rPr>
                <w:rFonts w:ascii="Times New Roman" w:hAnsi="Times New Roman"/>
                <w:spacing w:val="-4"/>
                <w:shd w:val="clear" w:color="auto" w:fill="FFFFFF"/>
              </w:rPr>
              <w:t>за успішне закінчення підготовчих курсів ЗВО для вступу до цього ЗВО на природничо-математичні та інженерно-технічні спеціальності</w:t>
            </w:r>
            <w:r w:rsidRPr="00070826">
              <w:rPr>
                <w:rStyle w:val="rvts0"/>
                <w:rFonts w:ascii="Times New Roman" w:hAnsi="Times New Roman"/>
                <w:spacing w:val="-4"/>
              </w:rPr>
              <w:t xml:space="preserve"> </w:t>
            </w:r>
            <w:r w:rsidRPr="00070826">
              <w:rPr>
                <w:rFonts w:ascii="Times New Roman" w:hAnsi="Times New Roman"/>
                <w:spacing w:val="-4"/>
              </w:rPr>
              <w:t>здійснюється</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lastRenderedPageBreak/>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lang w:val="ru-RU"/>
              </w:rPr>
              <w:t>Абзац перший ч</w:t>
            </w:r>
            <w:r w:rsidRPr="00070826">
              <w:rPr>
                <w:rFonts w:ascii="Times New Roman" w:hAnsi="Times New Roman"/>
                <w:spacing w:val="-4"/>
              </w:rPr>
              <w:t>астин</w:t>
            </w:r>
            <w:r w:rsidRPr="00070826">
              <w:rPr>
                <w:rFonts w:ascii="Times New Roman" w:hAnsi="Times New Roman"/>
                <w:spacing w:val="-4"/>
                <w:lang w:val="ru-RU"/>
              </w:rPr>
              <w:t>и</w:t>
            </w:r>
            <w:r w:rsidRPr="00070826">
              <w:rPr>
                <w:rFonts w:ascii="Times New Roman" w:hAnsi="Times New Roman"/>
                <w:spacing w:val="-4"/>
              </w:rPr>
              <w:t xml:space="preserve"> четверт</w:t>
            </w:r>
            <w:r w:rsidRPr="00070826">
              <w:rPr>
                <w:rFonts w:ascii="Times New Roman" w:hAnsi="Times New Roman"/>
                <w:spacing w:val="-4"/>
                <w:lang w:val="ru-RU"/>
              </w:rPr>
              <w:t>ої</w:t>
            </w:r>
            <w:r w:rsidRPr="00070826">
              <w:rPr>
                <w:rFonts w:ascii="Times New Roman" w:hAnsi="Times New Roman"/>
                <w:spacing w:val="-4"/>
              </w:rPr>
              <w:t xml:space="preserve"> статті 44 ЗУ </w:t>
            </w:r>
            <w:r w:rsidR="001266DA" w:rsidRPr="00070826">
              <w:rPr>
                <w:rFonts w:ascii="Times New Roman" w:hAnsi="Times New Roman"/>
                <w:spacing w:val="-4"/>
              </w:rPr>
              <w:br/>
            </w:r>
            <w:r w:rsidR="00B429A8" w:rsidRPr="00070826">
              <w:rPr>
                <w:rFonts w:ascii="Times New Roman" w:hAnsi="Times New Roman"/>
                <w:spacing w:val="-4"/>
              </w:rPr>
              <w:t>№ </w:t>
            </w:r>
            <w:r w:rsidRPr="00070826">
              <w:rPr>
                <w:rFonts w:ascii="Times New Roman" w:hAnsi="Times New Roman"/>
                <w:spacing w:val="-4"/>
              </w:rPr>
              <w:t xml:space="preserve">1556-VІІ </w:t>
            </w:r>
          </w:p>
        </w:tc>
      </w:tr>
      <w:tr w:rsidR="00067952" w:rsidRPr="00070826" w:rsidTr="00A94A80">
        <w:trPr>
          <w:trHeight w:val="1046"/>
        </w:trPr>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3</w:t>
            </w:r>
            <w:r w:rsidRPr="00070826">
              <w:rPr>
                <w:rFonts w:ascii="Times New Roman" w:hAnsi="Times New Roman"/>
                <w:spacing w:val="-4"/>
              </w:rPr>
              <w:t>.4</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Прийом на основі ступеня бакалавра на навчання для здобуття ступеня магістра (</w:t>
            </w:r>
            <w:r w:rsidRPr="00070826">
              <w:rPr>
                <w:rFonts w:ascii="Times New Roman" w:hAnsi="Times New Roman"/>
                <w:spacing w:val="-4"/>
                <w:shd w:val="clear" w:color="auto" w:fill="FFFFFF"/>
              </w:rPr>
              <w:t>на основі ступеня бакалавра чи магістра, здобут</w:t>
            </w:r>
            <w:r w:rsidR="00B37174" w:rsidRPr="00070826">
              <w:rPr>
                <w:rFonts w:ascii="Times New Roman" w:hAnsi="Times New Roman"/>
                <w:spacing w:val="-4"/>
                <w:shd w:val="clear" w:color="auto" w:fill="FFFFFF"/>
              </w:rPr>
              <w:t>ого</w:t>
            </w:r>
            <w:r w:rsidRPr="00070826">
              <w:rPr>
                <w:rFonts w:ascii="Times New Roman" w:hAnsi="Times New Roman"/>
                <w:spacing w:val="-4"/>
                <w:shd w:val="clear" w:color="auto" w:fill="FFFFFF"/>
              </w:rPr>
              <w:t xml:space="preserve">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r w:rsidRPr="00070826">
              <w:rPr>
                <w:rFonts w:ascii="Times New Roman" w:hAnsi="Times New Roman"/>
                <w:spacing w:val="-4"/>
              </w:rPr>
              <w:t xml:space="preserve">) за результатами вступних випробувань здійснюється </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Mar>
              <w:left w:w="57" w:type="dxa"/>
              <w:right w:w="57" w:type="dxa"/>
            </w:tcMar>
          </w:tcPr>
          <w:p w:rsidR="003373F6" w:rsidRPr="00070826" w:rsidRDefault="003373F6" w:rsidP="00A94A80">
            <w:pPr>
              <w:widowControl w:val="0"/>
              <w:spacing w:after="0" w:line="252" w:lineRule="auto"/>
              <w:jc w:val="both"/>
              <w:rPr>
                <w:rFonts w:ascii="Times New Roman" w:hAnsi="Times New Roman"/>
                <w:spacing w:val="-4"/>
              </w:rPr>
            </w:pPr>
            <w:r w:rsidRPr="00070826">
              <w:rPr>
                <w:rFonts w:ascii="Times New Roman" w:hAnsi="Times New Roman"/>
                <w:spacing w:val="-4"/>
              </w:rPr>
              <w:t>Частина десята статті</w:t>
            </w:r>
            <w:r w:rsidR="00A94A80">
              <w:rPr>
                <w:rFonts w:ascii="Times New Roman" w:hAnsi="Times New Roman"/>
                <w:spacing w:val="-4"/>
              </w:rPr>
              <w:t> </w:t>
            </w:r>
            <w:r w:rsidRPr="00070826">
              <w:rPr>
                <w:rFonts w:ascii="Times New Roman" w:hAnsi="Times New Roman"/>
                <w:spacing w:val="-4"/>
              </w:rPr>
              <w:t xml:space="preserve">44 </w:t>
            </w:r>
            <w:r w:rsidR="00B429A8" w:rsidRPr="00070826">
              <w:rPr>
                <w:rFonts w:ascii="Times New Roman" w:hAnsi="Times New Roman"/>
                <w:spacing w:val="-4"/>
              </w:rPr>
              <w:t>ЗУ № 1556-VІІ</w:t>
            </w:r>
          </w:p>
        </w:tc>
      </w:tr>
      <w:tr w:rsidR="00067952" w:rsidRPr="00070826" w:rsidTr="00A94A80">
        <w:trPr>
          <w:trHeight w:val="550"/>
        </w:trPr>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rPr>
              <w:t>3</w:t>
            </w:r>
            <w:r w:rsidRPr="00070826">
              <w:rPr>
                <w:rFonts w:ascii="Times New Roman" w:hAnsi="Times New Roman"/>
                <w:color w:val="000000"/>
                <w:spacing w:val="-4"/>
              </w:rPr>
              <w:t>.5</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Особа для здобуття ступеня магістра на основі ступеня бакалавра, здобутого за іншою спеціальністю, вступає до ЗВО за умови успішного проходження додаткових вступних випробувань з урахуванням середнього бала документа про вищу освіту бакалавра</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834" w:type="dxa"/>
            <w:tcMar>
              <w:left w:w="57" w:type="dxa"/>
              <w:right w:w="57" w:type="dxa"/>
            </w:tcMar>
          </w:tcPr>
          <w:p w:rsidR="003373F6" w:rsidRPr="00070826" w:rsidRDefault="00390C94" w:rsidP="00A94A80">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Частина десята </w:t>
            </w:r>
            <w:r w:rsidR="003373F6" w:rsidRPr="00070826">
              <w:rPr>
                <w:rFonts w:ascii="Times New Roman" w:hAnsi="Times New Roman"/>
                <w:color w:val="000000"/>
                <w:spacing w:val="-4"/>
              </w:rPr>
              <w:t>статті</w:t>
            </w:r>
            <w:r w:rsidR="00A94A80">
              <w:rPr>
                <w:rFonts w:ascii="Times New Roman" w:hAnsi="Times New Roman"/>
                <w:color w:val="000000"/>
                <w:spacing w:val="-4"/>
              </w:rPr>
              <w:t> </w:t>
            </w:r>
            <w:r w:rsidR="003373F6" w:rsidRPr="00070826">
              <w:rPr>
                <w:rFonts w:ascii="Times New Roman" w:hAnsi="Times New Roman"/>
                <w:color w:val="000000"/>
                <w:spacing w:val="-4"/>
              </w:rPr>
              <w:t xml:space="preserve">44 </w:t>
            </w:r>
            <w:r w:rsidR="00B429A8" w:rsidRPr="00070826">
              <w:rPr>
                <w:rFonts w:ascii="Times New Roman" w:hAnsi="Times New Roman"/>
                <w:color w:val="000000"/>
                <w:spacing w:val="-4"/>
              </w:rPr>
              <w:t>ЗУ № 1556-VІІ</w:t>
            </w:r>
            <w:r w:rsidR="003373F6" w:rsidRPr="00070826">
              <w:rPr>
                <w:rFonts w:ascii="Times New Roman" w:hAnsi="Times New Roman"/>
                <w:color w:val="000000"/>
                <w:spacing w:val="-4"/>
              </w:rPr>
              <w:t xml:space="preserve"> </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rPr>
              <w:t>4</w:t>
            </w:r>
          </w:p>
        </w:tc>
        <w:tc>
          <w:tcPr>
            <w:tcW w:w="2542" w:type="dxa"/>
            <w:tcMar>
              <w:left w:w="57" w:type="dxa"/>
              <w:right w:w="57" w:type="dxa"/>
            </w:tcMar>
          </w:tcPr>
          <w:p w:rsidR="00BB066B"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Обсяг та порядок оприлюднення інформації про </w:t>
            </w:r>
            <w:r w:rsidR="00B37174" w:rsidRPr="00070826">
              <w:rPr>
                <w:rFonts w:ascii="Times New Roman" w:hAnsi="Times New Roman"/>
                <w:color w:val="000000"/>
                <w:spacing w:val="-4"/>
              </w:rPr>
              <w:t>перебіг</w:t>
            </w:r>
            <w:r w:rsidRPr="00070826">
              <w:rPr>
                <w:rFonts w:ascii="Times New Roman" w:hAnsi="Times New Roman"/>
                <w:color w:val="000000"/>
                <w:spacing w:val="-4"/>
              </w:rPr>
              <w:t xml:space="preserve"> і результати прийому до ЗВО згідно з Умовами прийому дотримано</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834" w:type="dxa"/>
            <w:tcMar>
              <w:left w:w="57" w:type="dxa"/>
              <w:right w:w="57" w:type="dxa"/>
            </w:tcMar>
          </w:tcPr>
          <w:p w:rsidR="003373F6" w:rsidRPr="00070826" w:rsidRDefault="003373F6" w:rsidP="00A94A80">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п’ятнадцята статті 44</w:t>
            </w:r>
            <w:r w:rsidR="00A94A80">
              <w:rPr>
                <w:rFonts w:ascii="Times New Roman" w:hAnsi="Times New Roman"/>
                <w:color w:val="000000"/>
                <w:spacing w:val="-4"/>
              </w:rPr>
              <w:t> </w:t>
            </w:r>
            <w:r w:rsidRPr="00070826">
              <w:rPr>
                <w:rFonts w:ascii="Times New Roman" w:hAnsi="Times New Roman"/>
                <w:color w:val="000000"/>
                <w:spacing w:val="-4"/>
              </w:rPr>
              <w:t>ЗУ </w:t>
            </w:r>
            <w:r w:rsidR="001266DA" w:rsidRPr="00070826">
              <w:rPr>
                <w:rFonts w:ascii="Times New Roman" w:hAnsi="Times New Roman"/>
                <w:color w:val="000000"/>
                <w:spacing w:val="-4"/>
              </w:rPr>
              <w:br/>
            </w:r>
            <w:r w:rsidR="00B429A8" w:rsidRPr="00070826">
              <w:rPr>
                <w:rFonts w:ascii="Times New Roman" w:hAnsi="Times New Roman"/>
                <w:color w:val="000000"/>
                <w:spacing w:val="-4"/>
              </w:rPr>
              <w:t>№ </w:t>
            </w:r>
            <w:r w:rsidRPr="00070826">
              <w:rPr>
                <w:rFonts w:ascii="Times New Roman" w:hAnsi="Times New Roman"/>
                <w:color w:val="000000"/>
                <w:spacing w:val="-4"/>
              </w:rPr>
              <w:t>1556-VІІ</w:t>
            </w:r>
          </w:p>
        </w:tc>
      </w:tr>
      <w:tr w:rsidR="00067952" w:rsidRPr="00070826" w:rsidTr="00A94A80">
        <w:trPr>
          <w:trHeight w:val="287"/>
        </w:trPr>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2.</w:t>
            </w:r>
            <w:r w:rsidR="00390C94" w:rsidRPr="00070826">
              <w:rPr>
                <w:rFonts w:ascii="Times New Roman" w:hAnsi="Times New Roman"/>
                <w:color w:val="000000"/>
                <w:spacing w:val="-4"/>
              </w:rPr>
              <w:t>5</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Style w:val="rvts0"/>
                <w:rFonts w:ascii="Times New Roman" w:hAnsi="Times New Roman"/>
                <w:color w:val="000000"/>
                <w:spacing w:val="-4"/>
              </w:rPr>
              <w:t xml:space="preserve">Умови для ознайомлення вступників з ліцензією на </w:t>
            </w:r>
            <w:r w:rsidR="009629B4" w:rsidRPr="00070826">
              <w:rPr>
                <w:rStyle w:val="rvts0"/>
                <w:rFonts w:ascii="Times New Roman" w:hAnsi="Times New Roman"/>
                <w:color w:val="000000"/>
                <w:spacing w:val="-4"/>
              </w:rPr>
              <w:t>здійснення</w:t>
            </w:r>
            <w:r w:rsidRPr="00070826">
              <w:rPr>
                <w:rStyle w:val="rvts0"/>
                <w:rFonts w:ascii="Times New Roman" w:hAnsi="Times New Roman"/>
                <w:color w:val="000000"/>
                <w:spacing w:val="-4"/>
              </w:rPr>
              <w:t xml:space="preserve">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 ЗВО створені</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834" w:type="dxa"/>
            <w:tcMar>
              <w:left w:w="57" w:type="dxa"/>
              <w:right w:w="57" w:type="dxa"/>
            </w:tcMar>
          </w:tcPr>
          <w:p w:rsidR="003373F6" w:rsidRPr="00070826" w:rsidRDefault="003373F6" w:rsidP="00A94A80">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Абзац другий частини чотирнадцят</w:t>
            </w:r>
            <w:r w:rsidR="0023217E" w:rsidRPr="00070826">
              <w:rPr>
                <w:rFonts w:ascii="Times New Roman" w:hAnsi="Times New Roman"/>
                <w:color w:val="000000"/>
                <w:spacing w:val="-4"/>
              </w:rPr>
              <w:t>ої</w:t>
            </w:r>
            <w:r w:rsidRPr="00070826">
              <w:rPr>
                <w:rFonts w:ascii="Times New Roman" w:hAnsi="Times New Roman"/>
                <w:color w:val="000000"/>
                <w:spacing w:val="-4"/>
              </w:rPr>
              <w:t xml:space="preserve"> статті</w:t>
            </w:r>
            <w:r w:rsidR="00A94A80">
              <w:rPr>
                <w:rFonts w:ascii="Times New Roman" w:hAnsi="Times New Roman"/>
                <w:color w:val="000000"/>
                <w:spacing w:val="-4"/>
              </w:rPr>
              <w:t> </w:t>
            </w:r>
            <w:r w:rsidRPr="00070826">
              <w:rPr>
                <w:rFonts w:ascii="Times New Roman" w:hAnsi="Times New Roman"/>
                <w:color w:val="000000"/>
                <w:spacing w:val="-4"/>
              </w:rPr>
              <w:t xml:space="preserve">44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6</w:t>
            </w:r>
          </w:p>
        </w:tc>
        <w:tc>
          <w:tcPr>
            <w:tcW w:w="2542" w:type="dxa"/>
            <w:tcMar>
              <w:left w:w="57" w:type="dxa"/>
              <w:right w:w="57" w:type="dxa"/>
            </w:tcMar>
          </w:tcPr>
          <w:p w:rsidR="00DE6834" w:rsidRPr="00070826" w:rsidRDefault="00DE6834" w:rsidP="00070826">
            <w:pPr>
              <w:widowControl w:val="0"/>
              <w:spacing w:after="0" w:line="252" w:lineRule="auto"/>
              <w:jc w:val="both"/>
              <w:rPr>
                <w:rStyle w:val="rvts0"/>
                <w:rFonts w:ascii="Times New Roman" w:hAnsi="Times New Roman"/>
                <w:spacing w:val="-4"/>
              </w:rPr>
            </w:pPr>
            <w:r w:rsidRPr="00070826">
              <w:rPr>
                <w:rStyle w:val="rvts0"/>
                <w:rFonts w:ascii="Times New Roman" w:hAnsi="Times New Roman"/>
                <w:spacing w:val="-4"/>
              </w:rPr>
              <w:t xml:space="preserve">Про відрахування здобувачів вищої освіти з числа іноземних громадян </w:t>
            </w:r>
            <w:r w:rsidRPr="00070826">
              <w:rPr>
                <w:rStyle w:val="rvts0"/>
                <w:rFonts w:ascii="Times New Roman" w:hAnsi="Times New Roman"/>
                <w:spacing w:val="-4"/>
              </w:rPr>
              <w:lastRenderedPageBreak/>
              <w:t>ЗВО повідомляє центральний орган виконавчої влади у сфері міграції</w:t>
            </w:r>
          </w:p>
        </w:tc>
        <w:tc>
          <w:tcPr>
            <w:tcW w:w="1665"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r w:rsidRPr="00070826">
              <w:rPr>
                <w:rFonts w:ascii="Times New Roman" w:hAnsi="Times New Roman"/>
                <w:spacing w:val="-4"/>
              </w:rPr>
              <w:lastRenderedPageBreak/>
              <w:t>В, С, Н</w:t>
            </w:r>
          </w:p>
        </w:tc>
        <w:tc>
          <w:tcPr>
            <w:tcW w:w="1701"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505"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450"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1368"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1834" w:type="dxa"/>
            <w:tcMar>
              <w:left w:w="57" w:type="dxa"/>
              <w:right w:w="57" w:type="dxa"/>
            </w:tcMar>
          </w:tcPr>
          <w:p w:rsidR="00DE6834" w:rsidRPr="00070826" w:rsidRDefault="00DE6834" w:rsidP="00A94A80">
            <w:pPr>
              <w:widowControl w:val="0"/>
              <w:spacing w:after="0" w:line="252" w:lineRule="auto"/>
              <w:jc w:val="both"/>
              <w:rPr>
                <w:rFonts w:ascii="Times New Roman" w:hAnsi="Times New Roman"/>
                <w:spacing w:val="-4"/>
              </w:rPr>
            </w:pPr>
            <w:r w:rsidRPr="00070826">
              <w:rPr>
                <w:rStyle w:val="rvts46"/>
                <w:rFonts w:ascii="Times New Roman" w:hAnsi="Times New Roman"/>
                <w:spacing w:val="-4"/>
              </w:rPr>
              <w:t xml:space="preserve">Частина тринадцята статті 5 Закону України </w:t>
            </w:r>
            <w:r w:rsidRPr="00070826">
              <w:rPr>
                <w:rStyle w:val="rvts46"/>
                <w:rFonts w:ascii="Times New Roman" w:hAnsi="Times New Roman"/>
                <w:spacing w:val="-4"/>
              </w:rPr>
              <w:lastRenderedPageBreak/>
              <w:t>«</w:t>
            </w:r>
            <w:bookmarkStart w:id="4" w:name="n3"/>
            <w:bookmarkEnd w:id="4"/>
            <w:r w:rsidRPr="00070826">
              <w:rPr>
                <w:rFonts w:ascii="Times New Roman" w:hAnsi="Times New Roman"/>
                <w:spacing w:val="-4"/>
                <w:lang w:eastAsia="ru-RU"/>
              </w:rPr>
              <w:t>Про правовий статус іноземців та осіб</w:t>
            </w:r>
            <w:r w:rsidR="00A94A80">
              <w:rPr>
                <w:rFonts w:ascii="Times New Roman" w:hAnsi="Times New Roman"/>
                <w:spacing w:val="-4"/>
                <w:lang w:eastAsia="ru-RU"/>
              </w:rPr>
              <w:t> </w:t>
            </w:r>
            <w:r w:rsidRPr="00070826">
              <w:rPr>
                <w:rFonts w:ascii="Times New Roman" w:hAnsi="Times New Roman"/>
                <w:spacing w:val="-4"/>
                <w:lang w:eastAsia="ru-RU"/>
              </w:rPr>
              <w:t>без громадянства»</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lastRenderedPageBreak/>
              <w:t>2.</w:t>
            </w:r>
            <w:r w:rsidR="00390C94" w:rsidRPr="00070826">
              <w:rPr>
                <w:rFonts w:ascii="Times New Roman" w:hAnsi="Times New Roman"/>
                <w:spacing w:val="-4"/>
              </w:rPr>
              <w:t>7</w:t>
            </w:r>
          </w:p>
        </w:tc>
        <w:tc>
          <w:tcPr>
            <w:tcW w:w="2542" w:type="dxa"/>
            <w:tcMar>
              <w:left w:w="57" w:type="dxa"/>
              <w:right w:w="57" w:type="dxa"/>
            </w:tcMar>
          </w:tcPr>
          <w:p w:rsidR="00BB066B" w:rsidRPr="00070826" w:rsidRDefault="000C2199" w:rsidP="00070826">
            <w:pPr>
              <w:pStyle w:val="rvps2"/>
              <w:widowControl w:val="0"/>
              <w:spacing w:before="0" w:beforeAutospacing="0" w:after="0" w:afterAutospacing="0" w:line="252" w:lineRule="auto"/>
              <w:rPr>
                <w:rStyle w:val="rvts0"/>
                <w:spacing w:val="-4"/>
                <w:sz w:val="22"/>
                <w:szCs w:val="22"/>
                <w:shd w:val="clear" w:color="auto" w:fill="FFFFFF"/>
              </w:rPr>
            </w:pPr>
            <w:r w:rsidRPr="00070826">
              <w:rPr>
                <w:spacing w:val="-4"/>
                <w:sz w:val="22"/>
                <w:szCs w:val="22"/>
                <w:shd w:val="clear" w:color="auto" w:fill="FFFFFF"/>
                <w:lang w:val="uk-UA"/>
              </w:rPr>
              <w:t xml:space="preserve">Заява та документи, </w:t>
            </w:r>
            <w:r w:rsidR="003373F6" w:rsidRPr="00070826">
              <w:rPr>
                <w:spacing w:val="-4"/>
                <w:sz w:val="22"/>
                <w:szCs w:val="22"/>
                <w:lang w:val="uk-UA"/>
              </w:rPr>
              <w:t>пода</w:t>
            </w:r>
            <w:r w:rsidRPr="00070826">
              <w:rPr>
                <w:spacing w:val="-4"/>
                <w:sz w:val="22"/>
                <w:szCs w:val="22"/>
                <w:lang w:val="uk-UA"/>
              </w:rPr>
              <w:t>ні іноземними</w:t>
            </w:r>
            <w:r w:rsidR="003373F6" w:rsidRPr="00070826">
              <w:rPr>
                <w:spacing w:val="-4"/>
                <w:sz w:val="22"/>
                <w:szCs w:val="22"/>
                <w:lang w:val="uk-UA"/>
              </w:rPr>
              <w:t xml:space="preserve"> вступник</w:t>
            </w:r>
            <w:r w:rsidRPr="00070826">
              <w:rPr>
                <w:spacing w:val="-4"/>
                <w:sz w:val="22"/>
                <w:szCs w:val="22"/>
                <w:lang w:val="uk-UA"/>
              </w:rPr>
              <w:t>ами</w:t>
            </w:r>
            <w:r w:rsidR="003373F6" w:rsidRPr="00070826">
              <w:rPr>
                <w:spacing w:val="-4"/>
                <w:sz w:val="22"/>
                <w:szCs w:val="22"/>
                <w:lang w:val="uk-UA"/>
              </w:rPr>
              <w:t xml:space="preserve"> (документ (оригінал та його копія) про раніше здобутий освітній (освітньо-кваліфікаційний) рівень, на основі якого здійснюється вступ, та </w:t>
            </w:r>
            <w:bookmarkStart w:id="5" w:name="n97"/>
            <w:bookmarkEnd w:id="5"/>
            <w:r w:rsidR="003373F6" w:rsidRPr="00070826">
              <w:rPr>
                <w:spacing w:val="-4"/>
                <w:sz w:val="22"/>
                <w:szCs w:val="22"/>
                <w:lang w:val="uk-UA"/>
              </w:rPr>
              <w:t>додаток (оригінал та його копія) до нього</w:t>
            </w:r>
            <w:bookmarkStart w:id="6" w:name="n101"/>
            <w:bookmarkEnd w:id="6"/>
            <w:r w:rsidR="00015D2B" w:rsidRPr="00070826">
              <w:rPr>
                <w:spacing w:val="-4"/>
                <w:sz w:val="22"/>
                <w:szCs w:val="22"/>
                <w:lang w:val="uk-UA"/>
              </w:rPr>
              <w:t>)</w:t>
            </w:r>
            <w:r w:rsidR="00C81B9D" w:rsidRPr="00070826">
              <w:rPr>
                <w:spacing w:val="-4"/>
                <w:sz w:val="22"/>
                <w:szCs w:val="22"/>
                <w:lang w:val="uk-UA"/>
              </w:rPr>
              <w:t xml:space="preserve"> (за наявності)</w:t>
            </w:r>
            <w:r w:rsidR="000F2A77" w:rsidRPr="00070826">
              <w:rPr>
                <w:spacing w:val="-4"/>
                <w:sz w:val="22"/>
                <w:szCs w:val="22"/>
                <w:lang w:val="uk-UA"/>
              </w:rPr>
              <w:t>,</w:t>
            </w:r>
            <w:r w:rsidR="003373F6" w:rsidRPr="00070826">
              <w:rPr>
                <w:spacing w:val="-4"/>
                <w:sz w:val="22"/>
                <w:szCs w:val="22"/>
                <w:lang w:val="uk-UA"/>
              </w:rPr>
              <w:t xml:space="preserve"> перекладен</w:t>
            </w:r>
            <w:r w:rsidRPr="00070826">
              <w:rPr>
                <w:spacing w:val="-4"/>
                <w:sz w:val="22"/>
                <w:szCs w:val="22"/>
                <w:lang w:val="uk-UA"/>
              </w:rPr>
              <w:t>і</w:t>
            </w:r>
            <w:r w:rsidR="003373F6" w:rsidRPr="00070826">
              <w:rPr>
                <w:spacing w:val="-4"/>
                <w:sz w:val="22"/>
                <w:szCs w:val="22"/>
                <w:lang w:val="uk-UA"/>
              </w:rPr>
              <w:t xml:space="preserve"> українською мовою з нота</w:t>
            </w:r>
            <w:r w:rsidR="00B37174" w:rsidRPr="00070826">
              <w:rPr>
                <w:spacing w:val="-4"/>
                <w:sz w:val="22"/>
                <w:szCs w:val="22"/>
                <w:lang w:val="uk-UA"/>
              </w:rPr>
              <w:t xml:space="preserve">ріальним засвідченням перекладу, </w:t>
            </w:r>
            <w:r w:rsidR="003373F6" w:rsidRPr="00070826">
              <w:rPr>
                <w:spacing w:val="-4"/>
                <w:sz w:val="22"/>
                <w:szCs w:val="22"/>
                <w:lang w:val="uk-UA"/>
              </w:rPr>
              <w:t>засвідчен</w:t>
            </w:r>
            <w:r w:rsidRPr="00070826">
              <w:rPr>
                <w:spacing w:val="-4"/>
                <w:sz w:val="22"/>
                <w:szCs w:val="22"/>
                <w:lang w:val="uk-UA"/>
              </w:rPr>
              <w:t>і</w:t>
            </w:r>
            <w:r w:rsidR="003373F6" w:rsidRPr="00070826">
              <w:rPr>
                <w:spacing w:val="-4"/>
                <w:sz w:val="22"/>
                <w:szCs w:val="22"/>
                <w:lang w:val="uk-UA"/>
              </w:rPr>
              <w:t xml:space="preserve"> в країні їх видачі у спосіб, який офіційно застосовується в цій країні для такого засвідчення, та легалізован</w:t>
            </w:r>
            <w:r w:rsidRPr="00070826">
              <w:rPr>
                <w:spacing w:val="-4"/>
                <w:sz w:val="22"/>
                <w:szCs w:val="22"/>
                <w:lang w:val="uk-UA"/>
              </w:rPr>
              <w:t xml:space="preserve">і </w:t>
            </w:r>
            <w:r w:rsidR="003373F6" w:rsidRPr="00070826">
              <w:rPr>
                <w:spacing w:val="-4"/>
                <w:sz w:val="22"/>
                <w:szCs w:val="22"/>
                <w:lang w:val="uk-UA"/>
              </w:rPr>
              <w:t>відповідною закордонною установою України</w:t>
            </w:r>
            <w:r w:rsidR="00015D2B" w:rsidRPr="00070826">
              <w:rPr>
                <w:spacing w:val="-4"/>
                <w:sz w:val="22"/>
                <w:szCs w:val="22"/>
                <w:lang w:val="uk-UA"/>
              </w:rPr>
              <w:t xml:space="preserve">, якщо </w:t>
            </w:r>
            <w:r w:rsidR="00015D2B" w:rsidRPr="00070826">
              <w:rPr>
                <w:spacing w:val="-4"/>
                <w:sz w:val="22"/>
                <w:szCs w:val="22"/>
                <w:shd w:val="clear" w:color="auto" w:fill="FFFFFF"/>
              </w:rPr>
              <w:t>інше не передбачено міжнародними договорами України</w:t>
            </w:r>
            <w:r w:rsidRPr="00070826">
              <w:rPr>
                <w:spacing w:val="-4"/>
                <w:sz w:val="22"/>
                <w:szCs w:val="22"/>
                <w:shd w:val="clear" w:color="auto" w:fill="FFFFFF"/>
                <w:lang w:val="uk-UA"/>
              </w:rPr>
              <w:t xml:space="preserve">, </w:t>
            </w:r>
            <w:r w:rsidRPr="00070826">
              <w:rPr>
                <w:spacing w:val="-4"/>
                <w:sz w:val="22"/>
                <w:szCs w:val="22"/>
                <w:shd w:val="clear" w:color="auto" w:fill="FFFFFF"/>
              </w:rPr>
              <w:t>зберігаються в особовій справі вступників/студентів</w:t>
            </w:r>
          </w:p>
        </w:tc>
        <w:tc>
          <w:tcPr>
            <w:tcW w:w="166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Mar>
              <w:left w:w="57" w:type="dxa"/>
              <w:right w:w="57" w:type="dxa"/>
            </w:tcMar>
          </w:tcPr>
          <w:p w:rsidR="00B37174" w:rsidRPr="00DA6831" w:rsidRDefault="00015D2B" w:rsidP="00F3730C">
            <w:pPr>
              <w:pStyle w:val="rvps14"/>
              <w:widowControl w:val="0"/>
              <w:spacing w:before="0" w:beforeAutospacing="0" w:after="0" w:afterAutospacing="0" w:line="252" w:lineRule="auto"/>
              <w:jc w:val="both"/>
              <w:rPr>
                <w:rStyle w:val="rvts46"/>
                <w:spacing w:val="-4"/>
                <w:lang w:val="uk-UA"/>
              </w:rPr>
            </w:pPr>
            <w:r w:rsidRPr="00070826">
              <w:rPr>
                <w:spacing w:val="-4"/>
                <w:sz w:val="22"/>
                <w:szCs w:val="22"/>
                <w:lang w:val="uk-UA"/>
              </w:rPr>
              <w:t>Абзац</w:t>
            </w:r>
            <w:r w:rsidR="000C2199" w:rsidRPr="00070826">
              <w:rPr>
                <w:spacing w:val="-4"/>
                <w:sz w:val="22"/>
                <w:szCs w:val="22"/>
                <w:lang w:val="uk-UA"/>
              </w:rPr>
              <w:t>и 16-18</w:t>
            </w:r>
            <w:r w:rsidRPr="00070826">
              <w:rPr>
                <w:spacing w:val="-4"/>
                <w:sz w:val="22"/>
                <w:szCs w:val="22"/>
                <w:lang w:val="uk-UA"/>
              </w:rPr>
              <w:t xml:space="preserve"> п</w:t>
            </w:r>
            <w:r w:rsidR="003373F6" w:rsidRPr="00070826">
              <w:rPr>
                <w:spacing w:val="-4"/>
                <w:sz w:val="22"/>
                <w:szCs w:val="22"/>
                <w:lang w:val="uk-UA"/>
              </w:rPr>
              <w:t>ункт</w:t>
            </w:r>
            <w:r w:rsidRPr="00070826">
              <w:rPr>
                <w:spacing w:val="-4"/>
                <w:sz w:val="22"/>
                <w:szCs w:val="22"/>
                <w:lang w:val="uk-UA"/>
              </w:rPr>
              <w:t>у</w:t>
            </w:r>
            <w:r w:rsidR="003373F6" w:rsidRPr="00070826">
              <w:rPr>
                <w:spacing w:val="-4"/>
                <w:sz w:val="22"/>
                <w:szCs w:val="22"/>
                <w:lang w:val="uk-UA"/>
              </w:rPr>
              <w:t xml:space="preserve"> 9 </w:t>
            </w:r>
            <w:r w:rsidRPr="00070826">
              <w:rPr>
                <w:spacing w:val="-4"/>
                <w:sz w:val="22"/>
                <w:szCs w:val="22"/>
                <w:lang w:val="uk-UA"/>
              </w:rPr>
              <w:t xml:space="preserve">Порядку </w:t>
            </w:r>
            <w:r w:rsidRPr="00070826">
              <w:rPr>
                <w:bCs/>
                <w:spacing w:val="-4"/>
                <w:sz w:val="22"/>
                <w:szCs w:val="22"/>
                <w:shd w:val="clear" w:color="auto" w:fill="FFFFFF"/>
                <w:lang w:val="uk-UA"/>
              </w:rPr>
              <w:t>організації набору та</w:t>
            </w:r>
            <w:r w:rsidR="00A94A80">
              <w:rPr>
                <w:bCs/>
                <w:spacing w:val="-4"/>
                <w:sz w:val="22"/>
                <w:szCs w:val="22"/>
                <w:shd w:val="clear" w:color="auto" w:fill="FFFFFF"/>
                <w:lang w:val="uk-UA"/>
              </w:rPr>
              <w:t> </w:t>
            </w:r>
            <w:r w:rsidRPr="00070826">
              <w:rPr>
                <w:bCs/>
                <w:spacing w:val="-4"/>
                <w:sz w:val="22"/>
                <w:szCs w:val="22"/>
                <w:shd w:val="clear" w:color="auto" w:fill="FFFFFF"/>
                <w:lang w:val="uk-UA"/>
              </w:rPr>
              <w:t xml:space="preserve">навчання (стажування) іноземців та осіб </w:t>
            </w:r>
            <w:r w:rsidR="009629B4" w:rsidRPr="00070826">
              <w:rPr>
                <w:bCs/>
                <w:spacing w:val="-4"/>
                <w:sz w:val="22"/>
                <w:szCs w:val="22"/>
                <w:shd w:val="clear" w:color="auto" w:fill="FFFFFF"/>
                <w:lang w:val="uk-UA"/>
              </w:rPr>
              <w:br/>
            </w:r>
            <w:r w:rsidRPr="00070826">
              <w:rPr>
                <w:bCs/>
                <w:spacing w:val="-4"/>
                <w:sz w:val="22"/>
                <w:szCs w:val="22"/>
                <w:shd w:val="clear" w:color="auto" w:fill="FFFFFF"/>
                <w:lang w:val="uk-UA"/>
              </w:rPr>
              <w:t>без громадянства, затвердженого</w:t>
            </w:r>
            <w:r w:rsidRPr="00070826">
              <w:rPr>
                <w:spacing w:val="-4"/>
                <w:sz w:val="22"/>
                <w:szCs w:val="22"/>
                <w:lang w:val="uk-UA"/>
              </w:rPr>
              <w:t xml:space="preserve"> наказом</w:t>
            </w:r>
            <w:r w:rsidR="003373F6" w:rsidRPr="00070826">
              <w:rPr>
                <w:spacing w:val="-4"/>
                <w:sz w:val="22"/>
                <w:szCs w:val="22"/>
                <w:lang w:val="uk-UA"/>
              </w:rPr>
              <w:t xml:space="preserve"> Міністерства освіти і науки України </w:t>
            </w:r>
            <w:r w:rsidR="009629B4" w:rsidRPr="00070826">
              <w:rPr>
                <w:spacing w:val="-4"/>
                <w:sz w:val="22"/>
                <w:szCs w:val="22"/>
                <w:lang w:val="uk-UA"/>
              </w:rPr>
              <w:br/>
            </w:r>
            <w:r w:rsidR="003373F6" w:rsidRPr="00070826">
              <w:rPr>
                <w:spacing w:val="-4"/>
                <w:sz w:val="22"/>
                <w:szCs w:val="22"/>
                <w:lang w:val="uk-UA"/>
              </w:rPr>
              <w:t xml:space="preserve">від 01 листопада 2013 року </w:t>
            </w:r>
            <w:r w:rsidR="00B429A8" w:rsidRPr="00070826">
              <w:rPr>
                <w:spacing w:val="-4"/>
                <w:sz w:val="22"/>
                <w:szCs w:val="22"/>
                <w:lang w:val="uk-UA"/>
              </w:rPr>
              <w:t>№ </w:t>
            </w:r>
            <w:r w:rsidR="003373F6" w:rsidRPr="00070826">
              <w:rPr>
                <w:spacing w:val="-4"/>
                <w:sz w:val="22"/>
                <w:szCs w:val="22"/>
                <w:lang w:val="uk-UA"/>
              </w:rPr>
              <w:t xml:space="preserve">1541, </w:t>
            </w:r>
            <w:r w:rsidR="003373F6" w:rsidRPr="00070826">
              <w:rPr>
                <w:rStyle w:val="rvts9"/>
                <w:spacing w:val="-4"/>
                <w:sz w:val="22"/>
                <w:szCs w:val="22"/>
                <w:lang w:val="uk-UA"/>
              </w:rPr>
              <w:t>зареєстрованого в Міністерстві</w:t>
            </w:r>
            <w:r w:rsidR="003373F6" w:rsidRPr="00070826">
              <w:rPr>
                <w:spacing w:val="-4"/>
                <w:sz w:val="22"/>
                <w:szCs w:val="22"/>
                <w:lang w:val="uk-UA"/>
              </w:rPr>
              <w:t xml:space="preserve"> </w:t>
            </w:r>
            <w:r w:rsidR="003373F6" w:rsidRPr="00070826">
              <w:rPr>
                <w:rStyle w:val="rvts9"/>
                <w:spacing w:val="-4"/>
                <w:sz w:val="22"/>
                <w:szCs w:val="22"/>
                <w:lang w:val="uk-UA"/>
              </w:rPr>
              <w:t>юстиції України</w:t>
            </w:r>
            <w:r w:rsidR="003373F6" w:rsidRPr="00070826">
              <w:rPr>
                <w:spacing w:val="-4"/>
                <w:sz w:val="22"/>
                <w:szCs w:val="22"/>
                <w:lang w:val="uk-UA"/>
              </w:rPr>
              <w:t xml:space="preserve"> </w:t>
            </w:r>
            <w:r w:rsidR="003373F6" w:rsidRPr="00070826">
              <w:rPr>
                <w:rStyle w:val="rvts9"/>
                <w:spacing w:val="-4"/>
                <w:sz w:val="22"/>
                <w:szCs w:val="22"/>
                <w:lang w:val="uk-UA"/>
              </w:rPr>
              <w:t>25 листопада 2013 року</w:t>
            </w:r>
            <w:r w:rsidR="00A94A80">
              <w:rPr>
                <w:rStyle w:val="rvts9"/>
                <w:spacing w:val="-4"/>
                <w:sz w:val="22"/>
                <w:szCs w:val="22"/>
                <w:lang w:val="uk-UA"/>
              </w:rPr>
              <w:t> </w:t>
            </w:r>
            <w:r w:rsidR="004E085B" w:rsidRPr="00070826">
              <w:rPr>
                <w:rStyle w:val="rvts9"/>
                <w:spacing w:val="-4"/>
                <w:sz w:val="22"/>
                <w:szCs w:val="22"/>
                <w:lang w:val="uk-UA"/>
              </w:rPr>
              <w:t xml:space="preserve">за </w:t>
            </w:r>
            <w:r w:rsidR="00B429A8" w:rsidRPr="00070826">
              <w:rPr>
                <w:rStyle w:val="rvts9"/>
                <w:spacing w:val="-4"/>
                <w:sz w:val="22"/>
                <w:szCs w:val="22"/>
                <w:lang w:val="uk-UA"/>
              </w:rPr>
              <w:t>№ </w:t>
            </w:r>
            <w:r w:rsidR="003373F6" w:rsidRPr="00070826">
              <w:rPr>
                <w:rStyle w:val="rvts9"/>
                <w:spacing w:val="-4"/>
                <w:sz w:val="22"/>
                <w:szCs w:val="22"/>
                <w:lang w:val="uk-UA"/>
              </w:rPr>
              <w:t>2004/24536</w:t>
            </w:r>
            <w:r w:rsidR="00A94A80">
              <w:rPr>
                <w:rStyle w:val="rvts9"/>
                <w:spacing w:val="-4"/>
                <w:sz w:val="22"/>
                <w:szCs w:val="22"/>
                <w:lang w:val="uk-UA"/>
              </w:rPr>
              <w:t xml:space="preserve">           </w:t>
            </w:r>
            <w:r w:rsidR="00A94A80" w:rsidRPr="00070826">
              <w:rPr>
                <w:spacing w:val="-4"/>
                <w:lang w:val="uk-UA"/>
              </w:rPr>
              <w:t>(у</w:t>
            </w:r>
            <w:r w:rsidR="00A94A80">
              <w:rPr>
                <w:spacing w:val="-4"/>
                <w:lang w:val="uk-UA"/>
              </w:rPr>
              <w:t> </w:t>
            </w:r>
            <w:r w:rsidR="00A94A80" w:rsidRPr="00070826">
              <w:rPr>
                <w:spacing w:val="-4"/>
                <w:lang w:val="uk-UA"/>
              </w:rPr>
              <w:t>редакції наказу Міністерства освіти і науки України від 11 грудня 2015 року № 1272)</w:t>
            </w:r>
            <w:r w:rsidR="00DA6831">
              <w:rPr>
                <w:spacing w:val="-4"/>
                <w:lang w:val="uk-UA"/>
              </w:rPr>
              <w:t xml:space="preserve"> </w:t>
            </w:r>
            <w:r w:rsidR="003373F6" w:rsidRPr="00DA6831">
              <w:rPr>
                <w:spacing w:val="-4"/>
                <w:lang w:val="uk-UA"/>
              </w:rPr>
              <w:t xml:space="preserve">(далі – </w:t>
            </w:r>
            <w:r w:rsidR="002524FE" w:rsidRPr="00DA6831">
              <w:rPr>
                <w:spacing w:val="-4"/>
                <w:lang w:val="uk-UA"/>
              </w:rPr>
              <w:t xml:space="preserve">Порядок </w:t>
            </w:r>
            <w:r w:rsidR="002524FE" w:rsidRPr="00DA6831">
              <w:rPr>
                <w:bCs/>
                <w:spacing w:val="-4"/>
                <w:shd w:val="clear" w:color="auto" w:fill="FFFFFF"/>
                <w:lang w:val="uk-UA"/>
              </w:rPr>
              <w:t>організації набору</w:t>
            </w:r>
            <w:r w:rsidR="00F3730C">
              <w:rPr>
                <w:bCs/>
                <w:spacing w:val="-4"/>
                <w:shd w:val="clear" w:color="auto" w:fill="FFFFFF"/>
                <w:lang w:val="uk-UA"/>
              </w:rPr>
              <w:t> </w:t>
            </w:r>
            <w:r w:rsidR="002524FE" w:rsidRPr="00DA6831">
              <w:rPr>
                <w:bCs/>
                <w:spacing w:val="-4"/>
                <w:shd w:val="clear" w:color="auto" w:fill="FFFFFF"/>
                <w:lang w:val="uk-UA"/>
              </w:rPr>
              <w:t xml:space="preserve">та навчання (стажування) іноземців та осіб без </w:t>
            </w:r>
            <w:r w:rsidR="00DA6831">
              <w:rPr>
                <w:bCs/>
                <w:spacing w:val="-4"/>
                <w:shd w:val="clear" w:color="auto" w:fill="FFFFFF"/>
                <w:lang w:val="uk-UA"/>
              </w:rPr>
              <w:t>г</w:t>
            </w:r>
            <w:r w:rsidR="002524FE" w:rsidRPr="00DA6831">
              <w:rPr>
                <w:bCs/>
                <w:spacing w:val="-4"/>
                <w:shd w:val="clear" w:color="auto" w:fill="FFFFFF"/>
                <w:lang w:val="uk-UA"/>
              </w:rPr>
              <w:t>ромадянства</w:t>
            </w:r>
            <w:r w:rsidR="003373F6" w:rsidRPr="00DA6831">
              <w:rPr>
                <w:spacing w:val="-4"/>
                <w:lang w:val="uk-UA"/>
              </w:rPr>
              <w:t>)</w:t>
            </w:r>
            <w:r w:rsidR="00B37174" w:rsidRPr="00DA6831">
              <w:rPr>
                <w:spacing w:val="-4"/>
                <w:lang w:val="uk-UA"/>
              </w:rPr>
              <w:t xml:space="preserve"> </w:t>
            </w:r>
          </w:p>
        </w:tc>
      </w:tr>
      <w:tr w:rsidR="00067952" w:rsidRPr="00070826" w:rsidTr="00A94A80">
        <w:tc>
          <w:tcPr>
            <w:tcW w:w="851"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8</w:t>
            </w:r>
          </w:p>
        </w:tc>
        <w:tc>
          <w:tcPr>
            <w:tcW w:w="2542" w:type="dxa"/>
            <w:tcMar>
              <w:left w:w="57" w:type="dxa"/>
              <w:right w:w="57" w:type="dxa"/>
            </w:tcMar>
          </w:tcPr>
          <w:p w:rsidR="00DE6834" w:rsidRPr="00070826" w:rsidRDefault="00DE6834" w:rsidP="00070826">
            <w:pPr>
              <w:pStyle w:val="rvps2"/>
              <w:widowControl w:val="0"/>
              <w:spacing w:before="0" w:beforeAutospacing="0" w:after="0" w:afterAutospacing="0" w:line="252" w:lineRule="auto"/>
              <w:rPr>
                <w:spacing w:val="-4"/>
                <w:sz w:val="22"/>
                <w:szCs w:val="22"/>
                <w:lang w:val="uk-UA"/>
              </w:rPr>
            </w:pPr>
            <w:r w:rsidRPr="00070826">
              <w:rPr>
                <w:spacing w:val="-4"/>
                <w:sz w:val="22"/>
                <w:szCs w:val="22"/>
                <w:lang w:val="uk-UA"/>
              </w:rPr>
              <w:t xml:space="preserve">ЗВО забезпечує </w:t>
            </w:r>
            <w:r w:rsidRPr="00070826">
              <w:rPr>
                <w:rStyle w:val="rvts0"/>
                <w:spacing w:val="-4"/>
                <w:sz w:val="22"/>
                <w:szCs w:val="22"/>
                <w:lang w:val="uk-UA"/>
              </w:rPr>
              <w:t>вступ осіб з числа іноземних громадян за акредитованими освітніми програмами</w:t>
            </w:r>
          </w:p>
        </w:tc>
        <w:tc>
          <w:tcPr>
            <w:tcW w:w="1665"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505"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450"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1368"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1834" w:type="dxa"/>
            <w:tcMar>
              <w:left w:w="57" w:type="dxa"/>
              <w:right w:w="57" w:type="dxa"/>
            </w:tcMar>
          </w:tcPr>
          <w:p w:rsidR="00DE6834" w:rsidRPr="00070826" w:rsidRDefault="00DE6834" w:rsidP="00DA6831">
            <w:pPr>
              <w:widowControl w:val="0"/>
              <w:spacing w:after="0" w:line="252" w:lineRule="auto"/>
              <w:jc w:val="both"/>
              <w:rPr>
                <w:rFonts w:ascii="Times New Roman" w:hAnsi="Times New Roman"/>
                <w:spacing w:val="-4"/>
              </w:rPr>
            </w:pPr>
            <w:r w:rsidRPr="00070826">
              <w:rPr>
                <w:rFonts w:ascii="Times New Roman" w:hAnsi="Times New Roman"/>
                <w:spacing w:val="-4"/>
              </w:rPr>
              <w:t xml:space="preserve">Пункт 6 </w:t>
            </w:r>
            <w:r w:rsidR="002524FE" w:rsidRPr="00070826">
              <w:rPr>
                <w:rFonts w:ascii="Times New Roman" w:hAnsi="Times New Roman"/>
                <w:spacing w:val="-4"/>
              </w:rPr>
              <w:t xml:space="preserve">Порядку </w:t>
            </w:r>
            <w:r w:rsidR="002524FE" w:rsidRPr="00070826">
              <w:rPr>
                <w:rFonts w:ascii="Times New Roman" w:hAnsi="Times New Roman"/>
                <w:bCs/>
                <w:spacing w:val="-4"/>
                <w:shd w:val="clear" w:color="auto" w:fill="FFFFFF"/>
              </w:rPr>
              <w:t>організації набору та</w:t>
            </w:r>
            <w:r w:rsidR="00DA6831">
              <w:rPr>
                <w:rFonts w:ascii="Times New Roman" w:hAnsi="Times New Roman"/>
                <w:bCs/>
                <w:spacing w:val="-4"/>
                <w:shd w:val="clear" w:color="auto" w:fill="FFFFFF"/>
              </w:rPr>
              <w:t> </w:t>
            </w:r>
            <w:r w:rsidR="002524FE" w:rsidRPr="00070826">
              <w:rPr>
                <w:rFonts w:ascii="Times New Roman" w:hAnsi="Times New Roman"/>
                <w:bCs/>
                <w:spacing w:val="-4"/>
                <w:shd w:val="clear" w:color="auto" w:fill="FFFFFF"/>
              </w:rPr>
              <w:t>навчання (стажування) іноземців та осіб без громадянства</w:t>
            </w:r>
          </w:p>
        </w:tc>
      </w:tr>
      <w:tr w:rsidR="00067952" w:rsidRPr="00070826" w:rsidTr="00A94A80">
        <w:tc>
          <w:tcPr>
            <w:tcW w:w="851"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r w:rsidRPr="00070826">
              <w:rPr>
                <w:rFonts w:ascii="Times New Roman" w:hAnsi="Times New Roman"/>
                <w:spacing w:val="-4"/>
              </w:rPr>
              <w:t>2.</w:t>
            </w:r>
            <w:r w:rsidR="00390C94" w:rsidRPr="00070826">
              <w:rPr>
                <w:rFonts w:ascii="Times New Roman" w:hAnsi="Times New Roman"/>
                <w:spacing w:val="-4"/>
              </w:rPr>
              <w:t>9</w:t>
            </w:r>
          </w:p>
        </w:tc>
        <w:tc>
          <w:tcPr>
            <w:tcW w:w="2542" w:type="dxa"/>
            <w:tcMar>
              <w:left w:w="57" w:type="dxa"/>
              <w:right w:w="57" w:type="dxa"/>
            </w:tcMar>
          </w:tcPr>
          <w:p w:rsidR="00DE6834" w:rsidRPr="00070826" w:rsidRDefault="00DE6834" w:rsidP="00070826">
            <w:pPr>
              <w:pStyle w:val="rvps2"/>
              <w:widowControl w:val="0"/>
              <w:spacing w:before="0" w:beforeAutospacing="0" w:after="0" w:afterAutospacing="0" w:line="252" w:lineRule="auto"/>
              <w:rPr>
                <w:rStyle w:val="rvts0"/>
                <w:spacing w:val="-4"/>
                <w:sz w:val="22"/>
                <w:szCs w:val="22"/>
                <w:lang w:val="uk-UA"/>
              </w:rPr>
            </w:pPr>
            <w:r w:rsidRPr="00070826">
              <w:rPr>
                <w:spacing w:val="-4"/>
                <w:sz w:val="22"/>
                <w:szCs w:val="22"/>
                <w:shd w:val="clear" w:color="auto" w:fill="FFFFFF"/>
                <w:lang w:val="uk-UA"/>
              </w:rPr>
              <w:t>Комісія для здійснення процедури визнання документів про освіту, виданих іноземними закладами освіти, у ЗВО утворена, на підставі положення про неї діє</w:t>
            </w:r>
          </w:p>
        </w:tc>
        <w:tc>
          <w:tcPr>
            <w:tcW w:w="1665"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505"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450"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1368" w:type="dxa"/>
            <w:tcMar>
              <w:left w:w="57" w:type="dxa"/>
              <w:right w:w="57" w:type="dxa"/>
            </w:tcMar>
          </w:tcPr>
          <w:p w:rsidR="00DE6834" w:rsidRPr="00070826" w:rsidRDefault="00DE6834" w:rsidP="00070826">
            <w:pPr>
              <w:widowControl w:val="0"/>
              <w:spacing w:after="0" w:line="252" w:lineRule="auto"/>
              <w:rPr>
                <w:rFonts w:ascii="Times New Roman" w:hAnsi="Times New Roman"/>
                <w:spacing w:val="-4"/>
              </w:rPr>
            </w:pPr>
          </w:p>
        </w:tc>
        <w:tc>
          <w:tcPr>
            <w:tcW w:w="1834" w:type="dxa"/>
            <w:tcMar>
              <w:left w:w="57" w:type="dxa"/>
              <w:right w:w="57" w:type="dxa"/>
            </w:tcMar>
            <w:vAlign w:val="center"/>
          </w:tcPr>
          <w:p w:rsidR="00502948" w:rsidRPr="00070826" w:rsidRDefault="00DE6834" w:rsidP="00070826">
            <w:pPr>
              <w:pStyle w:val="rvps2"/>
              <w:widowControl w:val="0"/>
              <w:shd w:val="clear" w:color="auto" w:fill="FFFFFF"/>
              <w:spacing w:before="0" w:beforeAutospacing="0" w:after="0" w:afterAutospacing="0" w:line="252" w:lineRule="auto"/>
              <w:jc w:val="both"/>
              <w:rPr>
                <w:spacing w:val="-4"/>
                <w:sz w:val="22"/>
                <w:szCs w:val="22"/>
                <w:lang w:val="uk-UA"/>
              </w:rPr>
            </w:pPr>
            <w:r w:rsidRPr="00070826">
              <w:rPr>
                <w:spacing w:val="-4"/>
                <w:sz w:val="22"/>
                <w:szCs w:val="22"/>
                <w:lang w:val="uk-UA"/>
              </w:rPr>
              <w:t xml:space="preserve">Пункт 2 розділу ІІ </w:t>
            </w:r>
            <w:hyperlink r:id="rId11" w:anchor="n17" w:history="1">
              <w:r w:rsidRPr="00070826">
                <w:rPr>
                  <w:rStyle w:val="ae"/>
                  <w:color w:val="auto"/>
                  <w:spacing w:val="-4"/>
                  <w:sz w:val="22"/>
                  <w:szCs w:val="22"/>
                  <w:u w:val="none"/>
                  <w:lang w:val="uk-UA"/>
                </w:rPr>
                <w:t>Порядку визнання здобутих в іноземних вищих навчальних закладах ступенів вищої освіти</w:t>
              </w:r>
            </w:hyperlink>
            <w:r w:rsidR="00502948" w:rsidRPr="00070826">
              <w:rPr>
                <w:spacing w:val="-4"/>
                <w:sz w:val="22"/>
                <w:szCs w:val="22"/>
                <w:lang w:val="uk-UA"/>
              </w:rPr>
              <w:t>;</w:t>
            </w:r>
          </w:p>
          <w:p w:rsidR="00DE6834" w:rsidRPr="00070826" w:rsidRDefault="00DE6834" w:rsidP="00DA6831">
            <w:pPr>
              <w:pStyle w:val="rvps2"/>
              <w:widowControl w:val="0"/>
              <w:shd w:val="clear" w:color="auto" w:fill="FFFFFF"/>
              <w:spacing w:before="0" w:beforeAutospacing="0" w:after="0" w:afterAutospacing="0" w:line="252" w:lineRule="auto"/>
              <w:jc w:val="both"/>
              <w:rPr>
                <w:rStyle w:val="rvts46"/>
                <w:spacing w:val="-4"/>
                <w:sz w:val="22"/>
                <w:szCs w:val="22"/>
                <w:lang w:val="uk-UA"/>
              </w:rPr>
            </w:pPr>
            <w:r w:rsidRPr="00070826">
              <w:rPr>
                <w:spacing w:val="-4"/>
                <w:sz w:val="22"/>
                <w:szCs w:val="22"/>
                <w:lang w:val="uk-UA"/>
              </w:rPr>
              <w:t xml:space="preserve">пункт 2 розділу ІІ </w:t>
            </w:r>
            <w:hyperlink r:id="rId12" w:anchor="n4" w:tgtFrame="_blank" w:history="1">
              <w:r w:rsidRPr="00070826">
                <w:rPr>
                  <w:rStyle w:val="ae"/>
                  <w:color w:val="auto"/>
                  <w:spacing w:val="-4"/>
                  <w:sz w:val="22"/>
                  <w:szCs w:val="22"/>
                  <w:u w:val="none"/>
                  <w:lang w:val="uk-UA"/>
                </w:rPr>
                <w:t>Порядку визнання в</w:t>
              </w:r>
              <w:r w:rsidR="00DA6831">
                <w:rPr>
                  <w:rStyle w:val="ae"/>
                  <w:color w:val="auto"/>
                  <w:spacing w:val="-4"/>
                  <w:sz w:val="22"/>
                  <w:szCs w:val="22"/>
                  <w:u w:val="none"/>
                  <w:lang w:val="uk-UA"/>
                </w:rPr>
                <w:t> </w:t>
              </w:r>
              <w:r w:rsidRPr="00070826">
                <w:rPr>
                  <w:rStyle w:val="ae"/>
                  <w:color w:val="auto"/>
                  <w:spacing w:val="-4"/>
                  <w:sz w:val="22"/>
                  <w:szCs w:val="22"/>
                  <w:u w:val="none"/>
                  <w:lang w:val="uk-UA"/>
                </w:rPr>
                <w:t xml:space="preserve">Україні документів про середню, середню </w:t>
              </w:r>
              <w:r w:rsidRPr="00070826">
                <w:rPr>
                  <w:rStyle w:val="ae"/>
                  <w:color w:val="auto"/>
                  <w:spacing w:val="-4"/>
                  <w:sz w:val="22"/>
                  <w:szCs w:val="22"/>
                  <w:u w:val="none"/>
                  <w:lang w:val="uk-UA"/>
                </w:rPr>
                <w:lastRenderedPageBreak/>
                <w:t>професійну, професійну освіту, виданих навчальними закладами інших держав</w:t>
              </w:r>
            </w:hyperlink>
            <w:r w:rsidRPr="00070826">
              <w:rPr>
                <w:spacing w:val="-4"/>
                <w:sz w:val="22"/>
                <w:szCs w:val="22"/>
                <w:lang w:val="uk-UA"/>
              </w:rPr>
              <w:t xml:space="preserve">, затверджених </w:t>
            </w:r>
            <w:hyperlink r:id="rId13" w:anchor="n15" w:tooltip="ЗАТВЕРДЖЕНО" w:history="1">
              <w:r w:rsidRPr="00070826">
                <w:rPr>
                  <w:rStyle w:val="ae"/>
                  <w:color w:val="auto"/>
                  <w:spacing w:val="-4"/>
                  <w:sz w:val="22"/>
                  <w:szCs w:val="22"/>
                  <w:u w:val="none"/>
                  <w:lang w:val="uk-UA"/>
                </w:rPr>
                <w:t>наказом</w:t>
              </w:r>
            </w:hyperlink>
            <w:r w:rsidRPr="00070826">
              <w:rPr>
                <w:spacing w:val="-4"/>
                <w:sz w:val="22"/>
                <w:szCs w:val="22"/>
                <w:lang w:val="uk-UA"/>
              </w:rPr>
              <w:t xml:space="preserve"> </w:t>
            </w:r>
            <w:r w:rsidR="00502948" w:rsidRPr="00070826">
              <w:rPr>
                <w:spacing w:val="-4"/>
                <w:sz w:val="22"/>
                <w:szCs w:val="22"/>
                <w:lang w:val="uk-UA"/>
              </w:rPr>
              <w:t>Міністерства освіти і науки України</w:t>
            </w:r>
            <w:r w:rsidRPr="00070826">
              <w:rPr>
                <w:spacing w:val="-4"/>
                <w:sz w:val="22"/>
                <w:szCs w:val="22"/>
                <w:lang w:val="uk-UA"/>
              </w:rPr>
              <w:t xml:space="preserve"> від </w:t>
            </w:r>
            <w:r w:rsidRPr="00070826">
              <w:rPr>
                <w:bCs/>
                <w:spacing w:val="-4"/>
                <w:sz w:val="22"/>
                <w:szCs w:val="22"/>
                <w:shd w:val="clear" w:color="auto" w:fill="FFFFFF"/>
                <w:lang w:val="uk-UA"/>
              </w:rPr>
              <w:t>05</w:t>
            </w:r>
            <w:r w:rsidR="0023217E" w:rsidRPr="00070826">
              <w:rPr>
                <w:bCs/>
                <w:spacing w:val="-4"/>
                <w:sz w:val="22"/>
                <w:szCs w:val="22"/>
                <w:shd w:val="clear" w:color="auto" w:fill="FFFFFF"/>
                <w:lang w:val="uk-UA"/>
              </w:rPr>
              <w:t xml:space="preserve"> травня </w:t>
            </w:r>
            <w:r w:rsidRPr="00070826">
              <w:rPr>
                <w:bCs/>
                <w:spacing w:val="-4"/>
                <w:sz w:val="22"/>
                <w:szCs w:val="22"/>
                <w:shd w:val="clear" w:color="auto" w:fill="FFFFFF"/>
                <w:lang w:val="uk-UA"/>
              </w:rPr>
              <w:t>2015</w:t>
            </w:r>
            <w:r w:rsidR="0023217E" w:rsidRPr="00070826">
              <w:rPr>
                <w:bCs/>
                <w:spacing w:val="-4"/>
                <w:sz w:val="22"/>
                <w:szCs w:val="22"/>
                <w:shd w:val="clear" w:color="auto" w:fill="FFFFFF"/>
                <w:lang w:val="uk-UA"/>
              </w:rPr>
              <w:t xml:space="preserve"> року</w:t>
            </w:r>
            <w:r w:rsidRPr="00070826">
              <w:rPr>
                <w:bCs/>
                <w:spacing w:val="-4"/>
                <w:sz w:val="22"/>
                <w:szCs w:val="22"/>
                <w:shd w:val="clear" w:color="auto" w:fill="FFFFFF"/>
              </w:rPr>
              <w:t> </w:t>
            </w:r>
            <w:r w:rsidR="0023217E" w:rsidRPr="00070826">
              <w:rPr>
                <w:bCs/>
                <w:spacing w:val="-4"/>
                <w:sz w:val="22"/>
                <w:szCs w:val="22"/>
                <w:shd w:val="clear" w:color="auto" w:fill="FFFFFF"/>
                <w:lang w:val="uk-UA"/>
              </w:rPr>
              <w:t xml:space="preserve"> </w:t>
            </w:r>
            <w:r w:rsidR="00B429A8" w:rsidRPr="00070826">
              <w:rPr>
                <w:bCs/>
                <w:spacing w:val="-4"/>
                <w:sz w:val="22"/>
                <w:szCs w:val="22"/>
                <w:shd w:val="clear" w:color="auto" w:fill="FFFFFF"/>
                <w:lang w:val="uk-UA"/>
              </w:rPr>
              <w:t>№ </w:t>
            </w:r>
            <w:r w:rsidRPr="00070826">
              <w:rPr>
                <w:bCs/>
                <w:spacing w:val="-4"/>
                <w:sz w:val="22"/>
                <w:szCs w:val="22"/>
                <w:shd w:val="clear" w:color="auto" w:fill="FFFFFF"/>
                <w:lang w:val="uk-UA"/>
              </w:rPr>
              <w:t>504,</w:t>
            </w:r>
            <w:r w:rsidRPr="00070826">
              <w:rPr>
                <w:spacing w:val="-4"/>
                <w:sz w:val="22"/>
                <w:szCs w:val="22"/>
                <w:lang w:val="uk-UA"/>
              </w:rPr>
              <w:t xml:space="preserve"> з</w:t>
            </w:r>
            <w:hyperlink r:id="rId14" w:anchor="n16" w:tooltip="ЗАРЕЄСТРОВАНО" w:history="1">
              <w:r w:rsidRPr="00070826">
                <w:rPr>
                  <w:rStyle w:val="ae"/>
                  <w:color w:val="auto"/>
                  <w:spacing w:val="-4"/>
                  <w:sz w:val="22"/>
                  <w:szCs w:val="22"/>
                  <w:u w:val="none"/>
                  <w:lang w:val="uk-UA"/>
                </w:rPr>
                <w:t>ареєстровани</w:t>
              </w:r>
              <w:r w:rsidR="00502948" w:rsidRPr="00070826">
                <w:rPr>
                  <w:rStyle w:val="ae"/>
                  <w:color w:val="auto"/>
                  <w:spacing w:val="-4"/>
                  <w:sz w:val="22"/>
                  <w:szCs w:val="22"/>
                  <w:u w:val="none"/>
                  <w:lang w:val="uk-UA"/>
                </w:rPr>
                <w:t>х</w:t>
              </w:r>
              <w:r w:rsidRPr="00070826">
                <w:rPr>
                  <w:rStyle w:val="ae"/>
                  <w:color w:val="auto"/>
                  <w:spacing w:val="-4"/>
                  <w:sz w:val="22"/>
                  <w:szCs w:val="22"/>
                  <w:u w:val="none"/>
                  <w:lang w:val="uk-UA"/>
                </w:rPr>
                <w:t xml:space="preserve"> в Міністерстві юстиції України 27 травня 2015 року</w:t>
              </w:r>
              <w:r w:rsidR="00DA6831">
                <w:rPr>
                  <w:rStyle w:val="ae"/>
                  <w:color w:val="auto"/>
                  <w:spacing w:val="-4"/>
                  <w:sz w:val="22"/>
                  <w:szCs w:val="22"/>
                  <w:u w:val="none"/>
                  <w:lang w:val="uk-UA"/>
                </w:rPr>
                <w:t> </w:t>
              </w:r>
              <w:r w:rsidRPr="00070826">
                <w:rPr>
                  <w:rStyle w:val="ae"/>
                  <w:color w:val="auto"/>
                  <w:spacing w:val="-4"/>
                  <w:sz w:val="22"/>
                  <w:szCs w:val="22"/>
                  <w:u w:val="none"/>
                  <w:lang w:val="uk-UA"/>
                </w:rPr>
                <w:t xml:space="preserve">за </w:t>
              </w:r>
              <w:r w:rsidR="00B429A8" w:rsidRPr="00070826">
                <w:rPr>
                  <w:rStyle w:val="ae"/>
                  <w:color w:val="auto"/>
                  <w:spacing w:val="-4"/>
                  <w:sz w:val="22"/>
                  <w:szCs w:val="22"/>
                  <w:u w:val="none"/>
                  <w:lang w:val="uk-UA"/>
                </w:rPr>
                <w:t>№ </w:t>
              </w:r>
              <w:r w:rsidRPr="00070826">
                <w:rPr>
                  <w:rStyle w:val="ae"/>
                  <w:color w:val="auto"/>
                  <w:spacing w:val="-4"/>
                  <w:sz w:val="22"/>
                  <w:szCs w:val="22"/>
                  <w:u w:val="none"/>
                  <w:lang w:val="uk-UA"/>
                </w:rPr>
                <w:t>614/27059</w:t>
              </w:r>
            </w:hyperlink>
            <w:r w:rsidR="00502948" w:rsidRPr="00070826">
              <w:rPr>
                <w:spacing w:val="-4"/>
                <w:sz w:val="22"/>
                <w:szCs w:val="22"/>
                <w:lang w:val="uk-UA"/>
              </w:rPr>
              <w:t xml:space="preserve"> та </w:t>
            </w:r>
            <w:r w:rsidR="00B429A8" w:rsidRPr="00070826">
              <w:rPr>
                <w:spacing w:val="-4"/>
                <w:sz w:val="22"/>
                <w:szCs w:val="22"/>
                <w:lang w:val="uk-UA"/>
              </w:rPr>
              <w:t>№ </w:t>
            </w:r>
            <w:r w:rsidR="00502948" w:rsidRPr="00070826">
              <w:rPr>
                <w:spacing w:val="-4"/>
                <w:sz w:val="22"/>
                <w:szCs w:val="22"/>
                <w:lang w:val="uk-UA"/>
              </w:rPr>
              <w:t>615/27060 відповідно</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r w:rsidRPr="00070826">
              <w:rPr>
                <w:rFonts w:ascii="Times New Roman" w:hAnsi="Times New Roman"/>
                <w:spacing w:val="-4"/>
              </w:rPr>
              <w:lastRenderedPageBreak/>
              <w:t>2.1</w:t>
            </w:r>
            <w:r w:rsidR="00390C94" w:rsidRPr="00070826">
              <w:rPr>
                <w:rFonts w:ascii="Times New Roman" w:hAnsi="Times New Roman"/>
                <w:spacing w:val="-4"/>
              </w:rPr>
              <w:t>0</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iCs/>
                <w:spacing w:val="-4"/>
              </w:rPr>
            </w:pPr>
            <w:r w:rsidRPr="00070826">
              <w:rPr>
                <w:rFonts w:ascii="Times New Roman" w:hAnsi="Times New Roman"/>
                <w:spacing w:val="-4"/>
              </w:rPr>
              <w:t xml:space="preserve">У встановленому порядку здійснюються: </w:t>
            </w:r>
          </w:p>
        </w:tc>
        <w:tc>
          <w:tcPr>
            <w:tcW w:w="1665"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701"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505"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450"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368" w:type="dxa"/>
            <w:tcBorders>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spacing w:val="-4"/>
              </w:rPr>
            </w:pPr>
          </w:p>
        </w:tc>
      </w:tr>
      <w:tr w:rsidR="00067952" w:rsidRPr="00070826" w:rsidTr="00A94A80">
        <w:trPr>
          <w:trHeight w:val="706"/>
        </w:trPr>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2.1</w:t>
            </w:r>
            <w:r w:rsidR="00390C94" w:rsidRPr="00070826">
              <w:rPr>
                <w:rFonts w:ascii="Times New Roman" w:hAnsi="Times New Roman"/>
                <w:spacing w:val="-4"/>
              </w:rPr>
              <w:t>0</w:t>
            </w:r>
            <w:r w:rsidRPr="00070826">
              <w:rPr>
                <w:rFonts w:ascii="Times New Roman" w:hAnsi="Times New Roman"/>
                <w:spacing w:val="-4"/>
              </w:rPr>
              <w:t>.1</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переведення студентів</w:t>
            </w:r>
          </w:p>
        </w:tc>
        <w:tc>
          <w:tcPr>
            <w:tcW w:w="166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834" w:type="dxa"/>
            <w:tcBorders>
              <w:top w:val="single" w:sz="4" w:space="0" w:color="auto"/>
            </w:tcBorders>
            <w:tcMar>
              <w:left w:w="57" w:type="dxa"/>
              <w:right w:w="57" w:type="dxa"/>
            </w:tcMar>
          </w:tcPr>
          <w:p w:rsidR="003373F6" w:rsidRPr="00070826" w:rsidRDefault="000C2199"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Частина четверта статті 46 ЗУ </w:t>
            </w:r>
            <w:r w:rsidR="001266DA" w:rsidRPr="00070826">
              <w:rPr>
                <w:rFonts w:ascii="Times New Roman" w:hAnsi="Times New Roman"/>
                <w:spacing w:val="-4"/>
              </w:rPr>
              <w:br/>
            </w:r>
            <w:r w:rsidR="00B429A8" w:rsidRPr="00070826">
              <w:rPr>
                <w:rFonts w:ascii="Times New Roman" w:hAnsi="Times New Roman"/>
                <w:spacing w:val="-4"/>
              </w:rPr>
              <w:t>№ </w:t>
            </w:r>
            <w:r w:rsidRPr="00070826">
              <w:rPr>
                <w:rFonts w:ascii="Times New Roman" w:hAnsi="Times New Roman"/>
                <w:spacing w:val="-4"/>
              </w:rPr>
              <w:t>1556-VІІ;</w:t>
            </w:r>
          </w:p>
          <w:p w:rsidR="000C2199" w:rsidRPr="00070826" w:rsidRDefault="00DA6831" w:rsidP="009F5FC8">
            <w:pPr>
              <w:widowControl w:val="0"/>
              <w:spacing w:after="0" w:line="252" w:lineRule="auto"/>
              <w:jc w:val="both"/>
              <w:rPr>
                <w:rFonts w:ascii="Times New Roman" w:hAnsi="Times New Roman"/>
                <w:spacing w:val="-4"/>
              </w:rPr>
            </w:pPr>
            <w:r w:rsidRPr="00070826">
              <w:rPr>
                <w:rFonts w:ascii="Times New Roman" w:hAnsi="Times New Roman"/>
                <w:spacing w:val="-4"/>
              </w:rPr>
              <w:t>П</w:t>
            </w:r>
            <w:r w:rsidR="000C2199" w:rsidRPr="00070826">
              <w:rPr>
                <w:rFonts w:ascii="Times New Roman" w:hAnsi="Times New Roman"/>
                <w:spacing w:val="-4"/>
              </w:rPr>
              <w:t>ункти</w:t>
            </w:r>
            <w:r>
              <w:rPr>
                <w:rFonts w:ascii="Times New Roman" w:hAnsi="Times New Roman"/>
                <w:spacing w:val="-4"/>
              </w:rPr>
              <w:t> </w:t>
            </w:r>
            <w:r w:rsidR="000C2199" w:rsidRPr="00070826">
              <w:rPr>
                <w:rFonts w:ascii="Times New Roman" w:hAnsi="Times New Roman"/>
                <w:spacing w:val="-4"/>
              </w:rPr>
              <w:t>1-13 Положення про порядок переведення, відрахування та поновлення студентів вищих закладів освіти, затвердженого наказом Міністерства освіти України від 15 липня</w:t>
            </w:r>
            <w:r w:rsidR="00C5199C" w:rsidRPr="00070826">
              <w:rPr>
                <w:rFonts w:ascii="Times New Roman" w:hAnsi="Times New Roman"/>
                <w:spacing w:val="-4"/>
              </w:rPr>
              <w:t xml:space="preserve"> </w:t>
            </w:r>
            <w:r w:rsidR="000C2199" w:rsidRPr="00070826">
              <w:rPr>
                <w:rFonts w:ascii="Times New Roman" w:hAnsi="Times New Roman"/>
                <w:spacing w:val="-4"/>
              </w:rPr>
              <w:t>1996 року</w:t>
            </w:r>
            <w:r w:rsidR="009F5FC8">
              <w:rPr>
                <w:rFonts w:ascii="Times New Roman" w:hAnsi="Times New Roman"/>
                <w:spacing w:val="-4"/>
              </w:rPr>
              <w:t> </w:t>
            </w:r>
            <w:r w:rsidR="00B429A8" w:rsidRPr="00070826">
              <w:rPr>
                <w:rFonts w:ascii="Times New Roman" w:hAnsi="Times New Roman"/>
                <w:spacing w:val="-4"/>
              </w:rPr>
              <w:t>№ </w:t>
            </w:r>
            <w:r w:rsidR="000C2199" w:rsidRPr="00070826">
              <w:rPr>
                <w:rFonts w:ascii="Times New Roman" w:hAnsi="Times New Roman"/>
                <w:spacing w:val="-4"/>
              </w:rPr>
              <w:t xml:space="preserve">245, зареєстрованого в Міністерстві юстиції України </w:t>
            </w:r>
            <w:r w:rsidR="00502948" w:rsidRPr="00070826">
              <w:rPr>
                <w:rFonts w:ascii="Times New Roman" w:hAnsi="Times New Roman"/>
                <w:spacing w:val="-4"/>
              </w:rPr>
              <w:t>0</w:t>
            </w:r>
            <w:r w:rsidR="000C2199" w:rsidRPr="00070826">
              <w:rPr>
                <w:rFonts w:ascii="Times New Roman" w:hAnsi="Times New Roman"/>
                <w:spacing w:val="-4"/>
              </w:rPr>
              <w:t xml:space="preserve">7 серпня </w:t>
            </w:r>
            <w:r w:rsidR="005B41DB" w:rsidRPr="00070826">
              <w:rPr>
                <w:rFonts w:ascii="Times New Roman" w:hAnsi="Times New Roman"/>
                <w:spacing w:val="-4"/>
              </w:rPr>
              <w:br/>
            </w:r>
            <w:r w:rsidR="000C2199" w:rsidRPr="00070826">
              <w:rPr>
                <w:rFonts w:ascii="Times New Roman" w:hAnsi="Times New Roman"/>
                <w:spacing w:val="-4"/>
              </w:rPr>
              <w:t xml:space="preserve">1996 року за </w:t>
            </w:r>
            <w:r w:rsidR="00B429A8" w:rsidRPr="00070826">
              <w:rPr>
                <w:rFonts w:ascii="Times New Roman" w:hAnsi="Times New Roman"/>
                <w:spacing w:val="-4"/>
              </w:rPr>
              <w:t>№ </w:t>
            </w:r>
            <w:r w:rsidR="000C2199" w:rsidRPr="00070826">
              <w:rPr>
                <w:rFonts w:ascii="Times New Roman" w:hAnsi="Times New Roman"/>
                <w:spacing w:val="-4"/>
              </w:rPr>
              <w:t>427/1452</w:t>
            </w:r>
            <w:r w:rsidR="00C5199C" w:rsidRPr="00070826">
              <w:rPr>
                <w:rFonts w:ascii="Times New Roman" w:hAnsi="Times New Roman"/>
                <w:spacing w:val="-4"/>
              </w:rPr>
              <w:t xml:space="preserve"> (далі – Положення про порядок переведення, відрахування та поновлення студентів)</w:t>
            </w:r>
          </w:p>
        </w:tc>
      </w:tr>
      <w:tr w:rsidR="00067952" w:rsidRPr="00070826" w:rsidTr="00A94A80">
        <w:trPr>
          <w:trHeight w:val="546"/>
        </w:trPr>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2.1</w:t>
            </w:r>
            <w:r w:rsidR="00390C94" w:rsidRPr="00070826">
              <w:rPr>
                <w:rFonts w:ascii="Times New Roman" w:hAnsi="Times New Roman"/>
                <w:spacing w:val="-4"/>
              </w:rPr>
              <w:t>0</w:t>
            </w:r>
            <w:r w:rsidRPr="00070826">
              <w:rPr>
                <w:rFonts w:ascii="Times New Roman" w:hAnsi="Times New Roman"/>
                <w:spacing w:val="-4"/>
              </w:rPr>
              <w:t>.2</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відрахування студентів</w:t>
            </w:r>
          </w:p>
        </w:tc>
        <w:tc>
          <w:tcPr>
            <w:tcW w:w="166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4E085B" w:rsidRPr="00070826" w:rsidRDefault="00DE6834" w:rsidP="00070826">
            <w:pPr>
              <w:pStyle w:val="2"/>
              <w:keepNext w:val="0"/>
              <w:widowControl w:val="0"/>
              <w:spacing w:before="0" w:after="0" w:line="252" w:lineRule="auto"/>
              <w:jc w:val="both"/>
              <w:rPr>
                <w:rFonts w:ascii="Times New Roman" w:hAnsi="Times New Roman"/>
                <w:b w:val="0"/>
                <w:i w:val="0"/>
                <w:spacing w:val="-4"/>
                <w:sz w:val="22"/>
                <w:szCs w:val="22"/>
                <w:lang w:val="uk-UA"/>
              </w:rPr>
            </w:pPr>
            <w:r w:rsidRPr="00070826">
              <w:rPr>
                <w:rFonts w:ascii="Times New Roman" w:hAnsi="Times New Roman"/>
                <w:b w:val="0"/>
                <w:i w:val="0"/>
                <w:spacing w:val="-4"/>
                <w:sz w:val="22"/>
                <w:szCs w:val="22"/>
                <w:lang w:val="ru-RU"/>
              </w:rPr>
              <w:t>Ч</w:t>
            </w:r>
            <w:r w:rsidR="000C2199" w:rsidRPr="00070826">
              <w:rPr>
                <w:rFonts w:ascii="Times New Roman" w:hAnsi="Times New Roman"/>
                <w:b w:val="0"/>
                <w:i w:val="0"/>
                <w:spacing w:val="-4"/>
                <w:sz w:val="22"/>
                <w:szCs w:val="22"/>
                <w:lang w:val="ru-RU"/>
              </w:rPr>
              <w:t>астин</w:t>
            </w:r>
            <w:r w:rsidRPr="00070826">
              <w:rPr>
                <w:rFonts w:ascii="Times New Roman" w:hAnsi="Times New Roman"/>
                <w:b w:val="0"/>
                <w:i w:val="0"/>
                <w:spacing w:val="-4"/>
                <w:sz w:val="22"/>
                <w:szCs w:val="22"/>
                <w:lang w:val="ru-RU"/>
              </w:rPr>
              <w:t>а</w:t>
            </w:r>
            <w:r w:rsidR="000C2199" w:rsidRPr="00070826">
              <w:rPr>
                <w:rFonts w:ascii="Times New Roman" w:hAnsi="Times New Roman"/>
                <w:b w:val="0"/>
                <w:i w:val="0"/>
                <w:spacing w:val="-4"/>
                <w:sz w:val="22"/>
                <w:szCs w:val="22"/>
                <w:lang w:val="ru-RU"/>
              </w:rPr>
              <w:t xml:space="preserve"> перш</w:t>
            </w:r>
            <w:r w:rsidRPr="00070826">
              <w:rPr>
                <w:rFonts w:ascii="Times New Roman" w:hAnsi="Times New Roman"/>
                <w:b w:val="0"/>
                <w:i w:val="0"/>
                <w:spacing w:val="-4"/>
                <w:sz w:val="22"/>
                <w:szCs w:val="22"/>
                <w:lang w:val="ru-RU"/>
              </w:rPr>
              <w:t xml:space="preserve">а </w:t>
            </w:r>
            <w:r w:rsidR="000C2199" w:rsidRPr="00070826">
              <w:rPr>
                <w:rFonts w:ascii="Times New Roman" w:hAnsi="Times New Roman"/>
                <w:b w:val="0"/>
                <w:i w:val="0"/>
                <w:spacing w:val="-4"/>
                <w:sz w:val="22"/>
                <w:szCs w:val="22"/>
                <w:lang w:val="ru-RU"/>
              </w:rPr>
              <w:t>статті</w:t>
            </w:r>
            <w:r w:rsidR="009F5FC8">
              <w:rPr>
                <w:rFonts w:ascii="Times New Roman" w:hAnsi="Times New Roman"/>
                <w:b w:val="0"/>
                <w:i w:val="0"/>
                <w:spacing w:val="-4"/>
                <w:sz w:val="22"/>
                <w:szCs w:val="22"/>
                <w:lang w:val="ru-RU"/>
              </w:rPr>
              <w:t> </w:t>
            </w:r>
            <w:r w:rsidR="000C2199" w:rsidRPr="00070826">
              <w:rPr>
                <w:rFonts w:ascii="Times New Roman" w:hAnsi="Times New Roman"/>
                <w:b w:val="0"/>
                <w:i w:val="0"/>
                <w:spacing w:val="-4"/>
                <w:sz w:val="22"/>
                <w:szCs w:val="22"/>
                <w:lang w:val="ru-RU"/>
              </w:rPr>
              <w:t xml:space="preserve">46 </w:t>
            </w:r>
            <w:r w:rsidR="00B429A8" w:rsidRPr="00070826">
              <w:rPr>
                <w:rFonts w:ascii="Times New Roman" w:hAnsi="Times New Roman"/>
                <w:b w:val="0"/>
                <w:i w:val="0"/>
                <w:spacing w:val="-4"/>
                <w:sz w:val="22"/>
                <w:szCs w:val="22"/>
                <w:lang w:val="ru-RU"/>
              </w:rPr>
              <w:t>ЗУ № 1556-VІІ</w:t>
            </w:r>
            <w:r w:rsidR="000C2199" w:rsidRPr="00070826">
              <w:rPr>
                <w:rFonts w:ascii="Times New Roman" w:hAnsi="Times New Roman"/>
                <w:b w:val="0"/>
                <w:i w:val="0"/>
                <w:spacing w:val="-4"/>
                <w:sz w:val="22"/>
                <w:szCs w:val="22"/>
                <w:lang w:val="ru-RU"/>
              </w:rPr>
              <w:t>;</w:t>
            </w:r>
          </w:p>
          <w:p w:rsidR="003373F6" w:rsidRDefault="00502948" w:rsidP="00070826">
            <w:pPr>
              <w:pStyle w:val="2"/>
              <w:keepNext w:val="0"/>
              <w:widowControl w:val="0"/>
              <w:spacing w:before="0" w:after="0" w:line="252" w:lineRule="auto"/>
              <w:jc w:val="both"/>
              <w:rPr>
                <w:rFonts w:ascii="Times New Roman" w:hAnsi="Times New Roman"/>
                <w:b w:val="0"/>
                <w:i w:val="0"/>
                <w:spacing w:val="-4"/>
                <w:sz w:val="22"/>
                <w:szCs w:val="22"/>
                <w:lang w:val="ru-RU"/>
              </w:rPr>
            </w:pPr>
            <w:r w:rsidRPr="00070826">
              <w:rPr>
                <w:rFonts w:ascii="Times New Roman" w:hAnsi="Times New Roman"/>
                <w:b w:val="0"/>
                <w:i w:val="0"/>
                <w:spacing w:val="-4"/>
                <w:sz w:val="22"/>
                <w:szCs w:val="22"/>
                <w:lang w:val="uk-UA"/>
              </w:rPr>
              <w:t>п</w:t>
            </w:r>
            <w:r w:rsidR="00C5199C" w:rsidRPr="00070826">
              <w:rPr>
                <w:rFonts w:ascii="Times New Roman" w:hAnsi="Times New Roman"/>
                <w:b w:val="0"/>
                <w:i w:val="0"/>
                <w:spacing w:val="-4"/>
                <w:sz w:val="22"/>
                <w:szCs w:val="22"/>
                <w:lang w:val="uk-UA"/>
              </w:rPr>
              <w:t xml:space="preserve">ункти 14-15 </w:t>
            </w:r>
            <w:r w:rsidR="00C5199C" w:rsidRPr="00070826">
              <w:rPr>
                <w:rFonts w:ascii="Times New Roman" w:hAnsi="Times New Roman"/>
                <w:b w:val="0"/>
                <w:i w:val="0"/>
                <w:spacing w:val="-4"/>
                <w:sz w:val="22"/>
                <w:szCs w:val="22"/>
                <w:lang w:val="ru-RU"/>
              </w:rPr>
              <w:t xml:space="preserve">Положення про порядок </w:t>
            </w:r>
            <w:r w:rsidR="00C5199C" w:rsidRPr="00070826">
              <w:rPr>
                <w:rFonts w:ascii="Times New Roman" w:hAnsi="Times New Roman"/>
                <w:b w:val="0"/>
                <w:i w:val="0"/>
                <w:spacing w:val="-4"/>
                <w:sz w:val="22"/>
                <w:szCs w:val="22"/>
                <w:lang w:val="ru-RU"/>
              </w:rPr>
              <w:lastRenderedPageBreak/>
              <w:t>переведення, відрахування та поновлення студентів</w:t>
            </w:r>
          </w:p>
          <w:p w:rsidR="001248AE" w:rsidRPr="001248AE" w:rsidRDefault="001248AE" w:rsidP="001248AE">
            <w:pPr>
              <w:rPr>
                <w:lang w:val="ru-RU"/>
              </w:rPr>
            </w:pPr>
          </w:p>
        </w:tc>
      </w:tr>
      <w:tr w:rsidR="00067952" w:rsidRPr="00070826" w:rsidTr="00A94A80">
        <w:trPr>
          <w:trHeight w:val="422"/>
        </w:trPr>
        <w:tc>
          <w:tcPr>
            <w:tcW w:w="851" w:type="dxa"/>
            <w:tcMar>
              <w:left w:w="57" w:type="dxa"/>
              <w:right w:w="57" w:type="dxa"/>
            </w:tcMar>
          </w:tcPr>
          <w:p w:rsidR="00DE6834" w:rsidRPr="00070826" w:rsidRDefault="00DE6834" w:rsidP="00070826">
            <w:pPr>
              <w:widowControl w:val="0"/>
              <w:spacing w:after="0" w:line="252" w:lineRule="auto"/>
              <w:jc w:val="both"/>
              <w:rPr>
                <w:rFonts w:ascii="Times New Roman" w:hAnsi="Times New Roman"/>
                <w:spacing w:val="-4"/>
              </w:rPr>
            </w:pPr>
            <w:r w:rsidRPr="00070826">
              <w:rPr>
                <w:rFonts w:ascii="Times New Roman" w:hAnsi="Times New Roman"/>
                <w:spacing w:val="-4"/>
              </w:rPr>
              <w:lastRenderedPageBreak/>
              <w:t>2.1</w:t>
            </w:r>
            <w:r w:rsidR="00390C94" w:rsidRPr="00070826">
              <w:rPr>
                <w:rFonts w:ascii="Times New Roman" w:hAnsi="Times New Roman"/>
                <w:spacing w:val="-4"/>
              </w:rPr>
              <w:t>0</w:t>
            </w:r>
            <w:r w:rsidRPr="00070826">
              <w:rPr>
                <w:rFonts w:ascii="Times New Roman" w:hAnsi="Times New Roman"/>
                <w:spacing w:val="-4"/>
              </w:rPr>
              <w:t>.3</w:t>
            </w:r>
          </w:p>
        </w:tc>
        <w:tc>
          <w:tcPr>
            <w:tcW w:w="2542" w:type="dxa"/>
            <w:tcMar>
              <w:left w:w="57" w:type="dxa"/>
              <w:right w:w="57" w:type="dxa"/>
            </w:tcMar>
          </w:tcPr>
          <w:p w:rsidR="00DE6834" w:rsidRPr="00070826" w:rsidRDefault="00DE6834" w:rsidP="00070826">
            <w:pPr>
              <w:widowControl w:val="0"/>
              <w:spacing w:after="0" w:line="252" w:lineRule="auto"/>
              <w:jc w:val="both"/>
              <w:rPr>
                <w:rFonts w:ascii="Times New Roman" w:hAnsi="Times New Roman"/>
                <w:spacing w:val="-4"/>
              </w:rPr>
            </w:pPr>
            <w:r w:rsidRPr="00070826">
              <w:rPr>
                <w:rFonts w:ascii="Times New Roman" w:hAnsi="Times New Roman"/>
                <w:spacing w:val="-4"/>
              </w:rPr>
              <w:t>переривання навчання</w:t>
            </w:r>
          </w:p>
        </w:tc>
        <w:tc>
          <w:tcPr>
            <w:tcW w:w="1665" w:type="dxa"/>
            <w:tcMar>
              <w:left w:w="57" w:type="dxa"/>
              <w:right w:w="57" w:type="dxa"/>
            </w:tcMar>
          </w:tcPr>
          <w:p w:rsidR="00DE6834" w:rsidRPr="00070826" w:rsidRDefault="00DE6834"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DE6834" w:rsidRPr="00070826" w:rsidRDefault="00DE6834"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DE6834" w:rsidRPr="00070826" w:rsidRDefault="00DE6834"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DE6834" w:rsidRPr="00070826" w:rsidRDefault="00DE6834"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DE6834" w:rsidRPr="00070826" w:rsidRDefault="00DE6834"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DE6834" w:rsidRPr="00070826" w:rsidRDefault="00DE6834" w:rsidP="009F5FC8">
            <w:pPr>
              <w:widowControl w:val="0"/>
              <w:spacing w:after="0" w:line="252" w:lineRule="auto"/>
              <w:jc w:val="both"/>
              <w:rPr>
                <w:rFonts w:ascii="Times New Roman" w:hAnsi="Times New Roman"/>
                <w:spacing w:val="-4"/>
              </w:rPr>
            </w:pPr>
            <w:r w:rsidRPr="00070826">
              <w:rPr>
                <w:rFonts w:ascii="Times New Roman" w:hAnsi="Times New Roman"/>
                <w:spacing w:val="-4"/>
                <w:lang w:val="ru-RU"/>
              </w:rPr>
              <w:t>Частина друга статті</w:t>
            </w:r>
            <w:r w:rsidR="009F5FC8">
              <w:rPr>
                <w:rFonts w:ascii="Times New Roman" w:hAnsi="Times New Roman"/>
                <w:spacing w:val="-4"/>
                <w:lang w:val="ru-RU"/>
              </w:rPr>
              <w:t> </w:t>
            </w:r>
            <w:r w:rsidRPr="00070826">
              <w:rPr>
                <w:rFonts w:ascii="Times New Roman" w:hAnsi="Times New Roman"/>
                <w:spacing w:val="-4"/>
                <w:lang w:val="ru-RU"/>
              </w:rPr>
              <w:t xml:space="preserve">46 </w:t>
            </w:r>
            <w:r w:rsidR="00B429A8" w:rsidRPr="00070826">
              <w:rPr>
                <w:rFonts w:ascii="Times New Roman" w:hAnsi="Times New Roman"/>
                <w:spacing w:val="-4"/>
                <w:lang w:val="ru-RU"/>
              </w:rPr>
              <w:t>ЗУ № 1556-VІІ</w:t>
            </w:r>
          </w:p>
        </w:tc>
      </w:tr>
      <w:tr w:rsidR="00067952" w:rsidRPr="00070826" w:rsidTr="00A94A80">
        <w:trPr>
          <w:trHeight w:val="553"/>
        </w:trPr>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2.1</w:t>
            </w:r>
            <w:r w:rsidR="00390C94" w:rsidRPr="00070826">
              <w:rPr>
                <w:rFonts w:ascii="Times New Roman" w:hAnsi="Times New Roman"/>
                <w:spacing w:val="-4"/>
              </w:rPr>
              <w:t>0</w:t>
            </w:r>
            <w:r w:rsidRPr="00070826">
              <w:rPr>
                <w:rFonts w:ascii="Times New Roman" w:hAnsi="Times New Roman"/>
                <w:spacing w:val="-4"/>
              </w:rPr>
              <w:t>.</w:t>
            </w:r>
            <w:r w:rsidR="00DE6834" w:rsidRPr="00070826">
              <w:rPr>
                <w:rFonts w:ascii="Times New Roman" w:hAnsi="Times New Roman"/>
                <w:spacing w:val="-4"/>
              </w:rPr>
              <w:t>4</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поновлення студентів</w:t>
            </w:r>
          </w:p>
        </w:tc>
        <w:tc>
          <w:tcPr>
            <w:tcW w:w="166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502948" w:rsidRPr="00070826" w:rsidRDefault="00DE6834" w:rsidP="00070826">
            <w:pPr>
              <w:widowControl w:val="0"/>
              <w:spacing w:after="0" w:line="252" w:lineRule="auto"/>
              <w:jc w:val="both"/>
              <w:rPr>
                <w:rFonts w:ascii="Times New Roman" w:hAnsi="Times New Roman"/>
                <w:spacing w:val="-4"/>
              </w:rPr>
            </w:pPr>
            <w:r w:rsidRPr="00070826">
              <w:rPr>
                <w:rFonts w:ascii="Times New Roman" w:hAnsi="Times New Roman"/>
                <w:spacing w:val="-4"/>
                <w:lang w:val="ru-RU"/>
              </w:rPr>
              <w:t>Частини третя</w:t>
            </w:r>
            <w:r w:rsidR="00502948" w:rsidRPr="00070826">
              <w:rPr>
                <w:rFonts w:ascii="Times New Roman" w:hAnsi="Times New Roman"/>
                <w:spacing w:val="-4"/>
                <w:lang w:val="ru-RU"/>
              </w:rPr>
              <w:t xml:space="preserve">, </w:t>
            </w:r>
            <w:r w:rsidRPr="00070826">
              <w:rPr>
                <w:rFonts w:ascii="Times New Roman" w:hAnsi="Times New Roman"/>
                <w:spacing w:val="-4"/>
                <w:lang w:val="ru-RU"/>
              </w:rPr>
              <w:t xml:space="preserve">четверта статті 46 </w:t>
            </w:r>
            <w:r w:rsidR="00B429A8" w:rsidRPr="00070826">
              <w:rPr>
                <w:rFonts w:ascii="Times New Roman" w:hAnsi="Times New Roman"/>
                <w:spacing w:val="-4"/>
                <w:lang w:val="ru-RU"/>
              </w:rPr>
              <w:t>ЗУ № 1556-VІІ</w:t>
            </w:r>
            <w:r w:rsidR="00502948" w:rsidRPr="00070826">
              <w:rPr>
                <w:rFonts w:ascii="Times New Roman" w:hAnsi="Times New Roman"/>
                <w:spacing w:val="-4"/>
              </w:rPr>
              <w:t>;</w:t>
            </w:r>
          </w:p>
          <w:p w:rsidR="003373F6" w:rsidRPr="00070826" w:rsidRDefault="00502948" w:rsidP="00070826">
            <w:pPr>
              <w:widowControl w:val="0"/>
              <w:spacing w:after="0" w:line="252" w:lineRule="auto"/>
              <w:jc w:val="both"/>
              <w:rPr>
                <w:rFonts w:ascii="Times New Roman" w:hAnsi="Times New Roman"/>
                <w:spacing w:val="-4"/>
              </w:rPr>
            </w:pPr>
            <w:r w:rsidRPr="00070826">
              <w:rPr>
                <w:rFonts w:ascii="Times New Roman" w:hAnsi="Times New Roman"/>
                <w:spacing w:val="-4"/>
              </w:rPr>
              <w:t>п</w:t>
            </w:r>
            <w:r w:rsidR="00C5199C" w:rsidRPr="00070826">
              <w:rPr>
                <w:rFonts w:ascii="Times New Roman" w:hAnsi="Times New Roman"/>
                <w:spacing w:val="-4"/>
              </w:rPr>
              <w:t>ункти 16-21 Положення про порядок переведення, відрахування та поновлення студентів</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2.1</w:t>
            </w:r>
            <w:r w:rsidR="00390C94" w:rsidRPr="00070826">
              <w:rPr>
                <w:rFonts w:ascii="Times New Roman" w:hAnsi="Times New Roman"/>
                <w:spacing w:val="-4"/>
              </w:rPr>
              <w:t>1</w:t>
            </w:r>
          </w:p>
        </w:tc>
        <w:tc>
          <w:tcPr>
            <w:tcW w:w="2542" w:type="dxa"/>
            <w:tcMar>
              <w:left w:w="57" w:type="dxa"/>
              <w:right w:w="57" w:type="dxa"/>
            </w:tcMar>
          </w:tcPr>
          <w:p w:rsidR="00015D2B" w:rsidRPr="00070826" w:rsidRDefault="003373F6" w:rsidP="00070826">
            <w:pPr>
              <w:widowControl w:val="0"/>
              <w:spacing w:after="0" w:line="252" w:lineRule="auto"/>
              <w:jc w:val="both"/>
              <w:rPr>
                <w:rFonts w:ascii="Times New Roman" w:hAnsi="Times New Roman"/>
                <w:spacing w:val="-4"/>
                <w:shd w:val="clear" w:color="auto" w:fill="FFFFFF"/>
              </w:rPr>
            </w:pPr>
            <w:r w:rsidRPr="00070826">
              <w:rPr>
                <w:rFonts w:ascii="Times New Roman" w:hAnsi="Times New Roman"/>
                <w:spacing w:val="-4"/>
                <w:shd w:val="clear" w:color="auto" w:fill="FFFFFF"/>
              </w:rPr>
              <w:t>Право громадян України, які не завершили навчання за кошти державного або місцевого бюджету, на повторне безоплатне здобуття вищої освіт</w:t>
            </w:r>
            <w:r w:rsidR="00502948" w:rsidRPr="00070826">
              <w:rPr>
                <w:rFonts w:ascii="Times New Roman" w:hAnsi="Times New Roman"/>
                <w:spacing w:val="-4"/>
                <w:shd w:val="clear" w:color="auto" w:fill="FFFFFF"/>
              </w:rPr>
              <w:t>и в державних і комунальних ЗВО</w:t>
            </w:r>
            <w:r w:rsidRPr="00070826">
              <w:rPr>
                <w:rFonts w:ascii="Times New Roman" w:hAnsi="Times New Roman"/>
                <w:spacing w:val="-4"/>
                <w:shd w:val="clear" w:color="auto" w:fill="FFFFFF"/>
              </w:rPr>
              <w:t xml:space="preserve"> за умови відшкодування</w:t>
            </w:r>
            <w:r w:rsidR="00015D2B" w:rsidRPr="00070826">
              <w:rPr>
                <w:rFonts w:ascii="Times New Roman" w:hAnsi="Times New Roman"/>
                <w:spacing w:val="-4"/>
                <w:shd w:val="clear" w:color="auto" w:fill="FFFFFF"/>
              </w:rPr>
              <w:t xml:space="preserve"> у встановленому</w:t>
            </w:r>
            <w:r w:rsidR="00015D2B" w:rsidRPr="00070826">
              <w:rPr>
                <w:rFonts w:ascii="Times New Roman" w:hAnsi="Times New Roman"/>
                <w:spacing w:val="-4"/>
              </w:rPr>
              <w:t xml:space="preserve"> </w:t>
            </w:r>
            <w:r w:rsidR="008737B9" w:rsidRPr="00070826">
              <w:rPr>
                <w:rFonts w:ascii="Times New Roman" w:hAnsi="Times New Roman"/>
                <w:spacing w:val="-4"/>
                <w:shd w:val="clear" w:color="auto" w:fill="FFFFFF"/>
              </w:rPr>
              <w:t>Кабінетом Міністрів України</w:t>
            </w:r>
            <w:r w:rsidR="008737B9" w:rsidRPr="00070826">
              <w:rPr>
                <w:rFonts w:ascii="Times New Roman" w:hAnsi="Times New Roman"/>
                <w:spacing w:val="-4"/>
              </w:rPr>
              <w:t xml:space="preserve"> </w:t>
            </w:r>
            <w:hyperlink r:id="rId15" w:anchor="n8" w:tgtFrame="_blank" w:history="1">
              <w:r w:rsidR="00015D2B" w:rsidRPr="00070826">
                <w:rPr>
                  <w:rStyle w:val="ae"/>
                  <w:rFonts w:ascii="Times New Roman" w:hAnsi="Times New Roman"/>
                  <w:color w:val="auto"/>
                  <w:spacing w:val="-4"/>
                  <w:u w:val="none"/>
                </w:rPr>
                <w:t>порядку</w:t>
              </w:r>
            </w:hyperlink>
            <w:r w:rsidRPr="00070826">
              <w:rPr>
                <w:rFonts w:ascii="Times New Roman" w:hAnsi="Times New Roman"/>
                <w:spacing w:val="-4"/>
                <w:shd w:val="clear" w:color="auto" w:fill="FFFFFF"/>
              </w:rPr>
              <w:t xml:space="preserve"> </w:t>
            </w:r>
            <w:r w:rsidR="00015D2B" w:rsidRPr="00070826">
              <w:rPr>
                <w:rFonts w:ascii="Times New Roman" w:hAnsi="Times New Roman"/>
                <w:spacing w:val="-4"/>
                <w:shd w:val="clear" w:color="auto" w:fill="FFFFFF"/>
              </w:rPr>
              <w:t>до державного або місцевого бюджету коштів, витрачених на оплату послуг з підготовки фахівців,</w:t>
            </w:r>
          </w:p>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shd w:val="clear" w:color="auto" w:fill="FFFFFF"/>
              </w:rPr>
              <w:t>ЗВО забезпечується</w:t>
            </w:r>
          </w:p>
        </w:tc>
        <w:tc>
          <w:tcPr>
            <w:tcW w:w="166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3373F6" w:rsidRPr="00070826" w:rsidRDefault="00502948" w:rsidP="00070826">
            <w:pPr>
              <w:widowControl w:val="0"/>
              <w:spacing w:after="0" w:line="252" w:lineRule="auto"/>
              <w:jc w:val="both"/>
              <w:rPr>
                <w:rFonts w:ascii="Times New Roman" w:hAnsi="Times New Roman"/>
                <w:spacing w:val="-4"/>
              </w:rPr>
            </w:pPr>
            <w:r w:rsidRPr="00070826">
              <w:rPr>
                <w:rFonts w:ascii="Times New Roman" w:hAnsi="Times New Roman"/>
                <w:spacing w:val="-4"/>
                <w:lang w:val="ru-RU"/>
              </w:rPr>
              <w:t>А</w:t>
            </w:r>
            <w:r w:rsidR="00015D2B" w:rsidRPr="00070826">
              <w:rPr>
                <w:rFonts w:ascii="Times New Roman" w:hAnsi="Times New Roman"/>
                <w:spacing w:val="-4"/>
                <w:lang w:val="ru-RU"/>
              </w:rPr>
              <w:t>бзац четвертий ч</w:t>
            </w:r>
            <w:r w:rsidR="003373F6" w:rsidRPr="00070826">
              <w:rPr>
                <w:rFonts w:ascii="Times New Roman" w:hAnsi="Times New Roman"/>
                <w:spacing w:val="-4"/>
              </w:rPr>
              <w:t>астин</w:t>
            </w:r>
            <w:r w:rsidR="00015D2B" w:rsidRPr="00070826">
              <w:rPr>
                <w:rFonts w:ascii="Times New Roman" w:hAnsi="Times New Roman"/>
                <w:spacing w:val="-4"/>
                <w:lang w:val="ru-RU"/>
              </w:rPr>
              <w:t>и</w:t>
            </w:r>
            <w:r w:rsidR="003373F6" w:rsidRPr="00070826">
              <w:rPr>
                <w:rFonts w:ascii="Times New Roman" w:hAnsi="Times New Roman"/>
                <w:spacing w:val="-4"/>
              </w:rPr>
              <w:t xml:space="preserve"> перш</w:t>
            </w:r>
            <w:r w:rsidR="00015D2B" w:rsidRPr="00070826">
              <w:rPr>
                <w:rFonts w:ascii="Times New Roman" w:hAnsi="Times New Roman"/>
                <w:spacing w:val="-4"/>
                <w:lang w:val="ru-RU"/>
              </w:rPr>
              <w:t>о</w:t>
            </w:r>
            <w:r w:rsidR="00015D2B" w:rsidRPr="00070826">
              <w:rPr>
                <w:rFonts w:ascii="Times New Roman" w:hAnsi="Times New Roman"/>
                <w:spacing w:val="-4"/>
              </w:rPr>
              <w:t>ї</w:t>
            </w:r>
            <w:r w:rsidR="003373F6" w:rsidRPr="00070826">
              <w:rPr>
                <w:rFonts w:ascii="Times New Roman" w:hAnsi="Times New Roman"/>
                <w:spacing w:val="-4"/>
              </w:rPr>
              <w:t xml:space="preserve"> статті</w:t>
            </w:r>
            <w:r w:rsidR="009F5FC8">
              <w:rPr>
                <w:rFonts w:ascii="Times New Roman" w:hAnsi="Times New Roman"/>
                <w:spacing w:val="-4"/>
              </w:rPr>
              <w:t> </w:t>
            </w:r>
            <w:r w:rsidR="003373F6" w:rsidRPr="00070826">
              <w:rPr>
                <w:rFonts w:ascii="Times New Roman" w:hAnsi="Times New Roman"/>
                <w:spacing w:val="-4"/>
              </w:rPr>
              <w:t xml:space="preserve">4 </w:t>
            </w:r>
            <w:r w:rsidR="00B429A8" w:rsidRPr="00070826">
              <w:rPr>
                <w:rFonts w:ascii="Times New Roman" w:hAnsi="Times New Roman"/>
                <w:spacing w:val="-4"/>
              </w:rPr>
              <w:t>ЗУ № 1556-VІІ</w:t>
            </w:r>
            <w:r w:rsidR="00015D2B" w:rsidRPr="00070826">
              <w:rPr>
                <w:rFonts w:ascii="Times New Roman" w:hAnsi="Times New Roman"/>
                <w:spacing w:val="-4"/>
              </w:rPr>
              <w:t>;</w:t>
            </w:r>
          </w:p>
          <w:p w:rsidR="003373F6" w:rsidRPr="00070826" w:rsidRDefault="00F3730C" w:rsidP="009F5FC8">
            <w:pPr>
              <w:widowControl w:val="0"/>
              <w:spacing w:after="0" w:line="252" w:lineRule="auto"/>
              <w:jc w:val="both"/>
              <w:rPr>
                <w:rFonts w:ascii="Times New Roman" w:hAnsi="Times New Roman"/>
                <w:spacing w:val="-4"/>
              </w:rPr>
            </w:pPr>
            <w:r>
              <w:rPr>
                <w:rFonts w:ascii="Times New Roman" w:hAnsi="Times New Roman"/>
                <w:spacing w:val="-4"/>
              </w:rPr>
              <w:t>п</w:t>
            </w:r>
            <w:r w:rsidR="003373F6" w:rsidRPr="00070826">
              <w:rPr>
                <w:rFonts w:ascii="Times New Roman" w:hAnsi="Times New Roman"/>
                <w:spacing w:val="-4"/>
              </w:rPr>
              <w:t>ункти</w:t>
            </w:r>
            <w:r w:rsidR="009F5FC8">
              <w:rPr>
                <w:rFonts w:ascii="Times New Roman" w:hAnsi="Times New Roman"/>
                <w:spacing w:val="-4"/>
              </w:rPr>
              <w:t> </w:t>
            </w:r>
            <w:r w:rsidR="003373F6" w:rsidRPr="00070826">
              <w:rPr>
                <w:rFonts w:ascii="Times New Roman" w:hAnsi="Times New Roman"/>
                <w:spacing w:val="-4"/>
              </w:rPr>
              <w:t xml:space="preserve">2-9 </w:t>
            </w:r>
            <w:hyperlink r:id="rId16" w:history="1">
              <w:r w:rsidR="003373F6" w:rsidRPr="00070826">
                <w:rPr>
                  <w:rStyle w:val="ae"/>
                  <w:rFonts w:ascii="Times New Roman" w:hAnsi="Times New Roman"/>
                  <w:color w:val="auto"/>
                  <w:spacing w:val="-4"/>
                  <w:u w:val="none"/>
                </w:rPr>
                <w:t>Порядку відшкодування коштів державного або місцевого бюджету, витрачених на оплату послуг з підготовки фахівців</w:t>
              </w:r>
            </w:hyperlink>
            <w:r w:rsidR="003373F6" w:rsidRPr="00070826">
              <w:rPr>
                <w:rFonts w:ascii="Times New Roman" w:hAnsi="Times New Roman"/>
                <w:spacing w:val="-4"/>
              </w:rPr>
              <w:t xml:space="preserve">, затвердженого постановою Кабінету Міністрів України від 26 серпня 2015 року </w:t>
            </w:r>
            <w:r w:rsidR="00B429A8" w:rsidRPr="00070826">
              <w:rPr>
                <w:rFonts w:ascii="Times New Roman" w:hAnsi="Times New Roman"/>
                <w:spacing w:val="-4"/>
              </w:rPr>
              <w:t>№ </w:t>
            </w:r>
            <w:r w:rsidR="003373F6" w:rsidRPr="00070826">
              <w:rPr>
                <w:rFonts w:ascii="Times New Roman" w:hAnsi="Times New Roman"/>
                <w:spacing w:val="-4"/>
              </w:rPr>
              <w:t>658</w:t>
            </w:r>
          </w:p>
        </w:tc>
      </w:tr>
      <w:tr w:rsidR="00067952" w:rsidRPr="00070826" w:rsidTr="00A94A80">
        <w:tc>
          <w:tcPr>
            <w:tcW w:w="851" w:type="dxa"/>
            <w:tcMar>
              <w:left w:w="57" w:type="dxa"/>
              <w:right w:w="57" w:type="dxa"/>
            </w:tcMar>
          </w:tcPr>
          <w:p w:rsidR="00D25746" w:rsidRPr="00070826" w:rsidRDefault="00390C94" w:rsidP="00070826">
            <w:pPr>
              <w:widowControl w:val="0"/>
              <w:spacing w:after="0" w:line="252" w:lineRule="auto"/>
              <w:jc w:val="both"/>
              <w:rPr>
                <w:rFonts w:ascii="Times New Roman" w:hAnsi="Times New Roman"/>
                <w:spacing w:val="-4"/>
              </w:rPr>
            </w:pPr>
            <w:r w:rsidRPr="00070826">
              <w:rPr>
                <w:rFonts w:ascii="Times New Roman" w:hAnsi="Times New Roman"/>
                <w:spacing w:val="-4"/>
              </w:rPr>
              <w:t>2.12</w:t>
            </w:r>
          </w:p>
        </w:tc>
        <w:tc>
          <w:tcPr>
            <w:tcW w:w="2542" w:type="dxa"/>
            <w:tcMar>
              <w:left w:w="57" w:type="dxa"/>
              <w:right w:w="57" w:type="dxa"/>
            </w:tcMar>
          </w:tcPr>
          <w:p w:rsidR="00D25746" w:rsidRPr="00070826" w:rsidRDefault="00D25746" w:rsidP="00070826">
            <w:pPr>
              <w:widowControl w:val="0"/>
              <w:spacing w:after="0" w:line="252" w:lineRule="auto"/>
              <w:jc w:val="both"/>
              <w:rPr>
                <w:rFonts w:ascii="Times New Roman" w:hAnsi="Times New Roman"/>
                <w:iCs/>
                <w:spacing w:val="-4"/>
              </w:rPr>
            </w:pPr>
            <w:r w:rsidRPr="00070826">
              <w:rPr>
                <w:rFonts w:ascii="Times New Roman" w:hAnsi="Times New Roman"/>
                <w:spacing w:val="-4"/>
              </w:rPr>
              <w:t>Видача диплома державного зразка</w:t>
            </w:r>
            <w:r w:rsidRPr="00070826">
              <w:rPr>
                <w:rFonts w:ascii="Times New Roman" w:hAnsi="Times New Roman"/>
                <w:spacing w:val="-4"/>
                <w:lang w:val="ru-RU"/>
              </w:rPr>
              <w:t xml:space="preserve"> та додатка до нього</w:t>
            </w:r>
            <w:r w:rsidRPr="00070826">
              <w:rPr>
                <w:rFonts w:ascii="Times New Roman" w:hAnsi="Times New Roman"/>
                <w:spacing w:val="-4"/>
              </w:rPr>
              <w:t xml:space="preserve"> відповідно до сертифіката про акредитацію здійснюється</w:t>
            </w:r>
          </w:p>
        </w:tc>
        <w:tc>
          <w:tcPr>
            <w:tcW w:w="1665" w:type="dxa"/>
            <w:tcMar>
              <w:left w:w="57" w:type="dxa"/>
              <w:right w:w="57" w:type="dxa"/>
            </w:tcMar>
          </w:tcPr>
          <w:p w:rsidR="00D25746" w:rsidRPr="00070826" w:rsidRDefault="00D25746" w:rsidP="00070826">
            <w:pPr>
              <w:widowControl w:val="0"/>
              <w:spacing w:after="0" w:line="252" w:lineRule="auto"/>
              <w:jc w:val="both"/>
              <w:rPr>
                <w:spacing w:val="-4"/>
              </w:rPr>
            </w:pPr>
            <w:r w:rsidRPr="00070826">
              <w:rPr>
                <w:rFonts w:ascii="Times New Roman" w:hAnsi="Times New Roman"/>
                <w:spacing w:val="-4"/>
              </w:rPr>
              <w:t>В, С, Н</w:t>
            </w:r>
          </w:p>
        </w:tc>
        <w:tc>
          <w:tcPr>
            <w:tcW w:w="1701"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D25746" w:rsidRPr="00070826" w:rsidRDefault="00D25746" w:rsidP="009F5FC8">
            <w:pPr>
              <w:widowControl w:val="0"/>
              <w:spacing w:after="0" w:line="252" w:lineRule="auto"/>
              <w:jc w:val="both"/>
              <w:rPr>
                <w:rFonts w:ascii="Times New Roman" w:hAnsi="Times New Roman"/>
                <w:spacing w:val="-4"/>
                <w:lang w:eastAsia="ru-RU"/>
              </w:rPr>
            </w:pPr>
            <w:r w:rsidRPr="00070826">
              <w:rPr>
                <w:rFonts w:ascii="Times New Roman" w:hAnsi="Times New Roman"/>
                <w:spacing w:val="-4"/>
              </w:rPr>
              <w:t>Частина сьома статті</w:t>
            </w:r>
            <w:r w:rsidR="009F5FC8">
              <w:rPr>
                <w:rFonts w:ascii="Times New Roman" w:hAnsi="Times New Roman"/>
                <w:spacing w:val="-4"/>
              </w:rPr>
              <w:t> </w:t>
            </w:r>
            <w:r w:rsidRPr="00070826">
              <w:rPr>
                <w:rFonts w:ascii="Times New Roman" w:hAnsi="Times New Roman"/>
                <w:spacing w:val="-4"/>
              </w:rPr>
              <w:t xml:space="preserve">25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D25746" w:rsidRPr="00070826" w:rsidRDefault="00390C94" w:rsidP="00070826">
            <w:pPr>
              <w:widowControl w:val="0"/>
              <w:spacing w:after="0" w:line="252" w:lineRule="auto"/>
              <w:jc w:val="both"/>
              <w:rPr>
                <w:rFonts w:ascii="Times New Roman" w:hAnsi="Times New Roman"/>
                <w:spacing w:val="-4"/>
              </w:rPr>
            </w:pPr>
            <w:r w:rsidRPr="00070826">
              <w:rPr>
                <w:rFonts w:ascii="Times New Roman" w:hAnsi="Times New Roman"/>
                <w:spacing w:val="-4"/>
              </w:rPr>
              <w:t>2.13</w:t>
            </w:r>
          </w:p>
        </w:tc>
        <w:tc>
          <w:tcPr>
            <w:tcW w:w="2542"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Документи про вищу освіту (науковий ступінь) державного зразка та </w:t>
            </w:r>
            <w:r w:rsidRPr="00070826">
              <w:rPr>
                <w:rFonts w:ascii="Times New Roman" w:hAnsi="Times New Roman"/>
                <w:spacing w:val="-4"/>
                <w:lang w:val="ru-RU"/>
              </w:rPr>
              <w:t>додатки до них, академічна довідка, що видаються ЗВО,</w:t>
            </w:r>
            <w:r w:rsidRPr="00070826">
              <w:rPr>
                <w:rFonts w:ascii="Times New Roman" w:hAnsi="Times New Roman"/>
                <w:spacing w:val="-4"/>
              </w:rPr>
              <w:t xml:space="preserve"> встановленим формам та вимогам відповідають</w:t>
            </w:r>
          </w:p>
        </w:tc>
        <w:tc>
          <w:tcPr>
            <w:tcW w:w="1665" w:type="dxa"/>
            <w:tcMar>
              <w:left w:w="57" w:type="dxa"/>
              <w:right w:w="57" w:type="dxa"/>
            </w:tcMar>
          </w:tcPr>
          <w:p w:rsidR="00D25746" w:rsidRPr="00070826" w:rsidRDefault="00D25746" w:rsidP="00070826">
            <w:pPr>
              <w:widowControl w:val="0"/>
              <w:spacing w:after="0" w:line="252" w:lineRule="auto"/>
              <w:jc w:val="both"/>
              <w:rPr>
                <w:spacing w:val="-4"/>
              </w:rPr>
            </w:pPr>
            <w:r w:rsidRPr="00070826">
              <w:rPr>
                <w:rFonts w:ascii="Times New Roman" w:hAnsi="Times New Roman"/>
                <w:spacing w:val="-4"/>
              </w:rPr>
              <w:t>В, С, Н</w:t>
            </w:r>
          </w:p>
        </w:tc>
        <w:tc>
          <w:tcPr>
            <w:tcW w:w="1701"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D25746" w:rsidRPr="00070826" w:rsidRDefault="00D25746"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BB066B" w:rsidRPr="00D6213A" w:rsidRDefault="00D25746" w:rsidP="009F5FC8">
            <w:pPr>
              <w:widowControl w:val="0"/>
              <w:spacing w:after="0" w:line="252" w:lineRule="auto"/>
              <w:jc w:val="both"/>
              <w:rPr>
                <w:rFonts w:ascii="Times New Roman" w:hAnsi="Times New Roman"/>
                <w:bCs/>
                <w:spacing w:val="-4"/>
                <w:highlight w:val="yellow"/>
                <w:lang w:eastAsia="ru-RU"/>
              </w:rPr>
            </w:pPr>
            <w:r w:rsidRPr="00D6213A">
              <w:rPr>
                <w:rFonts w:ascii="Times New Roman" w:hAnsi="Times New Roman"/>
                <w:spacing w:val="-4"/>
                <w:highlight w:val="yellow"/>
              </w:rPr>
              <w:t xml:space="preserve">Пункти 2, 3 наказу Міністерства освіти і науки України від </w:t>
            </w:r>
            <w:r w:rsidRPr="00D6213A">
              <w:rPr>
                <w:rFonts w:ascii="Times New Roman" w:hAnsi="Times New Roman"/>
                <w:bCs/>
                <w:spacing w:val="-4"/>
                <w:highlight w:val="yellow"/>
                <w:lang w:eastAsia="ru-RU"/>
              </w:rPr>
              <w:t xml:space="preserve">12 травня 2015 року </w:t>
            </w:r>
            <w:r w:rsidR="00B429A8" w:rsidRPr="00D6213A">
              <w:rPr>
                <w:rFonts w:ascii="Times New Roman" w:hAnsi="Times New Roman"/>
                <w:bCs/>
                <w:spacing w:val="-4"/>
                <w:highlight w:val="yellow"/>
                <w:lang w:eastAsia="ru-RU"/>
              </w:rPr>
              <w:t>№ </w:t>
            </w:r>
            <w:r w:rsidRPr="00D6213A">
              <w:rPr>
                <w:rFonts w:ascii="Times New Roman" w:hAnsi="Times New Roman"/>
                <w:bCs/>
                <w:spacing w:val="-4"/>
                <w:highlight w:val="yellow"/>
                <w:lang w:eastAsia="ru-RU"/>
              </w:rPr>
              <w:t>525 «</w:t>
            </w:r>
            <w:bookmarkStart w:id="7" w:name="n4"/>
            <w:bookmarkEnd w:id="7"/>
            <w:r w:rsidRPr="00D6213A">
              <w:rPr>
                <w:rFonts w:ascii="Times New Roman" w:hAnsi="Times New Roman"/>
                <w:spacing w:val="-4"/>
                <w:highlight w:val="yellow"/>
                <w:lang w:eastAsia="ru-RU"/>
              </w:rPr>
              <w:t xml:space="preserve">Про затвердження форм документів про вищу освіту (наукові ступені) державного зразка та додатків до них, </w:t>
            </w:r>
            <w:r w:rsidRPr="00D6213A">
              <w:rPr>
                <w:rFonts w:ascii="Times New Roman" w:hAnsi="Times New Roman"/>
                <w:spacing w:val="-4"/>
                <w:highlight w:val="yellow"/>
                <w:lang w:eastAsia="ru-RU"/>
              </w:rPr>
              <w:lastRenderedPageBreak/>
              <w:t>зразка академічної довідки», зареєстрованого в Міністерстві юстиції України 18 травня 2015 року</w:t>
            </w:r>
            <w:r w:rsidR="009F5FC8" w:rsidRPr="00D6213A">
              <w:rPr>
                <w:rFonts w:ascii="Times New Roman" w:hAnsi="Times New Roman"/>
                <w:spacing w:val="-4"/>
                <w:highlight w:val="yellow"/>
                <w:lang w:eastAsia="ru-RU"/>
              </w:rPr>
              <w:t xml:space="preserve"> за  </w:t>
            </w:r>
            <w:r w:rsidR="00B429A8" w:rsidRPr="00D6213A">
              <w:rPr>
                <w:rFonts w:ascii="Times New Roman" w:hAnsi="Times New Roman"/>
                <w:spacing w:val="-4"/>
                <w:highlight w:val="yellow"/>
                <w:lang w:eastAsia="ru-RU"/>
              </w:rPr>
              <w:t>№ </w:t>
            </w:r>
            <w:r w:rsidRPr="00D6213A">
              <w:rPr>
                <w:rFonts w:ascii="Times New Roman" w:hAnsi="Times New Roman"/>
                <w:spacing w:val="-4"/>
                <w:highlight w:val="yellow"/>
                <w:lang w:eastAsia="ru-RU"/>
              </w:rPr>
              <w:t xml:space="preserve">551/26996 </w:t>
            </w:r>
            <w:r w:rsidR="009F5FC8" w:rsidRPr="00D6213A">
              <w:rPr>
                <w:rFonts w:ascii="Times New Roman" w:hAnsi="Times New Roman"/>
                <w:spacing w:val="-4"/>
                <w:highlight w:val="yellow"/>
                <w:lang w:eastAsia="ru-RU"/>
              </w:rPr>
              <w:t xml:space="preserve">           </w:t>
            </w:r>
            <w:r w:rsidR="00F27B74" w:rsidRPr="00D6213A">
              <w:rPr>
                <w:rFonts w:ascii="Times New Roman" w:hAnsi="Times New Roman"/>
                <w:spacing w:val="-4"/>
                <w:highlight w:val="yellow"/>
              </w:rPr>
              <w:t xml:space="preserve">(далі – Наказ </w:t>
            </w:r>
            <w:r w:rsidR="00B429A8" w:rsidRPr="00D6213A">
              <w:rPr>
                <w:rFonts w:ascii="Times New Roman" w:hAnsi="Times New Roman"/>
                <w:bCs/>
                <w:spacing w:val="-4"/>
                <w:highlight w:val="yellow"/>
                <w:lang w:eastAsia="ru-RU"/>
              </w:rPr>
              <w:t>№ </w:t>
            </w:r>
            <w:r w:rsidR="00F27B74" w:rsidRPr="00D6213A">
              <w:rPr>
                <w:rFonts w:ascii="Times New Roman" w:hAnsi="Times New Roman"/>
                <w:bCs/>
                <w:spacing w:val="-4"/>
                <w:highlight w:val="yellow"/>
                <w:lang w:eastAsia="ru-RU"/>
              </w:rPr>
              <w:t>525</w:t>
            </w:r>
            <w:r w:rsidR="00F27B74" w:rsidRPr="00D6213A">
              <w:rPr>
                <w:rFonts w:ascii="Times New Roman" w:hAnsi="Times New Roman"/>
                <w:spacing w:val="-4"/>
                <w:highlight w:val="yellow"/>
              </w:rPr>
              <w:t>)</w:t>
            </w:r>
          </w:p>
        </w:tc>
      </w:tr>
      <w:tr w:rsidR="00EC2891" w:rsidRPr="00070826" w:rsidTr="00A94A80">
        <w:trPr>
          <w:trHeight w:val="612"/>
        </w:trPr>
        <w:tc>
          <w:tcPr>
            <w:tcW w:w="10916" w:type="dxa"/>
            <w:gridSpan w:val="8"/>
          </w:tcPr>
          <w:p w:rsidR="00390C94" w:rsidRPr="00070826" w:rsidRDefault="00390C94" w:rsidP="00070826">
            <w:pPr>
              <w:widowControl w:val="0"/>
              <w:tabs>
                <w:tab w:val="left" w:pos="202"/>
                <w:tab w:val="left" w:pos="372"/>
              </w:tabs>
              <w:spacing w:after="0" w:line="252" w:lineRule="auto"/>
              <w:jc w:val="center"/>
              <w:rPr>
                <w:rFonts w:ascii="Times New Roman" w:hAnsi="Times New Roman"/>
                <w:color w:val="000000"/>
                <w:spacing w:val="-4"/>
              </w:rPr>
            </w:pPr>
            <w:r w:rsidRPr="00070826">
              <w:rPr>
                <w:rFonts w:ascii="Times New Roman" w:hAnsi="Times New Roman"/>
                <w:color w:val="000000"/>
                <w:spacing w:val="-4"/>
              </w:rPr>
              <w:lastRenderedPageBreak/>
              <w:t xml:space="preserve">ІІІ. Зміст підготовки фахівців, навчально-методичне та інформаційне забезпечення освітнього процесу </w:t>
            </w:r>
            <w:r w:rsidR="00502948" w:rsidRPr="00070826">
              <w:rPr>
                <w:rFonts w:ascii="Times New Roman" w:hAnsi="Times New Roman"/>
                <w:color w:val="000000"/>
                <w:spacing w:val="-4"/>
              </w:rPr>
              <w:br/>
            </w:r>
            <w:r w:rsidRPr="00070826">
              <w:rPr>
                <w:rFonts w:ascii="Times New Roman" w:hAnsi="Times New Roman"/>
                <w:color w:val="000000"/>
                <w:spacing w:val="-4"/>
              </w:rPr>
              <w:t xml:space="preserve">(розділ може формуватися як у цілому по ЗВО, так і за окремими освітніми програмами </w:t>
            </w:r>
            <w:r w:rsidR="00502948" w:rsidRPr="00070826">
              <w:rPr>
                <w:rFonts w:ascii="Times New Roman" w:hAnsi="Times New Roman"/>
                <w:color w:val="000000"/>
                <w:spacing w:val="-4"/>
              </w:rPr>
              <w:br/>
            </w:r>
            <w:r w:rsidRPr="00070826">
              <w:rPr>
                <w:rFonts w:ascii="Times New Roman" w:hAnsi="Times New Roman"/>
                <w:color w:val="000000"/>
                <w:spacing w:val="-4"/>
              </w:rPr>
              <w:t>(напрямами та спеціальностями)</w:t>
            </w:r>
            <w:r w:rsidR="00502948" w:rsidRPr="00070826">
              <w:rPr>
                <w:rFonts w:ascii="Times New Roman" w:hAnsi="Times New Roman"/>
                <w:color w:val="000000"/>
                <w:spacing w:val="-4"/>
              </w:rPr>
              <w:t>)</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3.1</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Навчальне навантаження здобувача вищої освіти, необхідне для досягнення визначених результатів навчання</w:t>
            </w:r>
            <w:r w:rsidR="008737B9" w:rsidRPr="00070826">
              <w:rPr>
                <w:rFonts w:ascii="Times New Roman" w:hAnsi="Times New Roman"/>
                <w:spacing w:val="-4"/>
              </w:rPr>
              <w:t>,</w:t>
            </w:r>
            <w:r w:rsidRPr="00070826">
              <w:rPr>
                <w:rFonts w:ascii="Times New Roman" w:hAnsi="Times New Roman"/>
                <w:spacing w:val="-4"/>
              </w:rPr>
              <w:t xml:space="preserve"> обліковується у кредитах Європейської кредитної трансферно-накопичувальної с</w:t>
            </w:r>
            <w:r w:rsidR="008737B9" w:rsidRPr="00070826">
              <w:rPr>
                <w:rFonts w:ascii="Times New Roman" w:hAnsi="Times New Roman"/>
                <w:spacing w:val="-4"/>
              </w:rPr>
              <w:t>истеми (ЄКТС)</w:t>
            </w:r>
          </w:p>
        </w:tc>
        <w:tc>
          <w:tcPr>
            <w:tcW w:w="1665" w:type="dxa"/>
            <w:tcMar>
              <w:left w:w="57" w:type="dxa"/>
              <w:right w:w="57" w:type="dxa"/>
            </w:tcMar>
          </w:tcPr>
          <w:p w:rsidR="003373F6" w:rsidRPr="00070826" w:rsidRDefault="008737B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3373F6" w:rsidRPr="00070826" w:rsidRDefault="003373F6" w:rsidP="00070826">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070826">
              <w:rPr>
                <w:rFonts w:ascii="Times New Roman" w:hAnsi="Times New Roman"/>
                <w:bCs/>
                <w:spacing w:val="-4"/>
                <w:sz w:val="22"/>
                <w:szCs w:val="22"/>
                <w:lang w:eastAsia="ru-RU"/>
              </w:rPr>
              <w:t>Пункт 9</w:t>
            </w:r>
            <w:r w:rsidR="00390C94" w:rsidRPr="00070826">
              <w:rPr>
                <w:rFonts w:ascii="Times New Roman" w:hAnsi="Times New Roman"/>
                <w:bCs/>
                <w:spacing w:val="-4"/>
                <w:sz w:val="22"/>
                <w:szCs w:val="22"/>
                <w:lang w:eastAsia="ru-RU"/>
              </w:rPr>
              <w:t xml:space="preserve"> </w:t>
            </w:r>
            <w:r w:rsidRPr="00070826">
              <w:rPr>
                <w:rFonts w:ascii="Times New Roman" w:hAnsi="Times New Roman"/>
                <w:bCs/>
                <w:spacing w:val="-4"/>
                <w:sz w:val="22"/>
                <w:szCs w:val="22"/>
                <w:lang w:eastAsia="ru-RU"/>
              </w:rPr>
              <w:t xml:space="preserve">частини першої статті 1 </w:t>
            </w:r>
          </w:p>
          <w:p w:rsidR="003373F6" w:rsidRPr="00070826" w:rsidRDefault="00B429A8" w:rsidP="00070826">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070826">
              <w:rPr>
                <w:rFonts w:ascii="Times New Roman" w:hAnsi="Times New Roman"/>
                <w:spacing w:val="-4"/>
                <w:sz w:val="22"/>
                <w:szCs w:val="22"/>
                <w:lang w:eastAsia="ru-RU"/>
              </w:rPr>
              <w:t>ЗУ № 1556-VІІ</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3.2</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Обсяг одного кредиту ЄКТС становить 30 годин</w:t>
            </w:r>
          </w:p>
        </w:tc>
        <w:tc>
          <w:tcPr>
            <w:tcW w:w="166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3373F6" w:rsidRPr="00070826" w:rsidRDefault="003373F6" w:rsidP="00070826">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070826">
              <w:rPr>
                <w:rFonts w:ascii="Times New Roman" w:hAnsi="Times New Roman"/>
                <w:bCs/>
                <w:color w:val="000000"/>
                <w:spacing w:val="-4"/>
                <w:sz w:val="22"/>
                <w:szCs w:val="22"/>
                <w:lang w:eastAsia="ru-RU"/>
              </w:rPr>
              <w:t xml:space="preserve">Пункт 14 частини першої статті 1 </w:t>
            </w:r>
            <w:r w:rsidR="00B429A8" w:rsidRPr="00070826">
              <w:rPr>
                <w:rFonts w:ascii="Times New Roman" w:hAnsi="Times New Roman"/>
                <w:color w:val="000000"/>
                <w:spacing w:val="-4"/>
                <w:sz w:val="22"/>
                <w:szCs w:val="22"/>
                <w:lang w:eastAsia="ru-RU"/>
              </w:rPr>
              <w:t>ЗУ № 1556-VІІ</w:t>
            </w:r>
          </w:p>
        </w:tc>
      </w:tr>
      <w:tr w:rsidR="00067952" w:rsidRPr="00070826" w:rsidTr="00A94A80">
        <w:trPr>
          <w:trHeight w:val="869"/>
        </w:trPr>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3.3</w:t>
            </w:r>
          </w:p>
        </w:tc>
        <w:tc>
          <w:tcPr>
            <w:tcW w:w="2542" w:type="dxa"/>
            <w:tcMar>
              <w:left w:w="57" w:type="dxa"/>
              <w:right w:w="57" w:type="dxa"/>
            </w:tcMar>
          </w:tcPr>
          <w:p w:rsidR="00D07BC8"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Навантаження одного навчального року за денною формою навчання </w:t>
            </w:r>
            <w:r w:rsidR="00A56C1B" w:rsidRPr="00070826">
              <w:rPr>
                <w:rFonts w:ascii="Times New Roman" w:hAnsi="Times New Roman"/>
                <w:color w:val="000000"/>
                <w:spacing w:val="-4"/>
              </w:rPr>
              <w:t>становить</w:t>
            </w:r>
            <w:r w:rsidR="007A78D7" w:rsidRPr="00070826">
              <w:rPr>
                <w:rFonts w:ascii="Times New Roman" w:hAnsi="Times New Roman"/>
                <w:spacing w:val="-4"/>
              </w:rPr>
              <w:t xml:space="preserve"> зазвичай</w:t>
            </w:r>
            <w:r w:rsidR="00A56C1B" w:rsidRPr="00070826">
              <w:rPr>
                <w:rFonts w:ascii="Times New Roman" w:hAnsi="Times New Roman"/>
                <w:spacing w:val="-4"/>
              </w:rPr>
              <w:t xml:space="preserve"> </w:t>
            </w:r>
            <w:r w:rsidR="008737B9" w:rsidRPr="00070826">
              <w:rPr>
                <w:rFonts w:ascii="Times New Roman" w:hAnsi="Times New Roman"/>
                <w:color w:val="000000"/>
                <w:spacing w:val="-4"/>
              </w:rPr>
              <w:t>60 кредитів ЄКТС</w:t>
            </w:r>
          </w:p>
        </w:tc>
        <w:tc>
          <w:tcPr>
            <w:tcW w:w="166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3373F6" w:rsidRPr="00070826" w:rsidRDefault="003373F6" w:rsidP="00070826">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070826">
              <w:rPr>
                <w:rFonts w:ascii="Times New Roman" w:hAnsi="Times New Roman"/>
                <w:bCs/>
                <w:color w:val="000000"/>
                <w:spacing w:val="-4"/>
                <w:sz w:val="22"/>
                <w:szCs w:val="22"/>
                <w:lang w:eastAsia="ru-RU"/>
              </w:rPr>
              <w:t xml:space="preserve">Пункт 14 частини першої статті 1 </w:t>
            </w:r>
            <w:r w:rsidR="00B429A8" w:rsidRPr="00070826">
              <w:rPr>
                <w:rFonts w:ascii="Times New Roman" w:hAnsi="Times New Roman"/>
                <w:color w:val="000000"/>
                <w:spacing w:val="-4"/>
                <w:sz w:val="22"/>
                <w:szCs w:val="22"/>
                <w:lang w:eastAsia="ru-RU"/>
              </w:rPr>
              <w:t>ЗУ № 1556-VІІ</w:t>
            </w:r>
          </w:p>
        </w:tc>
      </w:tr>
      <w:tr w:rsidR="00067952" w:rsidRPr="00070826" w:rsidTr="00A94A80">
        <w:trPr>
          <w:trHeight w:val="557"/>
        </w:trPr>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3.4</w:t>
            </w:r>
          </w:p>
        </w:tc>
        <w:tc>
          <w:tcPr>
            <w:tcW w:w="2542"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Освітня (освітньо-професійна, освітньо-наукова) програма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визначає</w:t>
            </w:r>
          </w:p>
        </w:tc>
        <w:tc>
          <w:tcPr>
            <w:tcW w:w="1665" w:type="dxa"/>
            <w:tcBorders>
              <w:bottom w:val="single" w:sz="4" w:space="0" w:color="auto"/>
            </w:tcBorders>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Borders>
              <w:bottom w:val="single" w:sz="4" w:space="0" w:color="auto"/>
            </w:tcBorders>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505" w:type="dxa"/>
            <w:tcBorders>
              <w:bottom w:val="single" w:sz="4" w:space="0" w:color="auto"/>
            </w:tcBorders>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color w:val="000000"/>
                <w:spacing w:val="-4"/>
              </w:rPr>
            </w:pPr>
          </w:p>
        </w:tc>
        <w:tc>
          <w:tcPr>
            <w:tcW w:w="1834" w:type="dxa"/>
            <w:tcBorders>
              <w:bottom w:val="single" w:sz="4" w:space="0" w:color="auto"/>
            </w:tcBorders>
            <w:tcMar>
              <w:left w:w="57" w:type="dxa"/>
              <w:right w:w="57" w:type="dxa"/>
            </w:tcMar>
          </w:tcPr>
          <w:p w:rsidR="003373F6" w:rsidRPr="00070826" w:rsidRDefault="009629B4" w:rsidP="00070826">
            <w:pPr>
              <w:pStyle w:val="HTML"/>
              <w:widowControl w:val="0"/>
              <w:tabs>
                <w:tab w:val="clear" w:pos="916"/>
                <w:tab w:val="clear" w:pos="1832"/>
              </w:tabs>
              <w:spacing w:line="252" w:lineRule="auto"/>
              <w:jc w:val="both"/>
              <w:rPr>
                <w:rFonts w:ascii="Times New Roman" w:hAnsi="Times New Roman"/>
                <w:spacing w:val="-4"/>
                <w:sz w:val="22"/>
                <w:szCs w:val="22"/>
                <w:lang w:val="ru-RU" w:eastAsia="ru-RU"/>
              </w:rPr>
            </w:pPr>
            <w:r w:rsidRPr="00070826">
              <w:rPr>
                <w:rFonts w:ascii="Times New Roman" w:hAnsi="Times New Roman"/>
                <w:bCs/>
                <w:spacing w:val="-4"/>
                <w:sz w:val="22"/>
                <w:szCs w:val="22"/>
                <w:lang w:eastAsia="ru-RU"/>
              </w:rPr>
              <w:t xml:space="preserve">Пункт 17 частини першої </w:t>
            </w:r>
            <w:r w:rsidR="003373F6" w:rsidRPr="00070826">
              <w:rPr>
                <w:rFonts w:ascii="Times New Roman" w:hAnsi="Times New Roman"/>
                <w:bCs/>
                <w:spacing w:val="-4"/>
                <w:sz w:val="22"/>
                <w:szCs w:val="22"/>
                <w:lang w:eastAsia="ru-RU"/>
              </w:rPr>
              <w:t xml:space="preserve">статті 1 </w:t>
            </w:r>
            <w:r w:rsidR="00B429A8" w:rsidRPr="00070826">
              <w:rPr>
                <w:rFonts w:ascii="Times New Roman" w:hAnsi="Times New Roman"/>
                <w:spacing w:val="-4"/>
                <w:sz w:val="22"/>
                <w:szCs w:val="22"/>
                <w:lang w:val="ru-RU" w:eastAsia="ru-RU"/>
              </w:rPr>
              <w:t>ЗУ № 1556-VІІ</w:t>
            </w:r>
          </w:p>
        </w:tc>
      </w:tr>
      <w:tr w:rsidR="00067952" w:rsidRPr="00070826" w:rsidTr="00EA0F15">
        <w:trPr>
          <w:trHeight w:val="539"/>
        </w:trPr>
        <w:tc>
          <w:tcPr>
            <w:tcW w:w="851" w:type="dxa"/>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r w:rsidRPr="00070826">
              <w:rPr>
                <w:rFonts w:ascii="Times New Roman" w:hAnsi="Times New Roman"/>
                <w:color w:val="000000"/>
                <w:spacing w:val="-4"/>
              </w:rPr>
              <w:t>3.5</w:t>
            </w:r>
          </w:p>
        </w:tc>
        <w:tc>
          <w:tcPr>
            <w:tcW w:w="2542" w:type="dxa"/>
            <w:tcMar>
              <w:left w:w="57" w:type="dxa"/>
              <w:right w:w="57" w:type="dxa"/>
            </w:tcMar>
          </w:tcPr>
          <w:p w:rsidR="003373F6" w:rsidRPr="00070826" w:rsidRDefault="00077BA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Асистентура-стажування</w:t>
            </w:r>
          </w:p>
        </w:tc>
        <w:tc>
          <w:tcPr>
            <w:tcW w:w="1665" w:type="dxa"/>
            <w:tcBorders>
              <w:top w:val="single" w:sz="4" w:space="0" w:color="auto"/>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701" w:type="dxa"/>
            <w:tcBorders>
              <w:top w:val="single" w:sz="4" w:space="0" w:color="auto"/>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505" w:type="dxa"/>
            <w:tcBorders>
              <w:top w:val="single" w:sz="4" w:space="0" w:color="auto"/>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450" w:type="dxa"/>
            <w:tcBorders>
              <w:bottom w:val="single" w:sz="4" w:space="0" w:color="auto"/>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368" w:type="dxa"/>
            <w:tcBorders>
              <w:right w:val="single" w:sz="4" w:space="0" w:color="auto"/>
              <w:tl2br w:val="single" w:sz="4" w:space="0" w:color="auto"/>
              <w:tr2bl w:val="single" w:sz="4" w:space="0" w:color="auto"/>
            </w:tcBorders>
            <w:tcMar>
              <w:left w:w="57" w:type="dxa"/>
              <w:right w:w="57" w:type="dxa"/>
            </w:tcMar>
          </w:tcPr>
          <w:p w:rsidR="003373F6" w:rsidRPr="00070826" w:rsidRDefault="003373F6" w:rsidP="00070826">
            <w:pPr>
              <w:widowControl w:val="0"/>
              <w:spacing w:after="0" w:line="252" w:lineRule="auto"/>
              <w:rPr>
                <w:rFonts w:ascii="Times New Roman" w:hAnsi="Times New Roman"/>
                <w:color w:val="000000"/>
                <w:spacing w:val="-4"/>
              </w:rPr>
            </w:pPr>
          </w:p>
        </w:tc>
        <w:tc>
          <w:tcPr>
            <w:tcW w:w="1834" w:type="dxa"/>
            <w:tcBorders>
              <w:left w:val="single" w:sz="4" w:space="0" w:color="auto"/>
              <w:tl2br w:val="single" w:sz="4" w:space="0" w:color="auto"/>
              <w:tr2bl w:val="single" w:sz="4" w:space="0" w:color="auto"/>
            </w:tcBorders>
            <w:tcMar>
              <w:left w:w="57" w:type="dxa"/>
              <w:right w:w="57" w:type="dxa"/>
            </w:tcMar>
          </w:tcPr>
          <w:p w:rsidR="003373F6" w:rsidRPr="00070826" w:rsidRDefault="003373F6" w:rsidP="00070826">
            <w:pPr>
              <w:pStyle w:val="HTML"/>
              <w:widowControl w:val="0"/>
              <w:tabs>
                <w:tab w:val="clear" w:pos="916"/>
                <w:tab w:val="clear" w:pos="1832"/>
              </w:tabs>
              <w:spacing w:line="252" w:lineRule="auto"/>
              <w:rPr>
                <w:rFonts w:ascii="Times New Roman" w:hAnsi="Times New Roman"/>
                <w:bCs/>
                <w:color w:val="000000"/>
                <w:spacing w:val="-4"/>
                <w:sz w:val="22"/>
                <w:szCs w:val="22"/>
                <w:lang w:eastAsia="ru-RU"/>
              </w:rPr>
            </w:pPr>
          </w:p>
        </w:tc>
      </w:tr>
      <w:tr w:rsidR="00067952" w:rsidRPr="00070826" w:rsidTr="00A94A80">
        <w:trPr>
          <w:trHeight w:val="2532"/>
        </w:trPr>
        <w:tc>
          <w:tcPr>
            <w:tcW w:w="85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lastRenderedPageBreak/>
              <w:t>3.5.1</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як складова освітньої програми вищої освіти </w:t>
            </w:r>
            <w:r w:rsidRPr="00070826">
              <w:rPr>
                <w:rFonts w:ascii="Times New Roman" w:hAnsi="Times New Roman"/>
                <w:spacing w:val="-4"/>
                <w:shd w:val="clear" w:color="auto" w:fill="FFFFFF"/>
              </w:rPr>
              <w:t>в університетах та академіях</w:t>
            </w:r>
            <w:r w:rsidR="00390C94" w:rsidRPr="00070826">
              <w:rPr>
                <w:rFonts w:ascii="Times New Roman" w:hAnsi="Times New Roman"/>
                <w:spacing w:val="-4"/>
              </w:rPr>
              <w:t xml:space="preserve"> мистецького спрямування </w:t>
            </w:r>
            <w:r w:rsidRPr="00070826">
              <w:rPr>
                <w:rFonts w:ascii="Times New Roman" w:hAnsi="Times New Roman"/>
                <w:spacing w:val="-4"/>
              </w:rPr>
              <w:t>передбачена,</w:t>
            </w:r>
          </w:p>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на основі ступеня магістра проводиться</w:t>
            </w:r>
            <w:r w:rsidRPr="00070826">
              <w:rPr>
                <w:spacing w:val="-4"/>
                <w:shd w:val="clear" w:color="auto" w:fill="FFFFFF"/>
              </w:rPr>
              <w:t xml:space="preserve"> </w:t>
            </w:r>
            <w:r w:rsidRPr="00070826">
              <w:rPr>
                <w:rFonts w:ascii="Times New Roman" w:hAnsi="Times New Roman"/>
                <w:spacing w:val="-4"/>
                <w:shd w:val="clear" w:color="auto" w:fill="FFFFFF"/>
              </w:rPr>
              <w:t>і є основною формою підготовки мистецьких виконавських кадрів вищої кваліфікації</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Borders>
              <w:top w:val="single" w:sz="4" w:space="0" w:color="auto"/>
            </w:tcBorders>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7820B0" w:rsidRPr="00070826" w:rsidRDefault="007820B0" w:rsidP="00E71A5C">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bCs/>
                <w:spacing w:val="-4"/>
                <w:sz w:val="22"/>
                <w:szCs w:val="22"/>
                <w:lang w:eastAsia="ru-RU"/>
              </w:rPr>
              <w:t>Частина четверта статті</w:t>
            </w:r>
            <w:r w:rsidR="00E71A5C">
              <w:rPr>
                <w:rFonts w:ascii="Times New Roman" w:hAnsi="Times New Roman"/>
                <w:bCs/>
                <w:spacing w:val="-4"/>
                <w:sz w:val="22"/>
                <w:szCs w:val="22"/>
                <w:lang w:eastAsia="ru-RU"/>
              </w:rPr>
              <w:t> </w:t>
            </w:r>
            <w:r w:rsidRPr="00070826">
              <w:rPr>
                <w:rFonts w:ascii="Times New Roman" w:hAnsi="Times New Roman"/>
                <w:bCs/>
                <w:spacing w:val="-4"/>
                <w:sz w:val="22"/>
                <w:szCs w:val="22"/>
                <w:lang w:eastAsia="ru-RU"/>
              </w:rPr>
              <w:t xml:space="preserve">17 </w:t>
            </w:r>
            <w:r w:rsidR="00B429A8" w:rsidRPr="00070826">
              <w:rPr>
                <w:rFonts w:ascii="Times New Roman" w:hAnsi="Times New Roman"/>
                <w:spacing w:val="-4"/>
                <w:sz w:val="22"/>
                <w:szCs w:val="22"/>
                <w:lang w:eastAsia="ru-RU"/>
              </w:rPr>
              <w:t>ЗУ № </w:t>
            </w:r>
            <w:r w:rsidRPr="00070826">
              <w:rPr>
                <w:rFonts w:ascii="Times New Roman" w:hAnsi="Times New Roman"/>
                <w:spacing w:val="-4"/>
                <w:sz w:val="22"/>
                <w:szCs w:val="22"/>
                <w:lang w:eastAsia="ru-RU"/>
              </w:rPr>
              <w:t>2145-VІІI</w:t>
            </w:r>
          </w:p>
        </w:tc>
      </w:tr>
      <w:tr w:rsidR="00067952" w:rsidRPr="00070826" w:rsidTr="00A94A80">
        <w:tc>
          <w:tcPr>
            <w:tcW w:w="85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3.5.</w:t>
            </w:r>
            <w:r w:rsidR="007820B0" w:rsidRPr="00070826">
              <w:rPr>
                <w:rFonts w:ascii="Times New Roman" w:hAnsi="Times New Roman"/>
                <w:spacing w:val="-4"/>
              </w:rPr>
              <w:t>2</w:t>
            </w:r>
          </w:p>
        </w:tc>
        <w:tc>
          <w:tcPr>
            <w:tcW w:w="2542" w:type="dxa"/>
            <w:tcMar>
              <w:left w:w="57" w:type="dxa"/>
              <w:right w:w="57" w:type="dxa"/>
            </w:tcMar>
          </w:tcPr>
          <w:p w:rsidR="003373F6" w:rsidRPr="00070826" w:rsidRDefault="003373F6" w:rsidP="00070826">
            <w:pPr>
              <w:widowControl w:val="0"/>
              <w:shd w:val="clear" w:color="auto" w:fill="FFFFFF"/>
              <w:spacing w:after="0" w:line="252" w:lineRule="auto"/>
              <w:jc w:val="both"/>
              <w:rPr>
                <w:rFonts w:ascii="Times New Roman" w:hAnsi="Times New Roman"/>
                <w:spacing w:val="-4"/>
                <w:lang w:val="ru-RU" w:eastAsia="ru-RU"/>
              </w:rPr>
            </w:pPr>
            <w:r w:rsidRPr="00070826">
              <w:rPr>
                <w:rFonts w:ascii="Times New Roman" w:hAnsi="Times New Roman"/>
                <w:spacing w:val="-4"/>
                <w:lang w:eastAsia="ru-RU"/>
              </w:rPr>
              <w:t xml:space="preserve">Підготовка здобувачів в асистентурі-стажуванні ЗВО мистецького спрямування виключно за очною </w:t>
            </w:r>
            <w:r w:rsidRPr="00070826">
              <w:rPr>
                <w:rFonts w:ascii="Times New Roman" w:hAnsi="Times New Roman"/>
                <w:spacing w:val="-4"/>
                <w:lang w:val="ru-RU" w:eastAsia="ru-RU"/>
              </w:rPr>
              <w:t xml:space="preserve">(денною) формою навчання </w:t>
            </w:r>
            <w:r w:rsidRPr="00070826">
              <w:rPr>
                <w:rFonts w:ascii="Times New Roman" w:hAnsi="Times New Roman"/>
                <w:spacing w:val="-4"/>
                <w:lang w:eastAsia="ru-RU"/>
              </w:rPr>
              <w:t>здійснюється</w:t>
            </w:r>
          </w:p>
        </w:tc>
        <w:tc>
          <w:tcPr>
            <w:tcW w:w="166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3373F6" w:rsidRPr="00070826" w:rsidRDefault="003373F6"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3373F6"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Абзац третій п</w:t>
            </w:r>
            <w:r w:rsidR="003373F6" w:rsidRPr="00070826">
              <w:rPr>
                <w:rFonts w:ascii="Times New Roman" w:hAnsi="Times New Roman"/>
                <w:spacing w:val="-4"/>
              </w:rPr>
              <w:t>ункт</w:t>
            </w:r>
            <w:r w:rsidRPr="00070826">
              <w:rPr>
                <w:rFonts w:ascii="Times New Roman" w:hAnsi="Times New Roman"/>
                <w:spacing w:val="-4"/>
              </w:rPr>
              <w:t>у</w:t>
            </w:r>
            <w:r w:rsidR="003373F6" w:rsidRPr="00070826">
              <w:rPr>
                <w:rFonts w:ascii="Times New Roman" w:hAnsi="Times New Roman"/>
                <w:spacing w:val="-4"/>
              </w:rPr>
              <w:t xml:space="preserve"> 3</w:t>
            </w:r>
            <w:hyperlink r:id="rId17" w:history="1">
              <w:r w:rsidR="003373F6" w:rsidRPr="00070826">
                <w:rPr>
                  <w:rStyle w:val="ae"/>
                  <w:rFonts w:ascii="Times New Roman" w:hAnsi="Times New Roman"/>
                  <w:color w:val="auto"/>
                  <w:spacing w:val="-4"/>
                  <w:u w:val="none"/>
                </w:rPr>
                <w:t xml:space="preserve"> Порядку здобуття освітньо-творчого ступеня доктора мистецтва та навчання в асистентурі-стажуванні</w:t>
              </w:r>
            </w:hyperlink>
            <w:r w:rsidR="003373F6" w:rsidRPr="00070826">
              <w:rPr>
                <w:rFonts w:ascii="Times New Roman" w:hAnsi="Times New Roman"/>
                <w:spacing w:val="-4"/>
              </w:rPr>
              <w:t>, затвердженого постановою Кабінету Міністрів України  від 24</w:t>
            </w:r>
            <w:r w:rsidR="0023217E" w:rsidRPr="00070826">
              <w:rPr>
                <w:rFonts w:ascii="Times New Roman" w:hAnsi="Times New Roman"/>
                <w:spacing w:val="-4"/>
              </w:rPr>
              <w:t xml:space="preserve"> жовтня </w:t>
            </w:r>
            <w:r w:rsidR="003373F6" w:rsidRPr="00070826">
              <w:rPr>
                <w:rFonts w:ascii="Times New Roman" w:hAnsi="Times New Roman"/>
                <w:spacing w:val="-4"/>
              </w:rPr>
              <w:t>2018</w:t>
            </w:r>
            <w:r w:rsidR="0023217E" w:rsidRPr="00070826">
              <w:rPr>
                <w:rFonts w:ascii="Times New Roman" w:hAnsi="Times New Roman"/>
                <w:spacing w:val="-4"/>
              </w:rPr>
              <w:t xml:space="preserve"> року</w:t>
            </w:r>
            <w:r w:rsidR="003373F6" w:rsidRPr="00070826">
              <w:rPr>
                <w:rFonts w:ascii="Times New Roman" w:hAnsi="Times New Roman"/>
                <w:spacing w:val="-4"/>
              </w:rPr>
              <w:t xml:space="preserve">  </w:t>
            </w:r>
            <w:r w:rsidR="00B429A8" w:rsidRPr="00070826">
              <w:rPr>
                <w:rFonts w:ascii="Times New Roman" w:hAnsi="Times New Roman"/>
                <w:spacing w:val="-4"/>
              </w:rPr>
              <w:t>№ </w:t>
            </w:r>
            <w:r w:rsidR="003373F6" w:rsidRPr="00070826">
              <w:rPr>
                <w:rFonts w:ascii="Times New Roman" w:hAnsi="Times New Roman"/>
                <w:spacing w:val="-4"/>
              </w:rPr>
              <w:t>865</w:t>
            </w:r>
            <w:r w:rsidR="00125C50" w:rsidRPr="00070826">
              <w:rPr>
                <w:rFonts w:ascii="Times New Roman" w:hAnsi="Times New Roman"/>
                <w:spacing w:val="-4"/>
              </w:rPr>
              <w:t xml:space="preserve"> (далі – Порядок </w:t>
            </w:r>
            <w:r w:rsidR="00B429A8" w:rsidRPr="00070826">
              <w:rPr>
                <w:rFonts w:ascii="Times New Roman" w:hAnsi="Times New Roman"/>
                <w:spacing w:val="-4"/>
              </w:rPr>
              <w:t>№ </w:t>
            </w:r>
            <w:r w:rsidR="00125C50" w:rsidRPr="00070826">
              <w:rPr>
                <w:rFonts w:ascii="Times New Roman" w:hAnsi="Times New Roman"/>
                <w:spacing w:val="-4"/>
              </w:rPr>
              <w:t>865)</w:t>
            </w:r>
          </w:p>
        </w:tc>
      </w:tr>
      <w:tr w:rsidR="00067952" w:rsidRPr="00070826" w:rsidTr="00A94A80">
        <w:tc>
          <w:tcPr>
            <w:tcW w:w="85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3.5.3</w:t>
            </w:r>
          </w:p>
        </w:tc>
        <w:tc>
          <w:tcPr>
            <w:tcW w:w="2542" w:type="dxa"/>
            <w:tcMar>
              <w:left w:w="57" w:type="dxa"/>
              <w:right w:w="57" w:type="dxa"/>
            </w:tcMar>
          </w:tcPr>
          <w:p w:rsidR="00486665" w:rsidRPr="00070826" w:rsidRDefault="007820B0" w:rsidP="00070826">
            <w:pPr>
              <w:widowControl w:val="0"/>
              <w:shd w:val="clear" w:color="auto" w:fill="FFFFFF"/>
              <w:spacing w:after="0" w:line="252" w:lineRule="auto"/>
              <w:jc w:val="both"/>
              <w:rPr>
                <w:rFonts w:ascii="Times New Roman" w:hAnsi="Times New Roman"/>
                <w:spacing w:val="-4"/>
                <w:lang w:val="ru-RU" w:eastAsia="ru-RU"/>
              </w:rPr>
            </w:pPr>
            <w:r w:rsidRPr="00070826">
              <w:rPr>
                <w:rFonts w:ascii="Times New Roman" w:hAnsi="Times New Roman"/>
                <w:spacing w:val="-4"/>
                <w:lang w:val="ru-RU" w:eastAsia="ru-RU"/>
              </w:rPr>
              <w:t xml:space="preserve">Строк підготовки здобувачів в асистентурі-стажуванні </w:t>
            </w:r>
            <w:r w:rsidR="00125C50" w:rsidRPr="00070826">
              <w:rPr>
                <w:rFonts w:ascii="Times New Roman" w:hAnsi="Times New Roman"/>
                <w:spacing w:val="-4"/>
                <w:lang w:val="ru-RU" w:eastAsia="ru-RU"/>
              </w:rPr>
              <w:t xml:space="preserve">становить </w:t>
            </w:r>
            <w:r w:rsidRPr="00070826">
              <w:rPr>
                <w:rFonts w:ascii="Times New Roman" w:hAnsi="Times New Roman"/>
                <w:spacing w:val="-4"/>
                <w:lang w:val="ru-RU" w:eastAsia="ru-RU"/>
              </w:rPr>
              <w:t xml:space="preserve">один рік </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D07BC8"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Абзац третій пункту 3 Порядку </w:t>
            </w:r>
            <w:r w:rsidR="00B429A8" w:rsidRPr="00070826">
              <w:rPr>
                <w:rFonts w:ascii="Times New Roman" w:hAnsi="Times New Roman"/>
                <w:spacing w:val="-4"/>
              </w:rPr>
              <w:t>№ </w:t>
            </w:r>
            <w:r w:rsidR="0023217E" w:rsidRPr="00070826">
              <w:rPr>
                <w:rFonts w:ascii="Times New Roman" w:hAnsi="Times New Roman"/>
                <w:spacing w:val="-4"/>
              </w:rPr>
              <w:t>865</w:t>
            </w:r>
          </w:p>
        </w:tc>
      </w:tr>
      <w:tr w:rsidR="00067952" w:rsidRPr="00070826" w:rsidTr="00A94A80">
        <w:tc>
          <w:tcPr>
            <w:tcW w:w="85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3.5.4</w:t>
            </w:r>
          </w:p>
        </w:tc>
        <w:tc>
          <w:tcPr>
            <w:tcW w:w="2542" w:type="dxa"/>
            <w:tcMar>
              <w:left w:w="57" w:type="dxa"/>
              <w:right w:w="57" w:type="dxa"/>
            </w:tcMar>
          </w:tcPr>
          <w:p w:rsidR="007820B0" w:rsidRPr="00070826" w:rsidRDefault="007820B0" w:rsidP="00070826">
            <w:pPr>
              <w:widowControl w:val="0"/>
              <w:shd w:val="clear" w:color="auto" w:fill="FFFFFF"/>
              <w:spacing w:after="0" w:line="252" w:lineRule="auto"/>
              <w:jc w:val="both"/>
              <w:rPr>
                <w:rFonts w:ascii="Times New Roman" w:hAnsi="Times New Roman"/>
                <w:spacing w:val="-4"/>
                <w:lang w:eastAsia="ru-RU"/>
              </w:rPr>
            </w:pPr>
            <w:r w:rsidRPr="00070826">
              <w:rPr>
                <w:rFonts w:ascii="Times New Roman" w:hAnsi="Times New Roman"/>
                <w:spacing w:val="-4"/>
                <w:lang w:eastAsia="ru-RU"/>
              </w:rPr>
              <w:t xml:space="preserve">Для здобувачів, які успішно завершили навчання в асистентурі-стажуванні та отримали відповідний сертифікат, строк підготовки в творчій аспірантурі за цією </w:t>
            </w:r>
            <w:r w:rsidR="00125C50" w:rsidRPr="00070826">
              <w:rPr>
                <w:rFonts w:ascii="Times New Roman" w:hAnsi="Times New Roman"/>
                <w:spacing w:val="-4"/>
                <w:lang w:eastAsia="ru-RU"/>
              </w:rPr>
              <w:t>самою</w:t>
            </w:r>
            <w:r w:rsidRPr="00070826">
              <w:rPr>
                <w:rFonts w:ascii="Times New Roman" w:hAnsi="Times New Roman"/>
                <w:spacing w:val="-4"/>
                <w:lang w:eastAsia="ru-RU"/>
              </w:rPr>
              <w:t xml:space="preserve"> </w:t>
            </w:r>
            <w:r w:rsidR="00125C50" w:rsidRPr="00070826">
              <w:rPr>
                <w:rFonts w:ascii="Times New Roman" w:hAnsi="Times New Roman"/>
                <w:spacing w:val="-4"/>
                <w:lang w:eastAsia="ru-RU"/>
              </w:rPr>
              <w:t xml:space="preserve">спеціальністю становить </w:t>
            </w:r>
            <w:r w:rsidRPr="00070826">
              <w:rPr>
                <w:rFonts w:ascii="Times New Roman" w:hAnsi="Times New Roman"/>
                <w:spacing w:val="-4"/>
                <w:lang w:eastAsia="ru-RU"/>
              </w:rPr>
              <w:t xml:space="preserve">два роки </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Абзац четвертий пункту 3 Порядку</w:t>
            </w:r>
            <w:r w:rsidR="0023217E" w:rsidRPr="00070826">
              <w:rPr>
                <w:rFonts w:ascii="Times New Roman" w:hAnsi="Times New Roman"/>
                <w:spacing w:val="-4"/>
              </w:rPr>
              <w:t xml:space="preserve">  </w:t>
            </w:r>
            <w:r w:rsidR="00B429A8" w:rsidRPr="00070826">
              <w:rPr>
                <w:rFonts w:ascii="Times New Roman" w:hAnsi="Times New Roman"/>
                <w:spacing w:val="-4"/>
              </w:rPr>
              <w:t>№ </w:t>
            </w:r>
            <w:r w:rsidR="0023217E" w:rsidRPr="00070826">
              <w:rPr>
                <w:rFonts w:ascii="Times New Roman" w:hAnsi="Times New Roman"/>
                <w:spacing w:val="-4"/>
              </w:rPr>
              <w:t>865</w:t>
            </w:r>
          </w:p>
        </w:tc>
      </w:tr>
      <w:tr w:rsidR="00067952" w:rsidRPr="00070826" w:rsidTr="00A94A80">
        <w:trPr>
          <w:trHeight w:val="949"/>
        </w:trPr>
        <w:tc>
          <w:tcPr>
            <w:tcW w:w="85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w:t>
            </w:r>
            <w:r w:rsidR="00E6752E" w:rsidRPr="00070826">
              <w:rPr>
                <w:rFonts w:ascii="Times New Roman" w:hAnsi="Times New Roman"/>
                <w:color w:val="000000"/>
                <w:spacing w:val="-4"/>
              </w:rPr>
              <w:t>6</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Обсяг освітньо-професійної програми молодшого бакалавра становить </w:t>
            </w:r>
            <w:r w:rsidR="00077BA6" w:rsidRPr="00070826">
              <w:rPr>
                <w:rFonts w:ascii="Times New Roman" w:hAnsi="Times New Roman"/>
                <w:color w:val="000000"/>
                <w:spacing w:val="-4"/>
              </w:rPr>
              <w:t>120-150</w:t>
            </w:r>
            <w:r w:rsidRPr="00070826">
              <w:rPr>
                <w:rFonts w:ascii="Times New Roman" w:hAnsi="Times New Roman"/>
                <w:color w:val="000000"/>
                <w:spacing w:val="-4"/>
              </w:rPr>
              <w:t xml:space="preserve"> кредитів ЄКТС</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7820B0" w:rsidRPr="00070826" w:rsidRDefault="00390C94" w:rsidP="00E71A5C">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070826">
              <w:rPr>
                <w:rFonts w:ascii="Times New Roman" w:hAnsi="Times New Roman"/>
                <w:bCs/>
                <w:color w:val="000000"/>
                <w:spacing w:val="-4"/>
                <w:sz w:val="22"/>
                <w:szCs w:val="22"/>
                <w:lang w:eastAsia="ru-RU"/>
              </w:rPr>
              <w:t xml:space="preserve">Абзац перший </w:t>
            </w:r>
            <w:r w:rsidR="007820B0" w:rsidRPr="00070826">
              <w:rPr>
                <w:rFonts w:ascii="Times New Roman" w:hAnsi="Times New Roman"/>
                <w:bCs/>
                <w:color w:val="000000"/>
                <w:spacing w:val="-4"/>
                <w:sz w:val="22"/>
                <w:szCs w:val="22"/>
                <w:lang w:eastAsia="ru-RU"/>
              </w:rPr>
              <w:t xml:space="preserve">частини третьої </w:t>
            </w:r>
            <w:r w:rsidR="00A577FB" w:rsidRPr="00070826">
              <w:rPr>
                <w:rFonts w:ascii="Times New Roman" w:hAnsi="Times New Roman"/>
                <w:bCs/>
                <w:color w:val="000000"/>
                <w:spacing w:val="-4"/>
                <w:sz w:val="22"/>
                <w:szCs w:val="22"/>
                <w:lang w:eastAsia="ru-RU"/>
              </w:rPr>
              <w:br/>
            </w:r>
            <w:r w:rsidR="007820B0" w:rsidRPr="00070826">
              <w:rPr>
                <w:rFonts w:ascii="Times New Roman" w:hAnsi="Times New Roman"/>
                <w:bCs/>
                <w:color w:val="000000"/>
                <w:spacing w:val="-4"/>
                <w:sz w:val="22"/>
                <w:szCs w:val="22"/>
                <w:lang w:eastAsia="ru-RU"/>
              </w:rPr>
              <w:t>статті</w:t>
            </w:r>
            <w:r w:rsidR="00E71A5C">
              <w:rPr>
                <w:rFonts w:ascii="Times New Roman" w:hAnsi="Times New Roman"/>
                <w:bCs/>
                <w:color w:val="000000"/>
                <w:spacing w:val="-4"/>
                <w:sz w:val="22"/>
                <w:szCs w:val="22"/>
                <w:lang w:eastAsia="ru-RU"/>
              </w:rPr>
              <w:t> </w:t>
            </w:r>
            <w:r w:rsidR="007820B0" w:rsidRPr="00070826">
              <w:rPr>
                <w:rFonts w:ascii="Times New Roman" w:hAnsi="Times New Roman"/>
                <w:bCs/>
                <w:color w:val="000000"/>
                <w:spacing w:val="-4"/>
                <w:sz w:val="22"/>
                <w:szCs w:val="22"/>
                <w:lang w:eastAsia="ru-RU"/>
              </w:rPr>
              <w:t>5</w:t>
            </w:r>
            <w:r w:rsidR="00A577FB" w:rsidRPr="00070826">
              <w:rPr>
                <w:rFonts w:ascii="Times New Roman" w:hAnsi="Times New Roman"/>
                <w:bCs/>
                <w:color w:val="000000"/>
                <w:spacing w:val="-4"/>
                <w:sz w:val="22"/>
                <w:szCs w:val="22"/>
                <w:lang w:eastAsia="ru-RU"/>
              </w:rPr>
              <w:t xml:space="preserve"> </w:t>
            </w:r>
            <w:r w:rsidR="00B429A8" w:rsidRPr="00070826">
              <w:rPr>
                <w:rFonts w:ascii="Times New Roman" w:hAnsi="Times New Roman"/>
                <w:color w:val="000000"/>
                <w:spacing w:val="-4"/>
                <w:sz w:val="22"/>
                <w:szCs w:val="22"/>
                <w:lang w:eastAsia="ru-RU"/>
              </w:rPr>
              <w:t>ЗУ № 1556-VІІ</w:t>
            </w:r>
          </w:p>
        </w:tc>
      </w:tr>
      <w:tr w:rsidR="00067952" w:rsidRPr="00070826" w:rsidTr="00A94A80">
        <w:trPr>
          <w:trHeight w:val="681"/>
        </w:trPr>
        <w:tc>
          <w:tcPr>
            <w:tcW w:w="851" w:type="dxa"/>
            <w:tcMar>
              <w:left w:w="57" w:type="dxa"/>
              <w:right w:w="57" w:type="dxa"/>
            </w:tcMar>
          </w:tcPr>
          <w:p w:rsidR="007820B0" w:rsidRPr="00070826" w:rsidRDefault="00E6752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3.7</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Обсяг освітньо-професійної програми   бакалавра становить 180-240 кредитів ЄКТС</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1834" w:type="dxa"/>
            <w:vMerge w:val="restart"/>
            <w:tcMar>
              <w:left w:w="57" w:type="dxa"/>
              <w:right w:w="57" w:type="dxa"/>
            </w:tcMar>
          </w:tcPr>
          <w:p w:rsidR="007820B0" w:rsidRPr="00070826" w:rsidRDefault="007820B0" w:rsidP="00E71A5C">
            <w:pPr>
              <w:pStyle w:val="HTML"/>
              <w:widowControl w:val="0"/>
              <w:tabs>
                <w:tab w:val="clear" w:pos="916"/>
                <w:tab w:val="clear" w:pos="1832"/>
              </w:tabs>
              <w:spacing w:line="252" w:lineRule="auto"/>
              <w:jc w:val="both"/>
              <w:rPr>
                <w:rFonts w:ascii="Times New Roman" w:hAnsi="Times New Roman"/>
                <w:color w:val="000000"/>
                <w:spacing w:val="-4"/>
                <w:sz w:val="22"/>
                <w:szCs w:val="22"/>
                <w:lang w:val="ru-RU" w:eastAsia="ru-RU"/>
              </w:rPr>
            </w:pPr>
            <w:r w:rsidRPr="00070826">
              <w:rPr>
                <w:rFonts w:ascii="Times New Roman" w:hAnsi="Times New Roman"/>
                <w:bCs/>
                <w:color w:val="000000"/>
                <w:spacing w:val="-4"/>
                <w:sz w:val="22"/>
                <w:szCs w:val="22"/>
                <w:lang w:eastAsia="ru-RU"/>
              </w:rPr>
              <w:t>Абзац перший  частини четвертої статті</w:t>
            </w:r>
            <w:r w:rsidR="00E71A5C">
              <w:rPr>
                <w:rFonts w:ascii="Times New Roman" w:hAnsi="Times New Roman"/>
                <w:bCs/>
                <w:color w:val="000000"/>
                <w:spacing w:val="-4"/>
                <w:sz w:val="22"/>
                <w:szCs w:val="22"/>
                <w:lang w:eastAsia="ru-RU"/>
              </w:rPr>
              <w:t> </w:t>
            </w:r>
            <w:r w:rsidRPr="00070826">
              <w:rPr>
                <w:rFonts w:ascii="Times New Roman" w:hAnsi="Times New Roman"/>
                <w:bCs/>
                <w:color w:val="000000"/>
                <w:spacing w:val="-4"/>
                <w:sz w:val="22"/>
                <w:szCs w:val="22"/>
                <w:lang w:eastAsia="ru-RU"/>
              </w:rPr>
              <w:t xml:space="preserve">5 </w:t>
            </w:r>
            <w:r w:rsidR="00B429A8" w:rsidRPr="00070826">
              <w:rPr>
                <w:rFonts w:ascii="Times New Roman" w:hAnsi="Times New Roman"/>
                <w:color w:val="000000"/>
                <w:spacing w:val="-4"/>
                <w:sz w:val="22"/>
                <w:szCs w:val="22"/>
                <w:lang w:eastAsia="ru-RU"/>
              </w:rPr>
              <w:t>ЗУ № 1556-VІІ</w:t>
            </w:r>
          </w:p>
        </w:tc>
      </w:tr>
      <w:tr w:rsidR="00067952" w:rsidRPr="00070826" w:rsidTr="00A94A80">
        <w:tc>
          <w:tcPr>
            <w:tcW w:w="85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3.</w:t>
            </w:r>
            <w:r w:rsidR="00E6752E" w:rsidRPr="00070826">
              <w:rPr>
                <w:rFonts w:ascii="Times New Roman" w:hAnsi="Times New Roman"/>
                <w:spacing w:val="-4"/>
              </w:rPr>
              <w:t>8</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Обсяг освітньо-професійної програми для здобуття ступеня бакалавра на основі ступеня молодшого бакалавра</w:t>
            </w:r>
            <w:r w:rsidR="00E6752E" w:rsidRPr="00070826">
              <w:rPr>
                <w:rFonts w:ascii="Times New Roman" w:hAnsi="Times New Roman"/>
                <w:spacing w:val="-4"/>
              </w:rPr>
              <w:t xml:space="preserve"> </w:t>
            </w:r>
            <w:r w:rsidR="00E6752E" w:rsidRPr="00070826">
              <w:rPr>
                <w:rFonts w:ascii="Times New Roman" w:hAnsi="Times New Roman"/>
                <w:spacing w:val="-4"/>
                <w:shd w:val="clear" w:color="auto" w:fill="FFFFFF"/>
              </w:rPr>
              <w:t>або молодшого спеціаліста</w:t>
            </w:r>
            <w:r w:rsidRPr="00070826">
              <w:rPr>
                <w:rFonts w:ascii="Times New Roman" w:hAnsi="Times New Roman"/>
                <w:spacing w:val="-4"/>
              </w:rPr>
              <w:t xml:space="preserve"> ЗВО визначається</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vMerge/>
            <w:tcMar>
              <w:left w:w="57" w:type="dxa"/>
              <w:right w:w="57" w:type="dxa"/>
            </w:tcMar>
          </w:tcPr>
          <w:p w:rsidR="007820B0" w:rsidRPr="00070826" w:rsidRDefault="007820B0" w:rsidP="00070826">
            <w:pPr>
              <w:pStyle w:val="HTML"/>
              <w:widowControl w:val="0"/>
              <w:tabs>
                <w:tab w:val="clear" w:pos="916"/>
                <w:tab w:val="clear" w:pos="1832"/>
              </w:tabs>
              <w:spacing w:line="252" w:lineRule="auto"/>
              <w:jc w:val="both"/>
              <w:rPr>
                <w:rFonts w:ascii="Times New Roman" w:hAnsi="Times New Roman"/>
                <w:bCs/>
                <w:spacing w:val="-4"/>
                <w:sz w:val="22"/>
                <w:szCs w:val="22"/>
                <w:lang w:eastAsia="ru-RU"/>
              </w:rPr>
            </w:pPr>
          </w:p>
        </w:tc>
      </w:tr>
      <w:tr w:rsidR="00067952" w:rsidRPr="00070826" w:rsidTr="00A94A80">
        <w:trPr>
          <w:trHeight w:val="416"/>
        </w:trPr>
        <w:tc>
          <w:tcPr>
            <w:tcW w:w="851" w:type="dxa"/>
            <w:tcMar>
              <w:left w:w="57" w:type="dxa"/>
              <w:right w:w="57" w:type="dxa"/>
            </w:tcMar>
          </w:tcPr>
          <w:p w:rsidR="007820B0" w:rsidRPr="00070826" w:rsidRDefault="00CD6685" w:rsidP="00070826">
            <w:pPr>
              <w:widowControl w:val="0"/>
              <w:spacing w:after="0" w:line="252" w:lineRule="auto"/>
              <w:jc w:val="both"/>
              <w:rPr>
                <w:rFonts w:ascii="Times New Roman" w:hAnsi="Times New Roman"/>
                <w:spacing w:val="-4"/>
              </w:rPr>
            </w:pPr>
            <w:r w:rsidRPr="00070826">
              <w:rPr>
                <w:rFonts w:ascii="Times New Roman" w:hAnsi="Times New Roman"/>
                <w:spacing w:val="-4"/>
              </w:rPr>
              <w:t>3.9</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Обсяг освітньо-професійної програми </w:t>
            </w:r>
            <w:r w:rsidR="00E6752E" w:rsidRPr="00070826">
              <w:rPr>
                <w:rFonts w:ascii="Times New Roman" w:hAnsi="Times New Roman"/>
                <w:spacing w:val="-4"/>
              </w:rPr>
              <w:lastRenderedPageBreak/>
              <w:t xml:space="preserve">підготовки </w:t>
            </w:r>
            <w:r w:rsidRPr="00070826">
              <w:rPr>
                <w:rFonts w:ascii="Times New Roman" w:hAnsi="Times New Roman"/>
                <w:spacing w:val="-4"/>
              </w:rPr>
              <w:t>магістра становить 90-120 кредитів ЄКТС</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lastRenderedPageBreak/>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7820B0" w:rsidRPr="00070826" w:rsidRDefault="00A56C1B" w:rsidP="00070826">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070826">
              <w:rPr>
                <w:rFonts w:ascii="Times New Roman" w:hAnsi="Times New Roman"/>
                <w:bCs/>
                <w:spacing w:val="-4"/>
                <w:sz w:val="22"/>
                <w:szCs w:val="22"/>
                <w:lang w:eastAsia="ru-RU"/>
              </w:rPr>
              <w:t xml:space="preserve">Абзац перший </w:t>
            </w:r>
            <w:r w:rsidR="007820B0" w:rsidRPr="00070826">
              <w:rPr>
                <w:rFonts w:ascii="Times New Roman" w:hAnsi="Times New Roman"/>
                <w:bCs/>
                <w:spacing w:val="-4"/>
                <w:sz w:val="22"/>
                <w:szCs w:val="22"/>
                <w:lang w:eastAsia="ru-RU"/>
              </w:rPr>
              <w:t xml:space="preserve">частини п’ятої </w:t>
            </w:r>
          </w:p>
          <w:p w:rsidR="007820B0" w:rsidRPr="00070826" w:rsidRDefault="007820B0" w:rsidP="00070826">
            <w:pPr>
              <w:pStyle w:val="HTML"/>
              <w:widowControl w:val="0"/>
              <w:tabs>
                <w:tab w:val="clear" w:pos="916"/>
                <w:tab w:val="clear" w:pos="1832"/>
              </w:tabs>
              <w:spacing w:line="252" w:lineRule="auto"/>
              <w:jc w:val="both"/>
              <w:rPr>
                <w:rFonts w:ascii="Times New Roman" w:hAnsi="Times New Roman"/>
                <w:spacing w:val="-4"/>
                <w:sz w:val="22"/>
                <w:szCs w:val="22"/>
                <w:lang w:eastAsia="ru-RU"/>
              </w:rPr>
            </w:pPr>
            <w:r w:rsidRPr="00070826">
              <w:rPr>
                <w:rFonts w:ascii="Times New Roman" w:hAnsi="Times New Roman"/>
                <w:bCs/>
                <w:spacing w:val="-4"/>
                <w:sz w:val="22"/>
                <w:szCs w:val="22"/>
                <w:lang w:eastAsia="ru-RU"/>
              </w:rPr>
              <w:lastRenderedPageBreak/>
              <w:t xml:space="preserve">статті 5 </w:t>
            </w:r>
            <w:r w:rsidRPr="00070826">
              <w:rPr>
                <w:rFonts w:ascii="Times New Roman" w:hAnsi="Times New Roman"/>
                <w:spacing w:val="-4"/>
                <w:sz w:val="22"/>
                <w:szCs w:val="22"/>
                <w:lang w:eastAsia="ru-RU"/>
              </w:rPr>
              <w:t>ЗУ </w:t>
            </w:r>
            <w:r w:rsidR="001266DA" w:rsidRPr="00070826">
              <w:rPr>
                <w:rFonts w:ascii="Times New Roman" w:hAnsi="Times New Roman"/>
                <w:spacing w:val="-4"/>
                <w:sz w:val="22"/>
                <w:szCs w:val="22"/>
                <w:lang w:eastAsia="ru-RU"/>
              </w:rPr>
              <w:br/>
            </w:r>
            <w:r w:rsidR="00B429A8" w:rsidRPr="00070826">
              <w:rPr>
                <w:rFonts w:ascii="Times New Roman" w:hAnsi="Times New Roman"/>
                <w:spacing w:val="-4"/>
                <w:sz w:val="22"/>
                <w:szCs w:val="22"/>
                <w:lang w:eastAsia="ru-RU"/>
              </w:rPr>
              <w:t>№ </w:t>
            </w:r>
            <w:r w:rsidRPr="00070826">
              <w:rPr>
                <w:rFonts w:ascii="Times New Roman" w:hAnsi="Times New Roman"/>
                <w:spacing w:val="-4"/>
                <w:sz w:val="22"/>
                <w:szCs w:val="22"/>
                <w:lang w:eastAsia="ru-RU"/>
              </w:rPr>
              <w:t>1556-VІІ</w:t>
            </w:r>
          </w:p>
        </w:tc>
      </w:tr>
      <w:tr w:rsidR="00067952" w:rsidRPr="00070826" w:rsidTr="00A94A80">
        <w:trPr>
          <w:trHeight w:val="459"/>
        </w:trPr>
        <w:tc>
          <w:tcPr>
            <w:tcW w:w="851" w:type="dxa"/>
            <w:tcMar>
              <w:left w:w="57" w:type="dxa"/>
              <w:right w:w="57" w:type="dxa"/>
            </w:tcMar>
          </w:tcPr>
          <w:p w:rsidR="007820B0" w:rsidRPr="00070826" w:rsidRDefault="00CD6685" w:rsidP="00070826">
            <w:pPr>
              <w:widowControl w:val="0"/>
              <w:spacing w:after="0" w:line="252" w:lineRule="auto"/>
              <w:jc w:val="both"/>
              <w:rPr>
                <w:rFonts w:ascii="Times New Roman" w:hAnsi="Times New Roman"/>
                <w:spacing w:val="-4"/>
              </w:rPr>
            </w:pPr>
            <w:r w:rsidRPr="00070826">
              <w:rPr>
                <w:rFonts w:ascii="Times New Roman" w:hAnsi="Times New Roman"/>
                <w:spacing w:val="-4"/>
              </w:rPr>
              <w:lastRenderedPageBreak/>
              <w:t>3.10</w:t>
            </w:r>
          </w:p>
        </w:tc>
        <w:tc>
          <w:tcPr>
            <w:tcW w:w="2542" w:type="dxa"/>
            <w:tcMar>
              <w:left w:w="57" w:type="dxa"/>
              <w:right w:w="57" w:type="dxa"/>
            </w:tcMar>
          </w:tcPr>
          <w:p w:rsidR="007820B0" w:rsidRPr="00070826" w:rsidRDefault="00390C94" w:rsidP="00070826">
            <w:pPr>
              <w:widowControl w:val="0"/>
              <w:spacing w:after="0" w:line="252" w:lineRule="auto"/>
              <w:jc w:val="both"/>
              <w:rPr>
                <w:rFonts w:ascii="Times New Roman" w:hAnsi="Times New Roman"/>
                <w:spacing w:val="-4"/>
              </w:rPr>
            </w:pPr>
            <w:r w:rsidRPr="00070826">
              <w:rPr>
                <w:rFonts w:ascii="Times New Roman" w:hAnsi="Times New Roman"/>
                <w:spacing w:val="-4"/>
              </w:rPr>
              <w:t>Обсяг освітньо-наукової</w:t>
            </w:r>
            <w:r w:rsidR="007820B0" w:rsidRPr="00070826">
              <w:rPr>
                <w:rFonts w:ascii="Times New Roman" w:hAnsi="Times New Roman"/>
                <w:spacing w:val="-4"/>
              </w:rPr>
              <w:t xml:space="preserve"> програми магістра становить 120 кредитів ЄКТС</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7820B0" w:rsidRPr="00070826" w:rsidRDefault="00390C94" w:rsidP="00E71A5C">
            <w:pPr>
              <w:pStyle w:val="HTML"/>
              <w:widowControl w:val="0"/>
              <w:tabs>
                <w:tab w:val="clear" w:pos="916"/>
                <w:tab w:val="clear" w:pos="1832"/>
              </w:tabs>
              <w:spacing w:line="252" w:lineRule="auto"/>
              <w:jc w:val="both"/>
              <w:rPr>
                <w:rFonts w:ascii="Times New Roman" w:hAnsi="Times New Roman"/>
                <w:spacing w:val="-4"/>
                <w:sz w:val="22"/>
                <w:szCs w:val="22"/>
                <w:lang w:eastAsia="ru-RU"/>
              </w:rPr>
            </w:pPr>
            <w:r w:rsidRPr="00070826">
              <w:rPr>
                <w:rFonts w:ascii="Times New Roman" w:hAnsi="Times New Roman"/>
                <w:bCs/>
                <w:spacing w:val="-4"/>
                <w:sz w:val="22"/>
                <w:szCs w:val="22"/>
                <w:lang w:eastAsia="ru-RU"/>
              </w:rPr>
              <w:t xml:space="preserve">Абзац перший </w:t>
            </w:r>
            <w:r w:rsidR="007820B0" w:rsidRPr="00070826">
              <w:rPr>
                <w:rFonts w:ascii="Times New Roman" w:hAnsi="Times New Roman"/>
                <w:bCs/>
                <w:spacing w:val="-4"/>
                <w:sz w:val="22"/>
                <w:szCs w:val="22"/>
                <w:lang w:eastAsia="ru-RU"/>
              </w:rPr>
              <w:t>частини п’ятої статті</w:t>
            </w:r>
            <w:r w:rsidR="00E71A5C">
              <w:rPr>
                <w:rFonts w:ascii="Times New Roman" w:hAnsi="Times New Roman"/>
                <w:bCs/>
                <w:spacing w:val="-4"/>
                <w:sz w:val="22"/>
                <w:szCs w:val="22"/>
                <w:lang w:eastAsia="ru-RU"/>
              </w:rPr>
              <w:t> </w:t>
            </w:r>
            <w:r w:rsidR="007820B0" w:rsidRPr="00070826">
              <w:rPr>
                <w:rFonts w:ascii="Times New Roman" w:hAnsi="Times New Roman"/>
                <w:bCs/>
                <w:spacing w:val="-4"/>
                <w:sz w:val="22"/>
                <w:szCs w:val="22"/>
                <w:lang w:eastAsia="ru-RU"/>
              </w:rPr>
              <w:t xml:space="preserve">5 </w:t>
            </w:r>
            <w:r w:rsidR="00B429A8" w:rsidRPr="00070826">
              <w:rPr>
                <w:rFonts w:ascii="Times New Roman" w:hAnsi="Times New Roman"/>
                <w:spacing w:val="-4"/>
                <w:sz w:val="22"/>
                <w:szCs w:val="22"/>
                <w:lang w:eastAsia="ru-RU"/>
              </w:rPr>
              <w:t>ЗУ № 1556-VІІ</w:t>
            </w:r>
          </w:p>
        </w:tc>
      </w:tr>
      <w:tr w:rsidR="00067952" w:rsidRPr="00070826" w:rsidTr="00A94A80">
        <w:tc>
          <w:tcPr>
            <w:tcW w:w="851" w:type="dxa"/>
            <w:tcMar>
              <w:left w:w="57" w:type="dxa"/>
              <w:right w:w="57" w:type="dxa"/>
            </w:tcMar>
          </w:tcPr>
          <w:p w:rsidR="007820B0" w:rsidRPr="00070826" w:rsidRDefault="00CD6685" w:rsidP="00070826">
            <w:pPr>
              <w:widowControl w:val="0"/>
              <w:spacing w:after="0" w:line="252" w:lineRule="auto"/>
              <w:jc w:val="both"/>
              <w:rPr>
                <w:rFonts w:ascii="Times New Roman" w:hAnsi="Times New Roman"/>
                <w:spacing w:val="-4"/>
              </w:rPr>
            </w:pPr>
            <w:r w:rsidRPr="00070826">
              <w:rPr>
                <w:rFonts w:ascii="Times New Roman" w:hAnsi="Times New Roman"/>
                <w:spacing w:val="-4"/>
              </w:rPr>
              <w:t>3.11</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Обсяг освітньо-наукової програми магістра дослідницьку (наукову) компоненту обсяго</w:t>
            </w:r>
            <w:r w:rsidR="00390C94" w:rsidRPr="00070826">
              <w:rPr>
                <w:rFonts w:ascii="Times New Roman" w:hAnsi="Times New Roman"/>
                <w:spacing w:val="-4"/>
              </w:rPr>
              <w:t>м не менше 30 відсотків включає</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7820B0" w:rsidRPr="00070826" w:rsidRDefault="00390C94" w:rsidP="00E71A5C">
            <w:pPr>
              <w:pStyle w:val="HTML"/>
              <w:widowControl w:val="0"/>
              <w:tabs>
                <w:tab w:val="clear" w:pos="916"/>
                <w:tab w:val="clear" w:pos="1832"/>
              </w:tabs>
              <w:spacing w:line="252" w:lineRule="auto"/>
              <w:jc w:val="both"/>
              <w:rPr>
                <w:rFonts w:ascii="Times New Roman" w:hAnsi="Times New Roman"/>
                <w:bCs/>
                <w:strike/>
                <w:spacing w:val="-4"/>
                <w:sz w:val="22"/>
                <w:szCs w:val="22"/>
                <w:lang w:eastAsia="ru-RU"/>
              </w:rPr>
            </w:pPr>
            <w:r w:rsidRPr="00070826">
              <w:rPr>
                <w:rFonts w:ascii="Times New Roman" w:hAnsi="Times New Roman"/>
                <w:bCs/>
                <w:spacing w:val="-4"/>
                <w:sz w:val="22"/>
                <w:szCs w:val="22"/>
                <w:lang w:eastAsia="ru-RU"/>
              </w:rPr>
              <w:t xml:space="preserve">Абзац перший </w:t>
            </w:r>
            <w:r w:rsidR="007820B0" w:rsidRPr="00070826">
              <w:rPr>
                <w:rFonts w:ascii="Times New Roman" w:hAnsi="Times New Roman"/>
                <w:bCs/>
                <w:spacing w:val="-4"/>
                <w:sz w:val="22"/>
                <w:szCs w:val="22"/>
                <w:lang w:eastAsia="ru-RU"/>
              </w:rPr>
              <w:t>частини п’ятої статті</w:t>
            </w:r>
            <w:r w:rsidR="00E71A5C">
              <w:rPr>
                <w:rFonts w:ascii="Times New Roman" w:hAnsi="Times New Roman"/>
                <w:bCs/>
                <w:spacing w:val="-4"/>
                <w:sz w:val="22"/>
                <w:szCs w:val="22"/>
                <w:lang w:eastAsia="ru-RU"/>
              </w:rPr>
              <w:t> </w:t>
            </w:r>
            <w:r w:rsidR="007820B0" w:rsidRPr="00070826">
              <w:rPr>
                <w:rFonts w:ascii="Times New Roman" w:hAnsi="Times New Roman"/>
                <w:bCs/>
                <w:spacing w:val="-4"/>
                <w:sz w:val="22"/>
                <w:szCs w:val="22"/>
                <w:lang w:eastAsia="ru-RU"/>
              </w:rPr>
              <w:t xml:space="preserve">5 </w:t>
            </w:r>
            <w:r w:rsidR="00B429A8" w:rsidRPr="00070826">
              <w:rPr>
                <w:rFonts w:ascii="Times New Roman" w:hAnsi="Times New Roman"/>
                <w:spacing w:val="-4"/>
                <w:sz w:val="22"/>
                <w:szCs w:val="22"/>
                <w:lang w:eastAsia="ru-RU"/>
              </w:rPr>
              <w:t>ЗУ № 1556-VІІ</w:t>
            </w:r>
          </w:p>
        </w:tc>
      </w:tr>
      <w:tr w:rsidR="00067952" w:rsidRPr="00070826" w:rsidTr="00A94A80">
        <w:tc>
          <w:tcPr>
            <w:tcW w:w="851" w:type="dxa"/>
            <w:tcMar>
              <w:left w:w="57" w:type="dxa"/>
              <w:right w:w="57" w:type="dxa"/>
            </w:tcMar>
          </w:tcPr>
          <w:p w:rsidR="007820B0" w:rsidRPr="00070826" w:rsidRDefault="00CD6685" w:rsidP="00070826">
            <w:pPr>
              <w:widowControl w:val="0"/>
              <w:spacing w:after="0" w:line="252" w:lineRule="auto"/>
              <w:jc w:val="both"/>
              <w:rPr>
                <w:rFonts w:ascii="Times New Roman" w:hAnsi="Times New Roman"/>
                <w:spacing w:val="-4"/>
              </w:rPr>
            </w:pPr>
            <w:r w:rsidRPr="00070826">
              <w:rPr>
                <w:rFonts w:ascii="Times New Roman" w:hAnsi="Times New Roman"/>
                <w:spacing w:val="-4"/>
              </w:rPr>
              <w:t>3.12</w:t>
            </w:r>
          </w:p>
        </w:tc>
        <w:tc>
          <w:tcPr>
            <w:tcW w:w="2542" w:type="dxa"/>
            <w:tcMar>
              <w:left w:w="57" w:type="dxa"/>
              <w:right w:w="57" w:type="dxa"/>
            </w:tcMar>
          </w:tcPr>
          <w:p w:rsidR="00D07BC8"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Здобуття ступеня магістра медичного, фармацевтичного або ветеринарного спрямування на основі повної загальної середньої освіти у результаті успішного виконання освітньої програми, обсяг якої становить 300-360 кредитів ЄКТС, забезпечується</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7820B0" w:rsidRPr="00070826" w:rsidRDefault="007820B0" w:rsidP="00E71A5C">
            <w:pPr>
              <w:pStyle w:val="HTML"/>
              <w:widowControl w:val="0"/>
              <w:tabs>
                <w:tab w:val="clear" w:pos="916"/>
                <w:tab w:val="clear" w:pos="1832"/>
              </w:tabs>
              <w:spacing w:line="252" w:lineRule="auto"/>
              <w:jc w:val="both"/>
              <w:rPr>
                <w:rFonts w:ascii="Times New Roman" w:hAnsi="Times New Roman"/>
                <w:spacing w:val="-4"/>
                <w:sz w:val="22"/>
                <w:szCs w:val="22"/>
                <w:lang w:eastAsia="ru-RU"/>
              </w:rPr>
            </w:pPr>
            <w:r w:rsidRPr="00070826">
              <w:rPr>
                <w:rFonts w:ascii="Times New Roman" w:hAnsi="Times New Roman"/>
                <w:bCs/>
                <w:spacing w:val="-4"/>
                <w:sz w:val="22"/>
                <w:szCs w:val="22"/>
                <w:lang w:eastAsia="ru-RU"/>
              </w:rPr>
              <w:t>Абзац третій частини п’ятої статті</w:t>
            </w:r>
            <w:r w:rsidR="00E71A5C">
              <w:rPr>
                <w:rFonts w:ascii="Times New Roman" w:hAnsi="Times New Roman"/>
                <w:bCs/>
                <w:spacing w:val="-4"/>
                <w:sz w:val="22"/>
                <w:szCs w:val="22"/>
                <w:lang w:eastAsia="ru-RU"/>
              </w:rPr>
              <w:t> </w:t>
            </w:r>
            <w:r w:rsidRPr="00070826">
              <w:rPr>
                <w:rFonts w:ascii="Times New Roman" w:hAnsi="Times New Roman"/>
                <w:bCs/>
                <w:spacing w:val="-4"/>
                <w:sz w:val="22"/>
                <w:szCs w:val="22"/>
                <w:lang w:eastAsia="ru-RU"/>
              </w:rPr>
              <w:t xml:space="preserve">5 </w:t>
            </w:r>
            <w:r w:rsidR="00B429A8" w:rsidRPr="00070826">
              <w:rPr>
                <w:rFonts w:ascii="Times New Roman" w:hAnsi="Times New Roman"/>
                <w:spacing w:val="-4"/>
                <w:sz w:val="22"/>
                <w:szCs w:val="22"/>
                <w:lang w:eastAsia="ru-RU"/>
              </w:rPr>
              <w:t>ЗУ № 1556-VІІ</w:t>
            </w:r>
          </w:p>
        </w:tc>
      </w:tr>
      <w:tr w:rsidR="00067952" w:rsidRPr="00070826" w:rsidTr="00A94A80">
        <w:trPr>
          <w:trHeight w:val="416"/>
        </w:trPr>
        <w:tc>
          <w:tcPr>
            <w:tcW w:w="851" w:type="dxa"/>
            <w:tcMar>
              <w:left w:w="57" w:type="dxa"/>
              <w:right w:w="57" w:type="dxa"/>
            </w:tcMar>
          </w:tcPr>
          <w:p w:rsidR="007820B0" w:rsidRPr="00070826" w:rsidRDefault="00CD6685" w:rsidP="00070826">
            <w:pPr>
              <w:widowControl w:val="0"/>
              <w:spacing w:after="0" w:line="252" w:lineRule="auto"/>
              <w:jc w:val="both"/>
              <w:rPr>
                <w:rFonts w:ascii="Times New Roman" w:hAnsi="Times New Roman"/>
                <w:spacing w:val="-4"/>
              </w:rPr>
            </w:pPr>
            <w:r w:rsidRPr="00070826">
              <w:rPr>
                <w:rFonts w:ascii="Times New Roman" w:hAnsi="Times New Roman"/>
                <w:spacing w:val="-4"/>
              </w:rPr>
              <w:t>3.13</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Навчальний план розроблен</w:t>
            </w:r>
            <w:r w:rsidR="00125C50" w:rsidRPr="00070826">
              <w:rPr>
                <w:rFonts w:ascii="Times New Roman" w:hAnsi="Times New Roman"/>
                <w:spacing w:val="-4"/>
              </w:rPr>
              <w:t>о</w:t>
            </w:r>
            <w:r w:rsidRPr="00070826">
              <w:rPr>
                <w:rFonts w:ascii="Times New Roman" w:hAnsi="Times New Roman"/>
                <w:spacing w:val="-4"/>
              </w:rPr>
              <w:t xml:space="preserve"> ЗВО на підставі освітньо-професійної (освітньо-наукової) програми за кожною спеціальністю, вченою радою ЗВО  затверджен</w:t>
            </w:r>
            <w:r w:rsidR="00125C50" w:rsidRPr="00070826">
              <w:rPr>
                <w:rFonts w:ascii="Times New Roman" w:hAnsi="Times New Roman"/>
                <w:spacing w:val="-4"/>
              </w:rPr>
              <w:t>о</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7820B0" w:rsidRPr="00070826" w:rsidRDefault="00F263D3" w:rsidP="00070826">
            <w:pPr>
              <w:pStyle w:val="HTML"/>
              <w:widowControl w:val="0"/>
              <w:tabs>
                <w:tab w:val="clear" w:pos="916"/>
                <w:tab w:val="clear" w:pos="1832"/>
              </w:tabs>
              <w:spacing w:line="252" w:lineRule="auto"/>
              <w:jc w:val="both"/>
              <w:rPr>
                <w:rFonts w:ascii="Times New Roman" w:hAnsi="Times New Roman"/>
                <w:spacing w:val="-4"/>
                <w:sz w:val="22"/>
                <w:szCs w:val="22"/>
                <w:lang w:eastAsia="ru-RU"/>
              </w:rPr>
            </w:pPr>
            <w:r w:rsidRPr="00070826">
              <w:rPr>
                <w:rFonts w:ascii="Times New Roman" w:hAnsi="Times New Roman"/>
                <w:bCs/>
                <w:spacing w:val="-4"/>
                <w:sz w:val="22"/>
                <w:szCs w:val="22"/>
                <w:lang w:eastAsia="ru-RU"/>
              </w:rPr>
              <w:t>Ч</w:t>
            </w:r>
            <w:r w:rsidR="007820B0" w:rsidRPr="00070826">
              <w:rPr>
                <w:rFonts w:ascii="Times New Roman" w:hAnsi="Times New Roman"/>
                <w:bCs/>
                <w:spacing w:val="-4"/>
                <w:sz w:val="22"/>
                <w:szCs w:val="22"/>
                <w:lang w:eastAsia="ru-RU"/>
              </w:rPr>
              <w:t>астина</w:t>
            </w:r>
            <w:r w:rsidRPr="00070826">
              <w:rPr>
                <w:rFonts w:ascii="Times New Roman" w:hAnsi="Times New Roman"/>
                <w:bCs/>
                <w:spacing w:val="-4"/>
                <w:sz w:val="22"/>
                <w:szCs w:val="22"/>
                <w:lang w:eastAsia="ru-RU"/>
              </w:rPr>
              <w:t xml:space="preserve"> </w:t>
            </w:r>
            <w:r w:rsidR="009629B4" w:rsidRPr="00070826">
              <w:rPr>
                <w:rFonts w:ascii="Times New Roman" w:hAnsi="Times New Roman"/>
                <w:bCs/>
                <w:spacing w:val="-4"/>
                <w:sz w:val="22"/>
                <w:szCs w:val="22"/>
                <w:lang w:eastAsia="ru-RU"/>
              </w:rPr>
              <w:t xml:space="preserve"> четверта статті</w:t>
            </w:r>
            <w:r w:rsidR="00E71A5C">
              <w:rPr>
                <w:rFonts w:ascii="Times New Roman" w:hAnsi="Times New Roman"/>
                <w:bCs/>
                <w:spacing w:val="-4"/>
                <w:sz w:val="22"/>
                <w:szCs w:val="22"/>
                <w:lang w:eastAsia="ru-RU"/>
              </w:rPr>
              <w:t> </w:t>
            </w:r>
            <w:r w:rsidR="009629B4" w:rsidRPr="00070826">
              <w:rPr>
                <w:rFonts w:ascii="Times New Roman" w:hAnsi="Times New Roman"/>
                <w:bCs/>
                <w:spacing w:val="-4"/>
                <w:sz w:val="22"/>
                <w:szCs w:val="22"/>
                <w:lang w:eastAsia="ru-RU"/>
              </w:rPr>
              <w:t>10</w:t>
            </w:r>
            <w:r w:rsidR="009629B4" w:rsidRPr="00070826">
              <w:rPr>
                <w:rFonts w:ascii="Times New Roman" w:hAnsi="Times New Roman"/>
                <w:bCs/>
                <w:spacing w:val="-4"/>
                <w:sz w:val="22"/>
                <w:szCs w:val="22"/>
                <w:lang w:val="ru-RU" w:eastAsia="ru-RU"/>
              </w:rPr>
              <w:t xml:space="preserve"> </w:t>
            </w:r>
            <w:r w:rsidR="00B429A8" w:rsidRPr="00070826">
              <w:rPr>
                <w:rFonts w:ascii="Times New Roman" w:hAnsi="Times New Roman"/>
                <w:spacing w:val="-4"/>
                <w:sz w:val="22"/>
                <w:szCs w:val="22"/>
                <w:lang w:eastAsia="ru-RU"/>
              </w:rPr>
              <w:t>ЗУ № 1556-VІІ</w:t>
            </w:r>
            <w:r w:rsidR="007820B0" w:rsidRPr="00070826">
              <w:rPr>
                <w:rFonts w:ascii="Times New Roman" w:hAnsi="Times New Roman"/>
                <w:spacing w:val="-4"/>
                <w:sz w:val="22"/>
                <w:szCs w:val="22"/>
                <w:lang w:eastAsia="ru-RU"/>
              </w:rPr>
              <w:t>;</w:t>
            </w:r>
          </w:p>
          <w:p w:rsidR="007820B0" w:rsidRPr="00070826" w:rsidRDefault="00125C50" w:rsidP="00070826">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070826">
              <w:rPr>
                <w:rFonts w:ascii="Times New Roman" w:hAnsi="Times New Roman"/>
                <w:bCs/>
                <w:spacing w:val="-4"/>
                <w:sz w:val="22"/>
                <w:szCs w:val="22"/>
                <w:lang w:eastAsia="ru-RU"/>
              </w:rPr>
              <w:t>п</w:t>
            </w:r>
            <w:r w:rsidR="007820B0" w:rsidRPr="00070826">
              <w:rPr>
                <w:rFonts w:ascii="Times New Roman" w:hAnsi="Times New Roman"/>
                <w:bCs/>
                <w:spacing w:val="-4"/>
                <w:sz w:val="22"/>
                <w:szCs w:val="22"/>
                <w:lang w:eastAsia="ru-RU"/>
              </w:rPr>
              <w:t xml:space="preserve">ункт 8 частини другої статті 36 </w:t>
            </w:r>
            <w:r w:rsidR="00B429A8" w:rsidRPr="00070826">
              <w:rPr>
                <w:rFonts w:ascii="Times New Roman" w:hAnsi="Times New Roman"/>
                <w:spacing w:val="-4"/>
                <w:sz w:val="22"/>
                <w:szCs w:val="22"/>
                <w:lang w:eastAsia="ru-RU"/>
              </w:rPr>
              <w:t>ЗУ № 1556-VІІ</w:t>
            </w:r>
          </w:p>
        </w:tc>
      </w:tr>
      <w:tr w:rsidR="00067952" w:rsidRPr="00070826" w:rsidTr="00A94A80">
        <w:tc>
          <w:tcPr>
            <w:tcW w:w="851" w:type="dxa"/>
            <w:tcMar>
              <w:left w:w="57" w:type="dxa"/>
              <w:right w:w="57" w:type="dxa"/>
            </w:tcMar>
          </w:tcPr>
          <w:p w:rsidR="007820B0" w:rsidRPr="00070826" w:rsidRDefault="00CD668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3.14</w:t>
            </w:r>
          </w:p>
        </w:tc>
        <w:tc>
          <w:tcPr>
            <w:tcW w:w="2542"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Навчальний план перелік та обсяг навчальних дисциплін у кредитах ЄКТС, послідовність вивчення дисциплін, форми проведення навчальних занять та їх обсяг, графік освітнього процесу, форми поточного і підсумкового контролю визначає</w:t>
            </w:r>
          </w:p>
        </w:tc>
        <w:tc>
          <w:tcPr>
            <w:tcW w:w="166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7820B0" w:rsidRPr="00070826" w:rsidRDefault="007820B0"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7820B0" w:rsidRPr="00070826" w:rsidRDefault="007820B0" w:rsidP="00E71A5C">
            <w:pPr>
              <w:pStyle w:val="HTML"/>
              <w:widowControl w:val="0"/>
              <w:tabs>
                <w:tab w:val="clear" w:pos="916"/>
                <w:tab w:val="clear" w:pos="1832"/>
              </w:tabs>
              <w:spacing w:line="252" w:lineRule="auto"/>
              <w:jc w:val="both"/>
              <w:rPr>
                <w:rFonts w:ascii="Times New Roman" w:hAnsi="Times New Roman"/>
                <w:bCs/>
                <w:color w:val="000000"/>
                <w:spacing w:val="-4"/>
                <w:sz w:val="22"/>
                <w:szCs w:val="22"/>
                <w:lang w:eastAsia="ru-RU"/>
              </w:rPr>
            </w:pPr>
            <w:r w:rsidRPr="00070826">
              <w:rPr>
                <w:rFonts w:ascii="Times New Roman" w:hAnsi="Times New Roman"/>
                <w:bCs/>
                <w:color w:val="000000"/>
                <w:spacing w:val="-4"/>
                <w:sz w:val="22"/>
                <w:szCs w:val="22"/>
                <w:lang w:eastAsia="ru-RU"/>
              </w:rPr>
              <w:t>Частина четверта статті</w:t>
            </w:r>
            <w:r w:rsidR="00E71A5C">
              <w:rPr>
                <w:rFonts w:ascii="Times New Roman" w:hAnsi="Times New Roman"/>
                <w:bCs/>
                <w:color w:val="000000"/>
                <w:spacing w:val="-4"/>
                <w:sz w:val="22"/>
                <w:szCs w:val="22"/>
                <w:lang w:eastAsia="ru-RU"/>
              </w:rPr>
              <w:t> </w:t>
            </w:r>
            <w:r w:rsidRPr="00070826">
              <w:rPr>
                <w:rFonts w:ascii="Times New Roman" w:hAnsi="Times New Roman"/>
                <w:bCs/>
                <w:color w:val="000000"/>
                <w:spacing w:val="-4"/>
                <w:sz w:val="22"/>
                <w:szCs w:val="22"/>
                <w:lang w:eastAsia="ru-RU"/>
              </w:rPr>
              <w:t xml:space="preserve">10 </w:t>
            </w:r>
            <w:r w:rsidR="00B429A8" w:rsidRPr="00070826">
              <w:rPr>
                <w:rFonts w:ascii="Times New Roman" w:hAnsi="Times New Roman"/>
                <w:color w:val="000000"/>
                <w:spacing w:val="-4"/>
                <w:sz w:val="22"/>
                <w:szCs w:val="22"/>
                <w:lang w:eastAsia="ru-RU"/>
              </w:rPr>
              <w:t>ЗУ № 1556-VІІ</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3.15</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shd w:val="clear" w:color="auto" w:fill="FFFFFF"/>
              </w:rPr>
              <w:t xml:space="preserve">Індивідуальні навчальні плани студентів </w:t>
            </w:r>
          </w:p>
        </w:tc>
        <w:tc>
          <w:tcPr>
            <w:tcW w:w="166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vAlign w:val="center"/>
          </w:tcPr>
          <w:p w:rsidR="00F34DAE" w:rsidRPr="00070826" w:rsidRDefault="00F34DAE" w:rsidP="00070826">
            <w:pPr>
              <w:widowControl w:val="0"/>
              <w:spacing w:after="0" w:line="252" w:lineRule="auto"/>
              <w:jc w:val="both"/>
              <w:rPr>
                <w:rFonts w:ascii="Times New Roman" w:hAnsi="Times New Roman"/>
                <w:color w:val="000000"/>
                <w:spacing w:val="-4"/>
              </w:rPr>
            </w:pPr>
          </w:p>
        </w:tc>
      </w:tr>
      <w:tr w:rsidR="00067952" w:rsidRPr="00070826" w:rsidTr="00A94A80">
        <w:trPr>
          <w:trHeight w:val="415"/>
        </w:trPr>
        <w:tc>
          <w:tcPr>
            <w:tcW w:w="851" w:type="dxa"/>
            <w:tcMar>
              <w:left w:w="57" w:type="dxa"/>
              <w:right w:w="57" w:type="dxa"/>
            </w:tcMar>
          </w:tcPr>
          <w:p w:rsidR="00332F7E" w:rsidRPr="00070826" w:rsidRDefault="00332F7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3.15.1</w:t>
            </w:r>
          </w:p>
        </w:tc>
        <w:tc>
          <w:tcPr>
            <w:tcW w:w="2542" w:type="dxa"/>
            <w:tcMar>
              <w:left w:w="57" w:type="dxa"/>
              <w:right w:w="57" w:type="dxa"/>
            </w:tcMar>
          </w:tcPr>
          <w:p w:rsidR="00332F7E" w:rsidRPr="00070826" w:rsidRDefault="00332F7E" w:rsidP="00070826">
            <w:pPr>
              <w:widowControl w:val="0"/>
              <w:spacing w:after="0" w:line="252" w:lineRule="auto"/>
              <w:jc w:val="both"/>
              <w:rPr>
                <w:rFonts w:ascii="Times New Roman" w:hAnsi="Times New Roman"/>
                <w:color w:val="000000"/>
                <w:spacing w:val="-4"/>
                <w:shd w:val="clear" w:color="auto" w:fill="FFFFFF"/>
              </w:rPr>
            </w:pPr>
            <w:r w:rsidRPr="00070826">
              <w:rPr>
                <w:rFonts w:ascii="Times New Roman" w:hAnsi="Times New Roman"/>
                <w:color w:val="000000"/>
                <w:spacing w:val="-4"/>
                <w:shd w:val="clear" w:color="auto" w:fill="FFFFFF"/>
              </w:rPr>
              <w:t>на основі навчального плану розробляються</w:t>
            </w:r>
          </w:p>
        </w:tc>
        <w:tc>
          <w:tcPr>
            <w:tcW w:w="1665" w:type="dxa"/>
            <w:tcMar>
              <w:left w:w="57" w:type="dxa"/>
              <w:right w:w="57" w:type="dxa"/>
            </w:tcMar>
          </w:tcPr>
          <w:p w:rsidR="00332F7E" w:rsidRPr="00070826" w:rsidRDefault="00332F7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332F7E" w:rsidRPr="00070826" w:rsidRDefault="00332F7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332F7E" w:rsidRPr="00070826" w:rsidRDefault="00332F7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332F7E" w:rsidRPr="00070826" w:rsidRDefault="00332F7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332F7E" w:rsidRPr="00070826" w:rsidRDefault="00332F7E" w:rsidP="00070826">
            <w:pPr>
              <w:widowControl w:val="0"/>
              <w:spacing w:after="0" w:line="252" w:lineRule="auto"/>
              <w:jc w:val="both"/>
              <w:rPr>
                <w:rFonts w:ascii="Times New Roman" w:hAnsi="Times New Roman"/>
                <w:color w:val="000000"/>
                <w:spacing w:val="-4"/>
              </w:rPr>
            </w:pPr>
          </w:p>
        </w:tc>
        <w:tc>
          <w:tcPr>
            <w:tcW w:w="1834" w:type="dxa"/>
            <w:vMerge w:val="restart"/>
            <w:tcMar>
              <w:left w:w="57" w:type="dxa"/>
              <w:right w:w="57" w:type="dxa"/>
            </w:tcMar>
          </w:tcPr>
          <w:p w:rsidR="00332F7E" w:rsidRPr="00070826" w:rsidRDefault="00332F7E" w:rsidP="00070826">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070826">
              <w:rPr>
                <w:rFonts w:ascii="Times New Roman" w:hAnsi="Times New Roman"/>
                <w:bCs/>
                <w:spacing w:val="-4"/>
                <w:sz w:val="22"/>
                <w:szCs w:val="22"/>
                <w:lang w:eastAsia="ru-RU"/>
              </w:rPr>
              <w:t xml:space="preserve">Частина четверта статті 10 </w:t>
            </w:r>
          </w:p>
          <w:p w:rsidR="00332F7E" w:rsidRPr="00070826" w:rsidRDefault="00B429A8" w:rsidP="00070826">
            <w:pPr>
              <w:pStyle w:val="HTML"/>
              <w:widowControl w:val="0"/>
              <w:tabs>
                <w:tab w:val="clear" w:pos="916"/>
                <w:tab w:val="clear" w:pos="1832"/>
              </w:tabs>
              <w:spacing w:line="252" w:lineRule="auto"/>
              <w:jc w:val="both"/>
              <w:rPr>
                <w:rFonts w:ascii="Times New Roman" w:hAnsi="Times New Roman"/>
                <w:bCs/>
                <w:spacing w:val="-4"/>
                <w:sz w:val="22"/>
                <w:szCs w:val="22"/>
                <w:lang w:eastAsia="ru-RU"/>
              </w:rPr>
            </w:pPr>
            <w:r w:rsidRPr="00070826">
              <w:rPr>
                <w:rFonts w:ascii="Times New Roman" w:hAnsi="Times New Roman"/>
                <w:spacing w:val="-4"/>
                <w:sz w:val="22"/>
                <w:szCs w:val="22"/>
                <w:lang w:eastAsia="ru-RU"/>
              </w:rPr>
              <w:t>ЗУ № 1556-VІІ</w:t>
            </w:r>
          </w:p>
        </w:tc>
      </w:tr>
      <w:tr w:rsidR="00067952" w:rsidRPr="00070826" w:rsidTr="00A94A80">
        <w:trPr>
          <w:trHeight w:val="589"/>
        </w:trPr>
        <w:tc>
          <w:tcPr>
            <w:tcW w:w="851" w:type="dxa"/>
            <w:tcMar>
              <w:left w:w="57" w:type="dxa"/>
              <w:right w:w="57" w:type="dxa"/>
            </w:tcMar>
          </w:tcPr>
          <w:p w:rsidR="00332F7E" w:rsidRPr="00070826" w:rsidRDefault="00332F7E" w:rsidP="00070826">
            <w:pPr>
              <w:widowControl w:val="0"/>
              <w:spacing w:after="0" w:line="252" w:lineRule="auto"/>
              <w:jc w:val="both"/>
              <w:rPr>
                <w:rFonts w:ascii="Times New Roman" w:hAnsi="Times New Roman"/>
                <w:spacing w:val="-4"/>
              </w:rPr>
            </w:pPr>
            <w:r w:rsidRPr="00070826">
              <w:rPr>
                <w:rFonts w:ascii="Times New Roman" w:hAnsi="Times New Roman"/>
                <w:spacing w:val="-4"/>
              </w:rPr>
              <w:t>3.15.2</w:t>
            </w:r>
          </w:p>
        </w:tc>
        <w:tc>
          <w:tcPr>
            <w:tcW w:w="2542" w:type="dxa"/>
            <w:tcMar>
              <w:left w:w="57" w:type="dxa"/>
              <w:right w:w="57" w:type="dxa"/>
            </w:tcMar>
          </w:tcPr>
          <w:p w:rsidR="00332F7E" w:rsidRPr="00070826" w:rsidRDefault="00332F7E" w:rsidP="00070826">
            <w:pPr>
              <w:widowControl w:val="0"/>
              <w:spacing w:after="0" w:line="252" w:lineRule="auto"/>
              <w:jc w:val="both"/>
              <w:rPr>
                <w:rFonts w:ascii="Times New Roman" w:hAnsi="Times New Roman"/>
                <w:spacing w:val="-4"/>
                <w:shd w:val="clear" w:color="auto" w:fill="FFFFFF"/>
              </w:rPr>
            </w:pPr>
            <w:r w:rsidRPr="00070826">
              <w:rPr>
                <w:rFonts w:ascii="Times New Roman" w:hAnsi="Times New Roman"/>
                <w:spacing w:val="-4"/>
                <w:shd w:val="clear" w:color="auto" w:fill="FFFFFF"/>
              </w:rPr>
              <w:t xml:space="preserve">у визначеному ЗВО </w:t>
            </w:r>
            <w:r w:rsidR="00A56C1B" w:rsidRPr="00070826">
              <w:rPr>
                <w:rFonts w:ascii="Times New Roman" w:hAnsi="Times New Roman"/>
                <w:spacing w:val="-4"/>
                <w:shd w:val="clear" w:color="auto" w:fill="FFFFFF"/>
              </w:rPr>
              <w:t xml:space="preserve">порядку </w:t>
            </w:r>
            <w:r w:rsidRPr="00070826">
              <w:rPr>
                <w:rFonts w:ascii="Times New Roman" w:hAnsi="Times New Roman"/>
                <w:spacing w:val="-4"/>
                <w:shd w:val="clear" w:color="auto" w:fill="FFFFFF"/>
              </w:rPr>
              <w:t>затверджуються</w:t>
            </w:r>
          </w:p>
        </w:tc>
        <w:tc>
          <w:tcPr>
            <w:tcW w:w="1665" w:type="dxa"/>
            <w:tcMar>
              <w:left w:w="57" w:type="dxa"/>
              <w:right w:w="57" w:type="dxa"/>
            </w:tcMar>
          </w:tcPr>
          <w:p w:rsidR="00332F7E" w:rsidRPr="00070826" w:rsidRDefault="00332F7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332F7E" w:rsidRPr="00070826" w:rsidRDefault="00332F7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332F7E" w:rsidRPr="00070826" w:rsidRDefault="00332F7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332F7E" w:rsidRPr="00070826" w:rsidRDefault="00332F7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332F7E" w:rsidRPr="00070826" w:rsidRDefault="00332F7E" w:rsidP="00070826">
            <w:pPr>
              <w:widowControl w:val="0"/>
              <w:spacing w:after="0" w:line="252" w:lineRule="auto"/>
              <w:jc w:val="both"/>
              <w:rPr>
                <w:rFonts w:ascii="Times New Roman" w:hAnsi="Times New Roman"/>
                <w:spacing w:val="-4"/>
              </w:rPr>
            </w:pPr>
          </w:p>
        </w:tc>
        <w:tc>
          <w:tcPr>
            <w:tcW w:w="1834" w:type="dxa"/>
            <w:vMerge/>
            <w:tcMar>
              <w:left w:w="57" w:type="dxa"/>
              <w:right w:w="57" w:type="dxa"/>
            </w:tcMar>
          </w:tcPr>
          <w:p w:rsidR="00332F7E" w:rsidRPr="00070826" w:rsidRDefault="00332F7E" w:rsidP="00070826">
            <w:pPr>
              <w:pStyle w:val="HTML"/>
              <w:widowControl w:val="0"/>
              <w:spacing w:line="252" w:lineRule="auto"/>
              <w:jc w:val="both"/>
              <w:rPr>
                <w:rFonts w:ascii="Times New Roman" w:hAnsi="Times New Roman"/>
                <w:bCs/>
                <w:spacing w:val="-4"/>
                <w:sz w:val="22"/>
                <w:szCs w:val="22"/>
                <w:lang w:eastAsia="ru-RU"/>
              </w:rPr>
            </w:pP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3.1</w:t>
            </w:r>
            <w:r w:rsidR="00390C94" w:rsidRPr="00070826">
              <w:rPr>
                <w:rFonts w:ascii="Times New Roman" w:hAnsi="Times New Roman"/>
                <w:color w:val="000000"/>
                <w:spacing w:val="-4"/>
              </w:rPr>
              <w:t>6</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Обсяг навчальних дисциплін, передбачених відповідною освітньою програмою та навчальним планом для вибору здобувачами вищої освіти</w:t>
            </w:r>
            <w:r w:rsidR="00125C50" w:rsidRPr="00070826">
              <w:rPr>
                <w:rFonts w:ascii="Times New Roman" w:hAnsi="Times New Roman"/>
                <w:color w:val="000000"/>
                <w:spacing w:val="-4"/>
              </w:rPr>
              <w:t>,</w:t>
            </w:r>
            <w:r w:rsidRPr="00070826">
              <w:rPr>
                <w:rFonts w:ascii="Times New Roman" w:hAnsi="Times New Roman"/>
                <w:color w:val="000000"/>
                <w:spacing w:val="-4"/>
              </w:rPr>
              <w:t xml:space="preserve"> становить не менш як 25 </w:t>
            </w:r>
            <w:r w:rsidRPr="00070826">
              <w:rPr>
                <w:rFonts w:ascii="Times New Roman" w:hAnsi="Times New Roman"/>
                <w:color w:val="000000"/>
                <w:spacing w:val="-4"/>
              </w:rPr>
              <w:lastRenderedPageBreak/>
              <w:t xml:space="preserve">% загальної кількості кредитів ЄКТС, передбачених для </w:t>
            </w:r>
            <w:r w:rsidR="00125C50" w:rsidRPr="00070826">
              <w:rPr>
                <w:rFonts w:ascii="Times New Roman" w:hAnsi="Times New Roman"/>
                <w:color w:val="000000"/>
                <w:spacing w:val="-4"/>
              </w:rPr>
              <w:t>відповід</w:t>
            </w:r>
            <w:r w:rsidRPr="00070826">
              <w:rPr>
                <w:rFonts w:ascii="Times New Roman" w:hAnsi="Times New Roman"/>
                <w:color w:val="000000"/>
                <w:spacing w:val="-4"/>
              </w:rPr>
              <w:t>ного рівня вищої освіти</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070826">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070826">
              <w:rPr>
                <w:rFonts w:ascii="Times New Roman" w:hAnsi="Times New Roman"/>
                <w:bCs/>
                <w:color w:val="000000"/>
                <w:spacing w:val="-4"/>
                <w:sz w:val="22"/>
                <w:szCs w:val="22"/>
                <w:lang w:eastAsia="ru-RU"/>
              </w:rPr>
              <w:t xml:space="preserve">Пункт 15 частини першої статті 62 </w:t>
            </w:r>
          </w:p>
          <w:p w:rsidR="00F34DAE" w:rsidRPr="00070826" w:rsidRDefault="00B429A8" w:rsidP="00070826">
            <w:pPr>
              <w:pStyle w:val="HTML"/>
              <w:widowControl w:val="0"/>
              <w:tabs>
                <w:tab w:val="clear" w:pos="916"/>
                <w:tab w:val="clear" w:pos="1832"/>
              </w:tabs>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ЗУ № 1556-VІІ</w:t>
            </w:r>
          </w:p>
        </w:tc>
      </w:tr>
      <w:tr w:rsidR="00EC2891" w:rsidRPr="00070826" w:rsidTr="00A94A80">
        <w:trPr>
          <w:trHeight w:val="322"/>
        </w:trPr>
        <w:tc>
          <w:tcPr>
            <w:tcW w:w="10916" w:type="dxa"/>
            <w:gridSpan w:val="8"/>
            <w:tcBorders>
              <w:top w:val="single" w:sz="4" w:space="0" w:color="auto"/>
              <w:left w:val="single" w:sz="4" w:space="0" w:color="auto"/>
              <w:bottom w:val="single" w:sz="4" w:space="0" w:color="auto"/>
              <w:right w:val="single" w:sz="4" w:space="0" w:color="auto"/>
            </w:tcBorders>
            <w:vAlign w:val="center"/>
          </w:tcPr>
          <w:p w:rsidR="00390C94" w:rsidRPr="00070826" w:rsidRDefault="00390C94" w:rsidP="00070826">
            <w:pPr>
              <w:pStyle w:val="a50"/>
              <w:widowControl w:val="0"/>
              <w:spacing w:before="0" w:beforeAutospacing="0" w:after="0" w:afterAutospacing="0" w:line="252" w:lineRule="auto"/>
              <w:jc w:val="center"/>
              <w:rPr>
                <w:rStyle w:val="rvts23"/>
                <w:bCs/>
                <w:color w:val="000000"/>
                <w:spacing w:val="-4"/>
                <w:sz w:val="22"/>
                <w:szCs w:val="22"/>
                <w:lang w:val="uk-UA"/>
              </w:rPr>
            </w:pPr>
            <w:r w:rsidRPr="00070826">
              <w:rPr>
                <w:color w:val="000000"/>
                <w:spacing w:val="-4"/>
                <w:sz w:val="22"/>
                <w:szCs w:val="22"/>
                <w:lang w:val="uk-UA"/>
              </w:rPr>
              <w:t>IV. Організація освітнього процесу</w:t>
            </w:r>
          </w:p>
        </w:tc>
      </w:tr>
      <w:tr w:rsidR="00067952" w:rsidRPr="00070826" w:rsidTr="00A94A80">
        <w:tc>
          <w:tcPr>
            <w:tcW w:w="851" w:type="dxa"/>
            <w:tcMar>
              <w:left w:w="57" w:type="dxa"/>
              <w:right w:w="57" w:type="dxa"/>
            </w:tcMar>
          </w:tcPr>
          <w:p w:rsidR="00F34DAE" w:rsidRPr="00070826" w:rsidRDefault="00390C94" w:rsidP="00070826">
            <w:pPr>
              <w:widowControl w:val="0"/>
              <w:spacing w:after="0" w:line="252" w:lineRule="auto"/>
              <w:jc w:val="both"/>
              <w:rPr>
                <w:rFonts w:ascii="Times New Roman" w:hAnsi="Times New Roman"/>
                <w:spacing w:val="-4"/>
              </w:rPr>
            </w:pPr>
            <w:r w:rsidRPr="00070826">
              <w:rPr>
                <w:rFonts w:ascii="Times New Roman" w:hAnsi="Times New Roman"/>
                <w:spacing w:val="-4"/>
              </w:rPr>
              <w:t>4.1</w:t>
            </w:r>
          </w:p>
        </w:tc>
        <w:tc>
          <w:tcPr>
            <w:tcW w:w="2542" w:type="dxa"/>
            <w:tcMar>
              <w:left w:w="57" w:type="dxa"/>
              <w:right w:w="57" w:type="dxa"/>
            </w:tcMar>
          </w:tcPr>
          <w:p w:rsidR="00F34DAE" w:rsidRPr="00070826" w:rsidRDefault="00390C94"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Положення про організацію освітнього процесу у ЗВО </w:t>
            </w:r>
            <w:r w:rsidR="00D46BD1" w:rsidRPr="00070826">
              <w:rPr>
                <w:rFonts w:ascii="Times New Roman" w:hAnsi="Times New Roman"/>
                <w:spacing w:val="-4"/>
              </w:rPr>
              <w:t>вченою радою ЗВО затверджен</w:t>
            </w:r>
            <w:r w:rsidR="00125C50" w:rsidRPr="00070826">
              <w:rPr>
                <w:rFonts w:ascii="Times New Roman" w:hAnsi="Times New Roman"/>
                <w:spacing w:val="-4"/>
              </w:rPr>
              <w:t>о</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trike/>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trike/>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trike/>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trike/>
                <w:spacing w:val="-4"/>
              </w:rPr>
            </w:pPr>
          </w:p>
        </w:tc>
        <w:tc>
          <w:tcPr>
            <w:tcW w:w="1834" w:type="dxa"/>
            <w:tcBorders>
              <w:top w:val="single" w:sz="4" w:space="0" w:color="auto"/>
            </w:tcBorders>
            <w:tcMar>
              <w:left w:w="57" w:type="dxa"/>
              <w:right w:w="57" w:type="dxa"/>
            </w:tcMar>
          </w:tcPr>
          <w:p w:rsidR="00F34DAE" w:rsidRPr="00070826" w:rsidRDefault="00D46BD1" w:rsidP="00E71A5C">
            <w:pPr>
              <w:widowControl w:val="0"/>
              <w:spacing w:after="0" w:line="252" w:lineRule="auto"/>
              <w:jc w:val="both"/>
              <w:rPr>
                <w:rFonts w:ascii="Times New Roman" w:hAnsi="Times New Roman"/>
                <w:spacing w:val="-4"/>
              </w:rPr>
            </w:pPr>
            <w:r w:rsidRPr="00070826">
              <w:rPr>
                <w:rFonts w:ascii="Times New Roman" w:hAnsi="Times New Roman"/>
                <w:spacing w:val="-4"/>
              </w:rPr>
              <w:t>Частина друга с</w:t>
            </w:r>
            <w:r w:rsidR="00F34DAE" w:rsidRPr="00070826">
              <w:rPr>
                <w:rFonts w:ascii="Times New Roman" w:hAnsi="Times New Roman"/>
                <w:spacing w:val="-4"/>
              </w:rPr>
              <w:t>татт</w:t>
            </w:r>
            <w:r w:rsidRPr="00070826">
              <w:rPr>
                <w:rFonts w:ascii="Times New Roman" w:hAnsi="Times New Roman"/>
                <w:spacing w:val="-4"/>
              </w:rPr>
              <w:t>і</w:t>
            </w:r>
            <w:r w:rsidR="00E71A5C">
              <w:rPr>
                <w:rFonts w:ascii="Times New Roman" w:hAnsi="Times New Roman"/>
                <w:spacing w:val="-4"/>
              </w:rPr>
              <w:t> </w:t>
            </w:r>
            <w:r w:rsidR="00F34DAE" w:rsidRPr="00070826">
              <w:rPr>
                <w:rFonts w:ascii="Times New Roman" w:hAnsi="Times New Roman"/>
                <w:spacing w:val="-4"/>
              </w:rPr>
              <w:t>47</w:t>
            </w:r>
            <w:r w:rsidRPr="00070826">
              <w:rPr>
                <w:rFonts w:ascii="Times New Roman" w:hAnsi="Times New Roman"/>
                <w:spacing w:val="-4"/>
              </w:rPr>
              <w:t xml:space="preserve">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4.2</w:t>
            </w:r>
          </w:p>
        </w:tc>
        <w:tc>
          <w:tcPr>
            <w:tcW w:w="2542" w:type="dxa"/>
            <w:tcMar>
              <w:left w:w="57" w:type="dxa"/>
              <w:right w:w="57" w:type="dxa"/>
            </w:tcMar>
          </w:tcPr>
          <w:p w:rsidR="00F34DAE" w:rsidRPr="00070826" w:rsidRDefault="00F34DAE" w:rsidP="00070826">
            <w:pPr>
              <w:widowControl w:val="0"/>
              <w:autoSpaceDE w:val="0"/>
              <w:autoSpaceDN w:val="0"/>
              <w:adjustRightInd w:val="0"/>
              <w:spacing w:after="0" w:line="252" w:lineRule="auto"/>
              <w:jc w:val="both"/>
              <w:rPr>
                <w:rFonts w:ascii="Times New Roman" w:hAnsi="Times New Roman"/>
                <w:color w:val="000000"/>
                <w:spacing w:val="-4"/>
              </w:rPr>
            </w:pPr>
            <w:r w:rsidRPr="00070826">
              <w:rPr>
                <w:rFonts w:ascii="Times New Roman" w:hAnsi="Times New Roman"/>
                <w:color w:val="000000"/>
                <w:spacing w:val="-4"/>
              </w:rPr>
              <w:t>Канікулярна відпустка тривалістю не менш як вісім календарних тижнів на навчальний рік для здобувачів вищої освіти передбачена</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Пункт 25 частини першої статті 62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4.3</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Навчальне навантаження на одну ставку науково-педагогічного працівника </w:t>
            </w:r>
            <w:r w:rsidR="00EF725E" w:rsidRPr="00070826">
              <w:rPr>
                <w:rFonts w:ascii="Times New Roman" w:hAnsi="Times New Roman"/>
                <w:color w:val="000000"/>
                <w:spacing w:val="-4"/>
              </w:rPr>
              <w:t xml:space="preserve">не перевищує </w:t>
            </w:r>
            <w:r w:rsidRPr="00070826">
              <w:rPr>
                <w:rFonts w:ascii="Times New Roman" w:hAnsi="Times New Roman"/>
                <w:color w:val="000000"/>
                <w:spacing w:val="-4"/>
              </w:rPr>
              <w:t xml:space="preserve">600 годин на навчальний рік </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Абзац третій частини другої статті 56 </w:t>
            </w:r>
          </w:p>
          <w:p w:rsidR="00F34DAE" w:rsidRPr="00070826" w:rsidRDefault="00B429A8"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4.</w:t>
            </w:r>
            <w:r w:rsidR="0003206D" w:rsidRPr="00070826">
              <w:rPr>
                <w:rFonts w:ascii="Times New Roman" w:hAnsi="Times New Roman"/>
                <w:spacing w:val="-4"/>
              </w:rPr>
              <w:t>4</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Умови для реалізації особливостей організації освітнього процесу за дистанційною формою навчання ЗВО дотримані</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В, </w:t>
            </w:r>
            <w:r w:rsidR="009B5649">
              <w:rPr>
                <w:rFonts w:ascii="Times New Roman" w:hAnsi="Times New Roman"/>
                <w:spacing w:val="-4"/>
                <w:lang w:val="ru-RU"/>
              </w:rPr>
              <w:t xml:space="preserve">С, </w:t>
            </w:r>
            <w:r w:rsidRPr="00070826">
              <w:rPr>
                <w:rFonts w:ascii="Times New Roman" w:hAnsi="Times New Roman"/>
                <w:spacing w:val="-4"/>
              </w:rPr>
              <w:t>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8B2715" w:rsidRPr="00070826" w:rsidRDefault="00CE5473" w:rsidP="00070826">
            <w:pPr>
              <w:pStyle w:val="HTML"/>
              <w:widowControl w:val="0"/>
              <w:spacing w:line="252" w:lineRule="auto"/>
              <w:jc w:val="both"/>
              <w:rPr>
                <w:rFonts w:ascii="Times New Roman" w:hAnsi="Times New Roman"/>
                <w:spacing w:val="-4"/>
                <w:sz w:val="22"/>
                <w:szCs w:val="22"/>
              </w:rPr>
            </w:pPr>
            <w:r w:rsidRPr="00070826">
              <w:rPr>
                <w:rStyle w:val="rvts23"/>
                <w:rFonts w:ascii="Times New Roman" w:hAnsi="Times New Roman"/>
                <w:bCs/>
                <w:spacing w:val="-4"/>
                <w:sz w:val="22"/>
                <w:szCs w:val="22"/>
              </w:rPr>
              <w:t>Частина четверта статті</w:t>
            </w:r>
            <w:r w:rsidR="00E71A5C">
              <w:rPr>
                <w:rStyle w:val="rvts23"/>
                <w:rFonts w:ascii="Times New Roman" w:hAnsi="Times New Roman"/>
                <w:bCs/>
                <w:spacing w:val="-4"/>
                <w:sz w:val="22"/>
                <w:szCs w:val="22"/>
              </w:rPr>
              <w:t> </w:t>
            </w:r>
            <w:r w:rsidRPr="00070826">
              <w:rPr>
                <w:rStyle w:val="rvts23"/>
                <w:rFonts w:ascii="Times New Roman" w:hAnsi="Times New Roman"/>
                <w:bCs/>
                <w:spacing w:val="-4"/>
                <w:sz w:val="22"/>
                <w:szCs w:val="22"/>
              </w:rPr>
              <w:t xml:space="preserve">9 </w:t>
            </w:r>
            <w:r w:rsidR="00B429A8" w:rsidRPr="00070826">
              <w:rPr>
                <w:rFonts w:ascii="Times New Roman" w:hAnsi="Times New Roman"/>
                <w:spacing w:val="-4"/>
                <w:sz w:val="22"/>
                <w:szCs w:val="22"/>
              </w:rPr>
              <w:t>ЗУ № </w:t>
            </w:r>
            <w:r w:rsidRPr="00070826">
              <w:rPr>
                <w:rFonts w:ascii="Times New Roman" w:hAnsi="Times New Roman"/>
                <w:spacing w:val="-4"/>
                <w:sz w:val="22"/>
                <w:szCs w:val="22"/>
              </w:rPr>
              <w:t>2145-VІІІ;</w:t>
            </w:r>
            <w:r w:rsidR="008B2715" w:rsidRPr="00070826">
              <w:rPr>
                <w:rFonts w:ascii="Times New Roman" w:hAnsi="Times New Roman"/>
                <w:spacing w:val="-4"/>
                <w:sz w:val="22"/>
                <w:szCs w:val="22"/>
              </w:rPr>
              <w:t xml:space="preserve"> </w:t>
            </w:r>
          </w:p>
          <w:p w:rsidR="00F34DAE" w:rsidRPr="00070826" w:rsidRDefault="00EF725E" w:rsidP="00E71A5C">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rPr>
              <w:t>п</w:t>
            </w:r>
            <w:r w:rsidR="00CE5473" w:rsidRPr="00070826">
              <w:rPr>
                <w:rFonts w:ascii="Times New Roman" w:hAnsi="Times New Roman"/>
                <w:spacing w:val="-4"/>
                <w:sz w:val="22"/>
                <w:szCs w:val="22"/>
              </w:rPr>
              <w:t>ункти 3.1-3.10 р</w:t>
            </w:r>
            <w:r w:rsidR="00F34DAE" w:rsidRPr="00070826">
              <w:rPr>
                <w:rFonts w:ascii="Times New Roman" w:hAnsi="Times New Roman"/>
                <w:spacing w:val="-4"/>
                <w:sz w:val="22"/>
                <w:szCs w:val="22"/>
              </w:rPr>
              <w:t>озділ</w:t>
            </w:r>
            <w:r w:rsidR="00CE5473" w:rsidRPr="00070826">
              <w:rPr>
                <w:rFonts w:ascii="Times New Roman" w:hAnsi="Times New Roman"/>
                <w:spacing w:val="-4"/>
                <w:sz w:val="22"/>
                <w:szCs w:val="22"/>
              </w:rPr>
              <w:t>у</w:t>
            </w:r>
            <w:r w:rsidR="00E71A5C">
              <w:rPr>
                <w:rFonts w:ascii="Times New Roman" w:hAnsi="Times New Roman"/>
                <w:spacing w:val="-4"/>
                <w:sz w:val="22"/>
                <w:szCs w:val="22"/>
              </w:rPr>
              <w:t> </w:t>
            </w:r>
            <w:r w:rsidR="00F34DAE" w:rsidRPr="00070826">
              <w:rPr>
                <w:rFonts w:ascii="Times New Roman" w:hAnsi="Times New Roman"/>
                <w:spacing w:val="-4"/>
                <w:sz w:val="22"/>
                <w:szCs w:val="22"/>
              </w:rPr>
              <w:t xml:space="preserve">ІІІ </w:t>
            </w:r>
            <w:r w:rsidR="00F34DAE" w:rsidRPr="00070826">
              <w:rPr>
                <w:rStyle w:val="rvts23"/>
                <w:rFonts w:ascii="Times New Roman" w:hAnsi="Times New Roman"/>
                <w:spacing w:val="-4"/>
                <w:sz w:val="22"/>
                <w:szCs w:val="22"/>
                <w:lang w:eastAsia="ru-RU"/>
              </w:rPr>
              <w:t xml:space="preserve">Положення про дистанційне навчання, затвердженого наказом Міністерства освіти і науки України від </w:t>
            </w:r>
            <w:r w:rsidR="000E35B6" w:rsidRPr="00070826">
              <w:rPr>
                <w:rStyle w:val="rvts9"/>
                <w:rFonts w:ascii="Times New Roman" w:hAnsi="Times New Roman"/>
                <w:spacing w:val="-4"/>
                <w:sz w:val="22"/>
                <w:szCs w:val="22"/>
                <w:lang w:eastAsia="ru-RU"/>
              </w:rPr>
              <w:t>25 квітня 2013 року</w:t>
            </w:r>
            <w:r w:rsidR="00F34DAE" w:rsidRPr="00070826">
              <w:rPr>
                <w:rStyle w:val="rvts9"/>
                <w:rFonts w:ascii="Times New Roman" w:hAnsi="Times New Roman"/>
                <w:spacing w:val="-4"/>
                <w:sz w:val="22"/>
                <w:szCs w:val="22"/>
                <w:lang w:eastAsia="ru-RU"/>
              </w:rPr>
              <w:t xml:space="preserve"> </w:t>
            </w:r>
            <w:r w:rsidR="00B429A8" w:rsidRPr="00070826">
              <w:rPr>
                <w:rStyle w:val="rvts9"/>
                <w:rFonts w:ascii="Times New Roman" w:hAnsi="Times New Roman"/>
                <w:spacing w:val="-4"/>
                <w:sz w:val="22"/>
                <w:szCs w:val="22"/>
                <w:lang w:eastAsia="ru-RU"/>
              </w:rPr>
              <w:t>№ </w:t>
            </w:r>
            <w:r w:rsidR="00F34DAE" w:rsidRPr="00070826">
              <w:rPr>
                <w:rStyle w:val="rvts9"/>
                <w:rFonts w:ascii="Times New Roman" w:hAnsi="Times New Roman"/>
                <w:spacing w:val="-4"/>
                <w:sz w:val="22"/>
                <w:szCs w:val="22"/>
                <w:lang w:eastAsia="ru-RU"/>
              </w:rPr>
              <w:t>466, зареєстрованого в Міністерстві юстиції України 30 квітня 2013 року</w:t>
            </w:r>
            <w:r w:rsidR="00E71A5C">
              <w:rPr>
                <w:rStyle w:val="rvts9"/>
                <w:rFonts w:ascii="Times New Roman" w:hAnsi="Times New Roman"/>
                <w:spacing w:val="-4"/>
                <w:sz w:val="22"/>
                <w:szCs w:val="22"/>
                <w:lang w:eastAsia="ru-RU"/>
              </w:rPr>
              <w:t> </w:t>
            </w:r>
            <w:r w:rsidR="00F34DAE" w:rsidRPr="00070826">
              <w:rPr>
                <w:rStyle w:val="rvts9"/>
                <w:rFonts w:ascii="Times New Roman" w:hAnsi="Times New Roman"/>
                <w:spacing w:val="-4"/>
                <w:sz w:val="22"/>
                <w:szCs w:val="22"/>
                <w:lang w:eastAsia="ru-RU"/>
              </w:rPr>
              <w:t xml:space="preserve">за </w:t>
            </w:r>
            <w:r w:rsidR="00B429A8" w:rsidRPr="00070826">
              <w:rPr>
                <w:rStyle w:val="rvts9"/>
                <w:rFonts w:ascii="Times New Roman" w:hAnsi="Times New Roman"/>
                <w:spacing w:val="-4"/>
                <w:sz w:val="22"/>
                <w:szCs w:val="22"/>
                <w:lang w:eastAsia="ru-RU"/>
              </w:rPr>
              <w:t>№ </w:t>
            </w:r>
            <w:r w:rsidR="00F34DAE" w:rsidRPr="00070826">
              <w:rPr>
                <w:rStyle w:val="rvts9"/>
                <w:rFonts w:ascii="Times New Roman" w:hAnsi="Times New Roman"/>
                <w:spacing w:val="-4"/>
                <w:sz w:val="22"/>
                <w:szCs w:val="22"/>
                <w:lang w:eastAsia="ru-RU"/>
              </w:rPr>
              <w:t>703/23235</w:t>
            </w:r>
          </w:p>
        </w:tc>
      </w:tr>
      <w:tr w:rsidR="00067952" w:rsidRPr="00070826" w:rsidTr="00EA0F15">
        <w:trPr>
          <w:trHeight w:val="2735"/>
        </w:trPr>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4.</w:t>
            </w:r>
            <w:r w:rsidR="0003206D" w:rsidRPr="00070826">
              <w:rPr>
                <w:rFonts w:ascii="Times New Roman" w:hAnsi="Times New Roman"/>
                <w:color w:val="000000"/>
                <w:spacing w:val="-4"/>
              </w:rPr>
              <w:t>5</w:t>
            </w:r>
          </w:p>
        </w:tc>
        <w:tc>
          <w:tcPr>
            <w:tcW w:w="2542" w:type="dxa"/>
            <w:tcMar>
              <w:left w:w="57" w:type="dxa"/>
              <w:right w:w="57" w:type="dxa"/>
            </w:tcMar>
          </w:tcPr>
          <w:p w:rsidR="00923666"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Здобувачі освіти під час освітнього процесу до виконання робіт чи до участі у заходах, не пов’язаних з реалізацією освітньої програми, крім випадків, передбачених рішеннями Кабінету Міністрів України, не залучаються</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E71A5C">
            <w:pPr>
              <w:pStyle w:val="HTML"/>
              <w:widowControl w:val="0"/>
              <w:spacing w:line="252" w:lineRule="auto"/>
              <w:jc w:val="both"/>
              <w:rPr>
                <w:rFonts w:ascii="Times New Roman" w:hAnsi="Times New Roman"/>
                <w:color w:val="000000"/>
                <w:spacing w:val="-4"/>
                <w:sz w:val="22"/>
                <w:szCs w:val="22"/>
              </w:rPr>
            </w:pPr>
            <w:r w:rsidRPr="00070826">
              <w:rPr>
                <w:rFonts w:ascii="Times New Roman" w:hAnsi="Times New Roman"/>
                <w:color w:val="000000"/>
                <w:spacing w:val="-4"/>
                <w:sz w:val="22"/>
                <w:szCs w:val="22"/>
              </w:rPr>
              <w:t xml:space="preserve">Частина </w:t>
            </w:r>
            <w:r w:rsidR="00390C94" w:rsidRPr="00070826">
              <w:rPr>
                <w:rFonts w:ascii="Times New Roman" w:hAnsi="Times New Roman"/>
                <w:color w:val="000000"/>
                <w:spacing w:val="-4"/>
                <w:sz w:val="22"/>
                <w:szCs w:val="22"/>
              </w:rPr>
              <w:t>п’ята</w:t>
            </w:r>
            <w:r w:rsidRPr="00070826">
              <w:rPr>
                <w:rFonts w:ascii="Times New Roman" w:hAnsi="Times New Roman"/>
                <w:color w:val="000000"/>
                <w:spacing w:val="-4"/>
                <w:sz w:val="22"/>
                <w:szCs w:val="22"/>
              </w:rPr>
              <w:t xml:space="preserve"> статті</w:t>
            </w:r>
            <w:r w:rsidR="00E71A5C">
              <w:rPr>
                <w:rFonts w:ascii="Times New Roman" w:hAnsi="Times New Roman"/>
                <w:color w:val="000000"/>
                <w:spacing w:val="-4"/>
                <w:sz w:val="22"/>
                <w:szCs w:val="22"/>
              </w:rPr>
              <w:t> </w:t>
            </w:r>
            <w:r w:rsidRPr="00070826">
              <w:rPr>
                <w:rFonts w:ascii="Times New Roman" w:hAnsi="Times New Roman"/>
                <w:color w:val="000000"/>
                <w:spacing w:val="-4"/>
                <w:sz w:val="22"/>
                <w:szCs w:val="22"/>
              </w:rPr>
              <w:t xml:space="preserve">53 </w:t>
            </w:r>
            <w:r w:rsidR="00B429A8" w:rsidRPr="00070826">
              <w:rPr>
                <w:rFonts w:ascii="Times New Roman" w:hAnsi="Times New Roman"/>
                <w:color w:val="000000"/>
                <w:spacing w:val="-4"/>
                <w:sz w:val="22"/>
                <w:szCs w:val="22"/>
              </w:rPr>
              <w:t>ЗУ № 2145-VIII</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4.</w:t>
            </w:r>
            <w:r w:rsidR="0003206D" w:rsidRPr="00070826">
              <w:rPr>
                <w:rFonts w:ascii="Times New Roman" w:hAnsi="Times New Roman"/>
                <w:color w:val="000000"/>
                <w:spacing w:val="-4"/>
              </w:rPr>
              <w:t>6</w:t>
            </w:r>
          </w:p>
        </w:tc>
        <w:tc>
          <w:tcPr>
            <w:tcW w:w="2542" w:type="dxa"/>
            <w:tcMar>
              <w:left w:w="57" w:type="dxa"/>
              <w:right w:w="57" w:type="dxa"/>
            </w:tcMar>
          </w:tcPr>
          <w:p w:rsidR="00EA0F15" w:rsidRPr="00070826" w:rsidRDefault="00BE18D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Д</w:t>
            </w:r>
            <w:r w:rsidR="00F34DAE" w:rsidRPr="00070826">
              <w:rPr>
                <w:rFonts w:ascii="Times New Roman" w:hAnsi="Times New Roman"/>
                <w:color w:val="000000"/>
                <w:spacing w:val="-4"/>
              </w:rPr>
              <w:t>окументи</w:t>
            </w:r>
            <w:r w:rsidR="000E35B6" w:rsidRPr="00070826">
              <w:rPr>
                <w:rFonts w:ascii="Times New Roman" w:hAnsi="Times New Roman"/>
                <w:color w:val="000000"/>
                <w:spacing w:val="-4"/>
              </w:rPr>
              <w:t xml:space="preserve"> ЗВО</w:t>
            </w:r>
            <w:r w:rsidR="00F34DAE" w:rsidRPr="00070826">
              <w:rPr>
                <w:rFonts w:ascii="Times New Roman" w:hAnsi="Times New Roman"/>
                <w:color w:val="000000"/>
                <w:spacing w:val="-4"/>
              </w:rPr>
              <w:t>, що регулюють питання дотримання академічної доброчесності:</w:t>
            </w:r>
          </w:p>
        </w:tc>
        <w:tc>
          <w:tcPr>
            <w:tcW w:w="166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vAlign w:val="center"/>
          </w:tcPr>
          <w:p w:rsidR="00F34DAE" w:rsidRPr="00070826" w:rsidRDefault="00F34DAE" w:rsidP="00070826">
            <w:pPr>
              <w:widowControl w:val="0"/>
              <w:spacing w:after="0" w:line="252" w:lineRule="auto"/>
              <w:jc w:val="both"/>
              <w:rPr>
                <w:rFonts w:ascii="Times New Roman" w:hAnsi="Times New Roman"/>
                <w:color w:val="000000"/>
                <w:spacing w:val="-4"/>
              </w:rPr>
            </w:pP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4.</w:t>
            </w:r>
            <w:r w:rsidR="0003206D" w:rsidRPr="00070826">
              <w:rPr>
                <w:rFonts w:ascii="Times New Roman" w:hAnsi="Times New Roman"/>
                <w:spacing w:val="-4"/>
              </w:rPr>
              <w:t>6</w:t>
            </w:r>
            <w:r w:rsidRPr="00070826">
              <w:rPr>
                <w:rFonts w:ascii="Times New Roman" w:hAnsi="Times New Roman"/>
                <w:spacing w:val="-4"/>
              </w:rPr>
              <w:t>.1</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види академічної </w:t>
            </w:r>
            <w:r w:rsidRPr="00070826">
              <w:rPr>
                <w:rFonts w:ascii="Times New Roman" w:hAnsi="Times New Roman"/>
                <w:spacing w:val="-4"/>
              </w:rPr>
              <w:lastRenderedPageBreak/>
              <w:t>відповідальності (у тому числі додаткові та/або деталізовані) учасників освітнього процесу за конкретні порушення академічної доброчесності, порядок виявлення та встановлення фактів порушення академічної доброчесності в</w:t>
            </w:r>
            <w:r w:rsidR="0003206D" w:rsidRPr="00070826">
              <w:rPr>
                <w:rFonts w:ascii="Times New Roman" w:hAnsi="Times New Roman"/>
                <w:spacing w:val="-4"/>
              </w:rPr>
              <w:t>изначають</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lastRenderedPageBreak/>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834" w:type="dxa"/>
            <w:vMerge w:val="restart"/>
            <w:tcMar>
              <w:left w:w="57" w:type="dxa"/>
              <w:right w:w="57" w:type="dxa"/>
            </w:tcMar>
          </w:tcPr>
          <w:p w:rsidR="00F34DAE" w:rsidRPr="00070826" w:rsidRDefault="00F34DAE" w:rsidP="00070826">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rPr>
              <w:t xml:space="preserve">Частини 7, 8 статті </w:t>
            </w:r>
            <w:r w:rsidRPr="00070826">
              <w:rPr>
                <w:rFonts w:ascii="Times New Roman" w:hAnsi="Times New Roman"/>
                <w:spacing w:val="-4"/>
                <w:sz w:val="22"/>
                <w:szCs w:val="22"/>
              </w:rPr>
              <w:lastRenderedPageBreak/>
              <w:t xml:space="preserve">42 </w:t>
            </w:r>
            <w:r w:rsidR="00B429A8" w:rsidRPr="00070826">
              <w:rPr>
                <w:rFonts w:ascii="Times New Roman" w:hAnsi="Times New Roman"/>
                <w:spacing w:val="-4"/>
                <w:sz w:val="22"/>
                <w:szCs w:val="22"/>
              </w:rPr>
              <w:t>ЗУ № 2145-VIII</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4.</w:t>
            </w:r>
            <w:r w:rsidR="0003206D" w:rsidRPr="00070826">
              <w:rPr>
                <w:rFonts w:ascii="Times New Roman" w:hAnsi="Times New Roman"/>
                <w:color w:val="000000"/>
                <w:spacing w:val="-4"/>
              </w:rPr>
              <w:t>6</w:t>
            </w:r>
            <w:r w:rsidRPr="00070826">
              <w:rPr>
                <w:rFonts w:ascii="Times New Roman" w:hAnsi="Times New Roman"/>
                <w:color w:val="000000"/>
                <w:spacing w:val="-4"/>
              </w:rPr>
              <w:t>.2</w:t>
            </w:r>
          </w:p>
        </w:tc>
        <w:tc>
          <w:tcPr>
            <w:tcW w:w="2542" w:type="dxa"/>
            <w:tcMar>
              <w:left w:w="57" w:type="dxa"/>
              <w:right w:w="57" w:type="dxa"/>
            </w:tcMar>
          </w:tcPr>
          <w:p w:rsidR="00F34DAE" w:rsidRDefault="00F34DAE" w:rsidP="00070826">
            <w:pPr>
              <w:widowControl w:val="0"/>
              <w:spacing w:after="0" w:line="252" w:lineRule="auto"/>
              <w:jc w:val="both"/>
              <w:rPr>
                <w:rFonts w:ascii="Times New Roman" w:hAnsi="Times New Roman"/>
                <w:color w:val="000000"/>
                <w:spacing w:val="-4"/>
                <w:lang w:val="ru-RU"/>
              </w:rPr>
            </w:pPr>
            <w:r w:rsidRPr="00070826">
              <w:rPr>
                <w:rFonts w:ascii="Times New Roman" w:hAnsi="Times New Roman"/>
                <w:color w:val="000000"/>
                <w:spacing w:val="-4"/>
              </w:rPr>
              <w:t>з органом студентського самоврядування в частині відповідальності здобувачів вищої освіти погоджені</w:t>
            </w:r>
          </w:p>
          <w:p w:rsidR="001248AE" w:rsidRPr="001248AE" w:rsidRDefault="001248AE" w:rsidP="00070826">
            <w:pPr>
              <w:widowControl w:val="0"/>
              <w:spacing w:after="0" w:line="252" w:lineRule="auto"/>
              <w:jc w:val="both"/>
              <w:rPr>
                <w:rFonts w:ascii="Times New Roman" w:hAnsi="Times New Roman"/>
                <w:color w:val="000000"/>
                <w:spacing w:val="-4"/>
                <w:lang w:val="ru-RU"/>
              </w:rPr>
            </w:pP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vMerge/>
            <w:tcMar>
              <w:left w:w="57" w:type="dxa"/>
              <w:right w:w="57" w:type="dxa"/>
            </w:tcMar>
          </w:tcPr>
          <w:p w:rsidR="00F34DAE" w:rsidRPr="00070826" w:rsidRDefault="00F34DAE" w:rsidP="00070826">
            <w:pPr>
              <w:pStyle w:val="HTML"/>
              <w:widowControl w:val="0"/>
              <w:spacing w:line="252" w:lineRule="auto"/>
              <w:jc w:val="both"/>
              <w:rPr>
                <w:rFonts w:ascii="Times New Roman" w:hAnsi="Times New Roman"/>
                <w:color w:val="000000"/>
                <w:spacing w:val="-4"/>
                <w:sz w:val="22"/>
                <w:szCs w:val="22"/>
              </w:rPr>
            </w:pP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4.</w:t>
            </w:r>
            <w:r w:rsidR="0003206D" w:rsidRPr="00070826">
              <w:rPr>
                <w:rFonts w:ascii="Times New Roman" w:hAnsi="Times New Roman"/>
                <w:color w:val="000000"/>
                <w:spacing w:val="-4"/>
              </w:rPr>
              <w:t>6</w:t>
            </w:r>
            <w:r w:rsidRPr="00070826">
              <w:rPr>
                <w:rFonts w:ascii="Times New Roman" w:hAnsi="Times New Roman"/>
                <w:color w:val="000000"/>
                <w:spacing w:val="-4"/>
              </w:rPr>
              <w:t>.3</w:t>
            </w:r>
          </w:p>
        </w:tc>
        <w:tc>
          <w:tcPr>
            <w:tcW w:w="2542" w:type="dxa"/>
            <w:tcMar>
              <w:left w:w="57" w:type="dxa"/>
              <w:right w:w="57" w:type="dxa"/>
            </w:tcMar>
          </w:tcPr>
          <w:p w:rsidR="00D07BC8"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уповноваженим колегіальним органом управління </w:t>
            </w:r>
            <w:r w:rsidR="00BE7579" w:rsidRPr="00070826">
              <w:rPr>
                <w:rFonts w:ascii="Times New Roman" w:hAnsi="Times New Roman"/>
                <w:color w:val="000000"/>
                <w:spacing w:val="-4"/>
              </w:rPr>
              <w:t>ЗВО</w:t>
            </w:r>
            <w:r w:rsidRPr="00070826">
              <w:rPr>
                <w:rFonts w:ascii="Times New Roman" w:hAnsi="Times New Roman"/>
                <w:color w:val="000000"/>
                <w:spacing w:val="-4"/>
              </w:rPr>
              <w:t xml:space="preserve"> затверджені</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vMerge/>
            <w:tcMar>
              <w:left w:w="57" w:type="dxa"/>
              <w:right w:w="57" w:type="dxa"/>
            </w:tcMar>
          </w:tcPr>
          <w:p w:rsidR="00F34DAE" w:rsidRPr="00070826" w:rsidRDefault="00F34DAE" w:rsidP="00070826">
            <w:pPr>
              <w:pStyle w:val="HTML"/>
              <w:widowControl w:val="0"/>
              <w:spacing w:line="252" w:lineRule="auto"/>
              <w:jc w:val="both"/>
              <w:rPr>
                <w:rFonts w:ascii="Times New Roman" w:hAnsi="Times New Roman"/>
                <w:color w:val="000000"/>
                <w:spacing w:val="-4"/>
                <w:sz w:val="22"/>
                <w:szCs w:val="22"/>
              </w:rPr>
            </w:pP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4.</w:t>
            </w:r>
            <w:r w:rsidR="0003206D" w:rsidRPr="00070826">
              <w:rPr>
                <w:rFonts w:ascii="Times New Roman" w:hAnsi="Times New Roman"/>
                <w:spacing w:val="-4"/>
              </w:rPr>
              <w:t>7</w:t>
            </w:r>
          </w:p>
        </w:tc>
        <w:tc>
          <w:tcPr>
            <w:tcW w:w="2542" w:type="dxa"/>
            <w:tcMar>
              <w:left w:w="57" w:type="dxa"/>
              <w:right w:w="57" w:type="dxa"/>
            </w:tcMar>
          </w:tcPr>
          <w:p w:rsidR="006B62FF" w:rsidRPr="00070826" w:rsidRDefault="006B62FF" w:rsidP="00070826">
            <w:pPr>
              <w:widowControl w:val="0"/>
              <w:spacing w:after="0" w:line="252" w:lineRule="auto"/>
              <w:jc w:val="both"/>
              <w:rPr>
                <w:rFonts w:ascii="Times New Roman" w:hAnsi="Times New Roman"/>
                <w:spacing w:val="-4"/>
              </w:rPr>
            </w:pPr>
            <w:r w:rsidRPr="00070826">
              <w:rPr>
                <w:rFonts w:ascii="Times New Roman" w:hAnsi="Times New Roman"/>
                <w:spacing w:val="-4"/>
              </w:rPr>
              <w:t>П</w:t>
            </w:r>
            <w:r w:rsidR="00F34DAE" w:rsidRPr="00070826">
              <w:rPr>
                <w:rFonts w:ascii="Times New Roman" w:hAnsi="Times New Roman"/>
                <w:spacing w:val="-4"/>
              </w:rPr>
              <w:t xml:space="preserve">рава особи, </w:t>
            </w:r>
            <w:r w:rsidR="00BE18D0" w:rsidRPr="00070826">
              <w:rPr>
                <w:rFonts w:ascii="Times New Roman" w:hAnsi="Times New Roman"/>
                <w:spacing w:val="-4"/>
              </w:rPr>
              <w:t>щодо</w:t>
            </w:r>
            <w:r w:rsidR="00F34DAE" w:rsidRPr="00070826">
              <w:rPr>
                <w:rFonts w:ascii="Times New Roman" w:hAnsi="Times New Roman"/>
                <w:spacing w:val="-4"/>
              </w:rPr>
              <w:t xml:space="preserve"> якої порушено питання про порушення нею академічної доброчесності, </w:t>
            </w:r>
            <w:r w:rsidR="00BE18D0" w:rsidRPr="00070826">
              <w:rPr>
                <w:rFonts w:ascii="Times New Roman" w:hAnsi="Times New Roman"/>
                <w:spacing w:val="-4"/>
              </w:rPr>
              <w:t xml:space="preserve">ЗВО </w:t>
            </w:r>
            <w:r w:rsidR="00F34DAE" w:rsidRPr="00070826">
              <w:rPr>
                <w:rFonts w:ascii="Times New Roman" w:hAnsi="Times New Roman"/>
                <w:spacing w:val="-4"/>
              </w:rPr>
              <w:t>дотрим</w:t>
            </w:r>
            <w:r w:rsidR="00BE18D0" w:rsidRPr="00070826">
              <w:rPr>
                <w:rFonts w:ascii="Times New Roman" w:hAnsi="Times New Roman"/>
                <w:spacing w:val="-4"/>
              </w:rPr>
              <w:t>ано</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34DAE" w:rsidRPr="00070826" w:rsidRDefault="00F34DAE" w:rsidP="00070826">
            <w:pPr>
              <w:pStyle w:val="HTML"/>
              <w:widowControl w:val="0"/>
              <w:spacing w:line="252" w:lineRule="auto"/>
              <w:jc w:val="both"/>
              <w:rPr>
                <w:rFonts w:ascii="Times New Roman" w:hAnsi="Times New Roman"/>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F34DAE" w:rsidRPr="00070826" w:rsidRDefault="0003206D" w:rsidP="00E71A5C">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rPr>
              <w:t>Частина</w:t>
            </w:r>
            <w:r w:rsidR="00F34DAE" w:rsidRPr="00070826">
              <w:rPr>
                <w:rFonts w:ascii="Times New Roman" w:hAnsi="Times New Roman"/>
                <w:spacing w:val="-4"/>
                <w:sz w:val="22"/>
                <w:szCs w:val="22"/>
              </w:rPr>
              <w:t xml:space="preserve"> </w:t>
            </w:r>
            <w:r w:rsidR="001266DA" w:rsidRPr="00070826">
              <w:rPr>
                <w:rFonts w:ascii="Times New Roman" w:hAnsi="Times New Roman"/>
                <w:spacing w:val="-4"/>
                <w:sz w:val="22"/>
                <w:szCs w:val="22"/>
              </w:rPr>
              <w:t>восьма</w:t>
            </w:r>
            <w:r w:rsidR="00F34DAE" w:rsidRPr="00070826">
              <w:rPr>
                <w:rFonts w:ascii="Times New Roman" w:hAnsi="Times New Roman"/>
                <w:spacing w:val="-4"/>
                <w:sz w:val="22"/>
                <w:szCs w:val="22"/>
              </w:rPr>
              <w:t xml:space="preserve"> статті</w:t>
            </w:r>
            <w:r w:rsidR="00E71A5C">
              <w:rPr>
                <w:rFonts w:ascii="Times New Roman" w:hAnsi="Times New Roman"/>
                <w:spacing w:val="-4"/>
                <w:sz w:val="22"/>
                <w:szCs w:val="22"/>
              </w:rPr>
              <w:t> </w:t>
            </w:r>
            <w:r w:rsidR="00F34DAE" w:rsidRPr="00070826">
              <w:rPr>
                <w:rFonts w:ascii="Times New Roman" w:hAnsi="Times New Roman"/>
                <w:spacing w:val="-4"/>
                <w:sz w:val="22"/>
                <w:szCs w:val="22"/>
              </w:rPr>
              <w:t xml:space="preserve">42 </w:t>
            </w:r>
            <w:r w:rsidR="00B429A8" w:rsidRPr="00070826">
              <w:rPr>
                <w:rFonts w:ascii="Times New Roman" w:hAnsi="Times New Roman"/>
                <w:spacing w:val="-4"/>
                <w:sz w:val="22"/>
                <w:szCs w:val="22"/>
              </w:rPr>
              <w:t>ЗУ № 2145-VIII</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lang w:val="en-US"/>
              </w:rPr>
              <w:t>4</w:t>
            </w:r>
            <w:r w:rsidRPr="00070826">
              <w:rPr>
                <w:rFonts w:ascii="Times New Roman" w:hAnsi="Times New Roman"/>
                <w:spacing w:val="-4"/>
                <w:lang w:val="ru-RU"/>
              </w:rPr>
              <w:t>.</w:t>
            </w:r>
            <w:r w:rsidR="0003206D" w:rsidRPr="00070826">
              <w:rPr>
                <w:rFonts w:ascii="Times New Roman" w:hAnsi="Times New Roman"/>
                <w:spacing w:val="-4"/>
              </w:rPr>
              <w:t>8</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rPr>
              <w:t xml:space="preserve">Вимоги щодо мови </w:t>
            </w:r>
            <w:r w:rsidR="006B62FF" w:rsidRPr="00070826">
              <w:rPr>
                <w:rFonts w:ascii="Times New Roman" w:hAnsi="Times New Roman"/>
                <w:spacing w:val="-4"/>
              </w:rPr>
              <w:t xml:space="preserve">освітнього процесу </w:t>
            </w:r>
            <w:r w:rsidRPr="00070826">
              <w:rPr>
                <w:rFonts w:ascii="Times New Roman" w:hAnsi="Times New Roman"/>
                <w:spacing w:val="-4"/>
              </w:rPr>
              <w:t xml:space="preserve">у </w:t>
            </w:r>
            <w:r w:rsidR="006B62FF" w:rsidRPr="00070826">
              <w:rPr>
                <w:rFonts w:ascii="Times New Roman" w:hAnsi="Times New Roman"/>
                <w:spacing w:val="-4"/>
                <w:lang w:eastAsia="uk-UA"/>
              </w:rPr>
              <w:t>ЗВО</w:t>
            </w:r>
            <w:r w:rsidRPr="00070826">
              <w:rPr>
                <w:rFonts w:ascii="Times New Roman" w:hAnsi="Times New Roman"/>
                <w:spacing w:val="-4"/>
              </w:rPr>
              <w:t xml:space="preserve"> забезпечено</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F34DAE" w:rsidRPr="00070826" w:rsidRDefault="00F34DAE" w:rsidP="00070826">
            <w:pPr>
              <w:pStyle w:val="a50"/>
              <w:widowControl w:val="0"/>
              <w:spacing w:before="0" w:beforeAutospacing="0" w:after="0" w:afterAutospacing="0" w:line="252" w:lineRule="auto"/>
              <w:jc w:val="both"/>
              <w:rPr>
                <w:spacing w:val="-4"/>
                <w:sz w:val="22"/>
                <w:szCs w:val="22"/>
                <w:lang w:val="uk-UA"/>
              </w:rPr>
            </w:pPr>
            <w:r w:rsidRPr="00070826">
              <w:rPr>
                <w:rStyle w:val="rvts23"/>
                <w:bCs/>
                <w:spacing w:val="-4"/>
                <w:sz w:val="22"/>
                <w:szCs w:val="22"/>
                <w:lang w:val="uk-UA"/>
              </w:rPr>
              <w:t>Частина перша статті</w:t>
            </w:r>
            <w:r w:rsidR="00E71A5C">
              <w:rPr>
                <w:rStyle w:val="rvts23"/>
                <w:bCs/>
                <w:spacing w:val="-4"/>
                <w:sz w:val="22"/>
                <w:szCs w:val="22"/>
                <w:lang w:val="uk-UA"/>
              </w:rPr>
              <w:t> </w:t>
            </w:r>
            <w:r w:rsidRPr="00070826">
              <w:rPr>
                <w:rStyle w:val="rvts23"/>
                <w:bCs/>
                <w:spacing w:val="-4"/>
                <w:sz w:val="22"/>
                <w:szCs w:val="22"/>
                <w:lang w:val="uk-UA"/>
              </w:rPr>
              <w:t xml:space="preserve">7 </w:t>
            </w:r>
            <w:r w:rsidR="00B429A8" w:rsidRPr="00070826">
              <w:rPr>
                <w:spacing w:val="-4"/>
                <w:sz w:val="22"/>
                <w:szCs w:val="22"/>
                <w:lang w:val="uk-UA"/>
              </w:rPr>
              <w:t>ЗУ № </w:t>
            </w:r>
            <w:r w:rsidRPr="00070826">
              <w:rPr>
                <w:spacing w:val="-4"/>
                <w:sz w:val="22"/>
                <w:szCs w:val="22"/>
                <w:lang w:val="uk-UA"/>
              </w:rPr>
              <w:t>2145-VІІІ;</w:t>
            </w:r>
          </w:p>
          <w:p w:rsidR="00F34DAE" w:rsidRPr="00070826" w:rsidRDefault="00EF725E" w:rsidP="00070826">
            <w:pPr>
              <w:pStyle w:val="a50"/>
              <w:widowControl w:val="0"/>
              <w:spacing w:before="0" w:beforeAutospacing="0" w:after="0" w:afterAutospacing="0" w:line="252" w:lineRule="auto"/>
              <w:jc w:val="both"/>
              <w:rPr>
                <w:rStyle w:val="rvts23"/>
                <w:bCs/>
                <w:spacing w:val="-4"/>
                <w:sz w:val="22"/>
                <w:szCs w:val="22"/>
                <w:lang w:val="uk-UA"/>
              </w:rPr>
            </w:pPr>
            <w:r w:rsidRPr="00070826">
              <w:rPr>
                <w:rStyle w:val="rvts23"/>
                <w:bCs/>
                <w:spacing w:val="-4"/>
                <w:sz w:val="22"/>
                <w:szCs w:val="22"/>
                <w:lang w:val="uk-UA"/>
              </w:rPr>
              <w:t>ч</w:t>
            </w:r>
            <w:r w:rsidR="00F34DAE" w:rsidRPr="00070826">
              <w:rPr>
                <w:rStyle w:val="rvts23"/>
                <w:bCs/>
                <w:spacing w:val="-4"/>
                <w:sz w:val="22"/>
                <w:szCs w:val="22"/>
                <w:lang w:val="uk-UA"/>
              </w:rPr>
              <w:t>астини перша</w:t>
            </w:r>
            <w:r w:rsidRPr="00070826">
              <w:rPr>
                <w:rStyle w:val="rvts23"/>
                <w:bCs/>
                <w:spacing w:val="-4"/>
                <w:sz w:val="22"/>
                <w:szCs w:val="22"/>
                <w:lang w:val="uk-UA"/>
              </w:rPr>
              <w:t xml:space="preserve"> – </w:t>
            </w:r>
            <w:r w:rsidR="00520C25" w:rsidRPr="00070826">
              <w:rPr>
                <w:rStyle w:val="rvts23"/>
                <w:bCs/>
                <w:spacing w:val="-4"/>
                <w:sz w:val="22"/>
                <w:szCs w:val="22"/>
                <w:lang w:val="uk-UA"/>
              </w:rPr>
              <w:t>третя</w:t>
            </w:r>
            <w:r w:rsidR="00F34DAE" w:rsidRPr="00070826">
              <w:rPr>
                <w:rStyle w:val="rvts23"/>
                <w:bCs/>
                <w:spacing w:val="-4"/>
                <w:sz w:val="22"/>
                <w:szCs w:val="22"/>
                <w:lang w:val="uk-UA"/>
              </w:rPr>
              <w:t xml:space="preserve"> статті 48 </w:t>
            </w:r>
          </w:p>
          <w:p w:rsidR="00D07BC8" w:rsidRPr="00070826" w:rsidRDefault="00B429A8" w:rsidP="00070826">
            <w:pPr>
              <w:widowControl w:val="0"/>
              <w:spacing w:after="0" w:line="252" w:lineRule="auto"/>
              <w:jc w:val="both"/>
              <w:rPr>
                <w:rStyle w:val="rvts23"/>
                <w:rFonts w:ascii="Times New Roman" w:hAnsi="Times New Roman"/>
                <w:spacing w:val="-4"/>
              </w:rPr>
            </w:pPr>
            <w:r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lang w:val="ru-RU"/>
              </w:rPr>
              <w:t>4.</w:t>
            </w:r>
            <w:r w:rsidR="0003206D" w:rsidRPr="00070826">
              <w:rPr>
                <w:rFonts w:ascii="Times New Roman" w:hAnsi="Times New Roman"/>
                <w:spacing w:val="-4"/>
                <w:lang w:val="ru-RU"/>
              </w:rPr>
              <w:t>9</w:t>
            </w:r>
          </w:p>
        </w:tc>
        <w:tc>
          <w:tcPr>
            <w:tcW w:w="2542" w:type="dxa"/>
            <w:tcMar>
              <w:left w:w="57" w:type="dxa"/>
              <w:right w:w="57" w:type="dxa"/>
            </w:tcMar>
          </w:tcPr>
          <w:p w:rsidR="00520C25" w:rsidRPr="00070826" w:rsidRDefault="00F34DAE" w:rsidP="00070826">
            <w:pPr>
              <w:widowControl w:val="0"/>
              <w:spacing w:after="0" w:line="252" w:lineRule="auto"/>
              <w:jc w:val="both"/>
              <w:rPr>
                <w:rFonts w:ascii="Times New Roman" w:hAnsi="Times New Roman"/>
                <w:spacing w:val="-4"/>
                <w:shd w:val="clear" w:color="auto" w:fill="FFFFFF"/>
              </w:rPr>
            </w:pPr>
            <w:r w:rsidRPr="00070826">
              <w:rPr>
                <w:rFonts w:ascii="Times New Roman" w:hAnsi="Times New Roman"/>
                <w:spacing w:val="-4"/>
                <w:shd w:val="clear" w:color="auto" w:fill="FFFFFF"/>
              </w:rPr>
              <w:t>За бажанням здобувачів освіти можливості для вивчення</w:t>
            </w:r>
            <w:r w:rsidR="00520C25" w:rsidRPr="00070826">
              <w:rPr>
                <w:rFonts w:ascii="Times New Roman" w:hAnsi="Times New Roman"/>
                <w:spacing w:val="-4"/>
                <w:shd w:val="clear" w:color="auto" w:fill="FFFFFF"/>
              </w:rPr>
              <w:t xml:space="preserve"> ними</w:t>
            </w:r>
            <w:r w:rsidRPr="00070826">
              <w:rPr>
                <w:rFonts w:ascii="Times New Roman" w:hAnsi="Times New Roman"/>
                <w:spacing w:val="-4"/>
                <w:shd w:val="clear" w:color="auto" w:fill="FFFFFF"/>
              </w:rPr>
              <w:t xml:space="preserve"> мови корінного народу, національної меншини України </w:t>
            </w:r>
            <w:r w:rsidR="00520C25" w:rsidRPr="00070826">
              <w:rPr>
                <w:rFonts w:ascii="Times New Roman" w:hAnsi="Times New Roman"/>
                <w:spacing w:val="-4"/>
                <w:shd w:val="clear" w:color="auto" w:fill="FFFFFF"/>
              </w:rPr>
              <w:t xml:space="preserve">в обсязі, що дає змогу провадити професійну діяльність у вибраній галузі з використанням цієї мови, </w:t>
            </w:r>
            <w:r w:rsidRPr="00070826">
              <w:rPr>
                <w:rFonts w:ascii="Times New Roman" w:hAnsi="Times New Roman"/>
                <w:spacing w:val="-4"/>
                <w:shd w:val="clear" w:color="auto" w:fill="FFFFFF"/>
              </w:rPr>
              <w:t>як окремої дисципліни створено</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F34DAE" w:rsidRPr="00070826" w:rsidRDefault="00F34DAE" w:rsidP="00070826">
            <w:pPr>
              <w:pStyle w:val="a50"/>
              <w:widowControl w:val="0"/>
              <w:spacing w:before="0" w:beforeAutospacing="0" w:after="0" w:afterAutospacing="0" w:line="252" w:lineRule="auto"/>
              <w:jc w:val="both"/>
              <w:rPr>
                <w:spacing w:val="-4"/>
                <w:sz w:val="22"/>
                <w:szCs w:val="22"/>
                <w:lang w:val="uk-UA"/>
              </w:rPr>
            </w:pPr>
            <w:r w:rsidRPr="00070826">
              <w:rPr>
                <w:rStyle w:val="rvts23"/>
                <w:bCs/>
                <w:spacing w:val="-4"/>
                <w:sz w:val="22"/>
                <w:szCs w:val="22"/>
                <w:lang w:val="uk-UA"/>
              </w:rPr>
              <w:t>Частина п’ята статті</w:t>
            </w:r>
            <w:r w:rsidR="00E71A5C">
              <w:rPr>
                <w:rStyle w:val="rvts23"/>
                <w:bCs/>
                <w:spacing w:val="-4"/>
                <w:sz w:val="22"/>
                <w:szCs w:val="22"/>
                <w:lang w:val="uk-UA"/>
              </w:rPr>
              <w:t> </w:t>
            </w:r>
            <w:r w:rsidRPr="00070826">
              <w:rPr>
                <w:rStyle w:val="rvts23"/>
                <w:bCs/>
                <w:spacing w:val="-4"/>
                <w:sz w:val="22"/>
                <w:szCs w:val="22"/>
                <w:lang w:val="uk-UA"/>
              </w:rPr>
              <w:t xml:space="preserve">7 </w:t>
            </w:r>
            <w:r w:rsidR="00B429A8" w:rsidRPr="00070826">
              <w:rPr>
                <w:spacing w:val="-4"/>
                <w:sz w:val="22"/>
                <w:szCs w:val="22"/>
                <w:lang w:val="uk-UA"/>
              </w:rPr>
              <w:t>ЗУ № </w:t>
            </w:r>
            <w:r w:rsidRPr="00070826">
              <w:rPr>
                <w:spacing w:val="-4"/>
                <w:sz w:val="22"/>
                <w:szCs w:val="22"/>
                <w:lang w:val="uk-UA"/>
              </w:rPr>
              <w:t>2145-VІІІ</w:t>
            </w:r>
            <w:r w:rsidR="006B62FF" w:rsidRPr="00070826">
              <w:rPr>
                <w:spacing w:val="-4"/>
                <w:sz w:val="22"/>
                <w:szCs w:val="22"/>
                <w:lang w:val="uk-UA"/>
              </w:rPr>
              <w:t>;</w:t>
            </w:r>
          </w:p>
          <w:p w:rsidR="006B62FF" w:rsidRPr="00070826" w:rsidRDefault="00EF725E" w:rsidP="00E71A5C">
            <w:pPr>
              <w:pStyle w:val="a50"/>
              <w:widowControl w:val="0"/>
              <w:spacing w:before="0" w:beforeAutospacing="0" w:after="0" w:afterAutospacing="0" w:line="252" w:lineRule="auto"/>
              <w:jc w:val="both"/>
              <w:rPr>
                <w:rStyle w:val="rvts23"/>
                <w:bCs/>
                <w:spacing w:val="-4"/>
                <w:sz w:val="22"/>
                <w:szCs w:val="22"/>
                <w:lang w:val="uk-UA"/>
              </w:rPr>
            </w:pPr>
            <w:r w:rsidRPr="00070826">
              <w:rPr>
                <w:spacing w:val="-4"/>
                <w:sz w:val="22"/>
                <w:szCs w:val="22"/>
                <w:lang w:val="uk-UA"/>
              </w:rPr>
              <w:t>ч</w:t>
            </w:r>
            <w:r w:rsidR="006B62FF" w:rsidRPr="00070826">
              <w:rPr>
                <w:spacing w:val="-4"/>
                <w:sz w:val="22"/>
                <w:szCs w:val="22"/>
                <w:lang w:val="uk-UA"/>
              </w:rPr>
              <w:t>астина четверта статті</w:t>
            </w:r>
            <w:r w:rsidR="00E71A5C">
              <w:rPr>
                <w:spacing w:val="-4"/>
                <w:sz w:val="22"/>
                <w:szCs w:val="22"/>
                <w:lang w:val="uk-UA"/>
              </w:rPr>
              <w:t> </w:t>
            </w:r>
            <w:r w:rsidR="006B62FF" w:rsidRPr="00070826">
              <w:rPr>
                <w:rStyle w:val="rvts23"/>
                <w:bCs/>
                <w:spacing w:val="-4"/>
                <w:sz w:val="22"/>
                <w:szCs w:val="22"/>
                <w:lang w:val="uk-UA"/>
              </w:rPr>
              <w:t xml:space="preserve">48 </w:t>
            </w:r>
            <w:r w:rsidR="001E4FDB" w:rsidRPr="00070826">
              <w:rPr>
                <w:rStyle w:val="rvts23"/>
                <w:bCs/>
                <w:spacing w:val="-4"/>
                <w:sz w:val="22"/>
                <w:szCs w:val="22"/>
                <w:lang w:val="uk-UA"/>
              </w:rPr>
              <w:br/>
            </w:r>
            <w:r w:rsidR="00B429A8" w:rsidRPr="00070826">
              <w:rPr>
                <w:spacing w:val="-4"/>
                <w:sz w:val="22"/>
                <w:szCs w:val="22"/>
              </w:rPr>
              <w:t>ЗУ № 1556-VІІ</w:t>
            </w:r>
          </w:p>
        </w:tc>
      </w:tr>
      <w:tr w:rsidR="00067952" w:rsidRPr="00070826" w:rsidTr="00A94A80">
        <w:tc>
          <w:tcPr>
            <w:tcW w:w="851" w:type="dxa"/>
            <w:tcMar>
              <w:left w:w="57" w:type="dxa"/>
              <w:right w:w="57" w:type="dxa"/>
            </w:tcMar>
          </w:tcPr>
          <w:p w:rsidR="0003206D" w:rsidRPr="00070826" w:rsidRDefault="0003206D" w:rsidP="00070826">
            <w:pPr>
              <w:widowControl w:val="0"/>
              <w:spacing w:after="0" w:line="252" w:lineRule="auto"/>
              <w:jc w:val="both"/>
              <w:rPr>
                <w:rFonts w:ascii="Times New Roman" w:hAnsi="Times New Roman"/>
                <w:spacing w:val="-4"/>
                <w:lang w:val="en-US"/>
              </w:rPr>
            </w:pPr>
            <w:r w:rsidRPr="00070826">
              <w:rPr>
                <w:rFonts w:ascii="Times New Roman" w:hAnsi="Times New Roman"/>
                <w:spacing w:val="-4"/>
              </w:rPr>
              <w:t>4.10</w:t>
            </w:r>
          </w:p>
        </w:tc>
        <w:tc>
          <w:tcPr>
            <w:tcW w:w="2542" w:type="dxa"/>
            <w:tcMar>
              <w:left w:w="57" w:type="dxa"/>
              <w:right w:w="57" w:type="dxa"/>
            </w:tcMar>
          </w:tcPr>
          <w:p w:rsidR="0003206D" w:rsidRPr="00070826" w:rsidRDefault="0003206D" w:rsidP="00070826">
            <w:pPr>
              <w:widowControl w:val="0"/>
              <w:spacing w:after="0" w:line="252" w:lineRule="auto"/>
              <w:jc w:val="both"/>
              <w:rPr>
                <w:rFonts w:ascii="Times New Roman" w:hAnsi="Times New Roman"/>
                <w:spacing w:val="-4"/>
              </w:rPr>
            </w:pPr>
            <w:r w:rsidRPr="00070826">
              <w:rPr>
                <w:rFonts w:ascii="Times New Roman" w:hAnsi="Times New Roman"/>
                <w:spacing w:val="-4"/>
              </w:rPr>
              <w:t>Для викладання навчальних дисциплін іноземною мовою ЗВО окремі групи для іноземних громадян, осіб без громадянства, які бажають здобувати вищу освіту за кошти фізичних або юридичних осіб, утворю</w:t>
            </w:r>
            <w:r w:rsidR="00520C25" w:rsidRPr="00070826">
              <w:rPr>
                <w:rFonts w:ascii="Times New Roman" w:hAnsi="Times New Roman"/>
                <w:spacing w:val="-4"/>
              </w:rPr>
              <w:t>є</w:t>
            </w:r>
            <w:r w:rsidRPr="00070826">
              <w:rPr>
                <w:rFonts w:ascii="Times New Roman" w:hAnsi="Times New Roman"/>
                <w:spacing w:val="-4"/>
              </w:rPr>
              <w:t xml:space="preserve"> або індивідуальні програми розробля</w:t>
            </w:r>
            <w:r w:rsidR="00520C25" w:rsidRPr="00070826">
              <w:rPr>
                <w:rFonts w:ascii="Times New Roman" w:hAnsi="Times New Roman"/>
                <w:spacing w:val="-4"/>
              </w:rPr>
              <w:t>є</w:t>
            </w:r>
          </w:p>
        </w:tc>
        <w:tc>
          <w:tcPr>
            <w:tcW w:w="1665" w:type="dxa"/>
            <w:tcMar>
              <w:left w:w="57" w:type="dxa"/>
              <w:right w:w="57" w:type="dxa"/>
            </w:tcMar>
          </w:tcPr>
          <w:p w:rsidR="0003206D" w:rsidRPr="00070826" w:rsidRDefault="0003206D"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03206D" w:rsidRPr="00070826" w:rsidRDefault="0003206D"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03206D" w:rsidRPr="00070826" w:rsidRDefault="0003206D"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03206D" w:rsidRPr="00070826" w:rsidRDefault="0003206D"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03206D" w:rsidRPr="00070826" w:rsidRDefault="0003206D"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03206D" w:rsidRPr="00070826" w:rsidRDefault="0003206D" w:rsidP="00070826">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rPr>
              <w:t xml:space="preserve">Абзац другий частини другої статті 48 </w:t>
            </w:r>
          </w:p>
          <w:p w:rsidR="0003206D" w:rsidRPr="00070826" w:rsidRDefault="00B429A8" w:rsidP="00070826">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lang w:eastAsia="ru-RU"/>
              </w:rPr>
              <w:t>ЗУ № </w:t>
            </w:r>
            <w:r w:rsidR="0003206D" w:rsidRPr="00070826">
              <w:rPr>
                <w:rFonts w:ascii="Times New Roman" w:hAnsi="Times New Roman"/>
                <w:spacing w:val="-4"/>
                <w:sz w:val="22"/>
                <w:szCs w:val="22"/>
                <w:lang w:eastAsia="ru-RU"/>
              </w:rPr>
              <w:t>1556-VII</w:t>
            </w:r>
          </w:p>
        </w:tc>
      </w:tr>
      <w:tr w:rsidR="00067952" w:rsidRPr="00070826" w:rsidTr="00A94A80">
        <w:trPr>
          <w:trHeight w:val="482"/>
        </w:trPr>
        <w:tc>
          <w:tcPr>
            <w:tcW w:w="851" w:type="dxa"/>
            <w:tcMar>
              <w:left w:w="57" w:type="dxa"/>
              <w:right w:w="57" w:type="dxa"/>
            </w:tcMar>
          </w:tcPr>
          <w:p w:rsidR="00F34DAE" w:rsidRPr="00070826" w:rsidRDefault="00F34DAE" w:rsidP="00070826">
            <w:pPr>
              <w:widowControl w:val="0"/>
              <w:spacing w:after="0" w:line="252" w:lineRule="auto"/>
              <w:rPr>
                <w:rFonts w:ascii="Times New Roman" w:hAnsi="Times New Roman"/>
                <w:spacing w:val="-4"/>
              </w:rPr>
            </w:pPr>
            <w:r w:rsidRPr="00070826">
              <w:rPr>
                <w:rFonts w:ascii="Times New Roman" w:hAnsi="Times New Roman"/>
                <w:spacing w:val="-4"/>
              </w:rPr>
              <w:t>4.11</w:t>
            </w:r>
          </w:p>
        </w:tc>
        <w:tc>
          <w:tcPr>
            <w:tcW w:w="2542" w:type="dxa"/>
            <w:tcMar>
              <w:left w:w="57" w:type="dxa"/>
              <w:right w:w="57" w:type="dxa"/>
            </w:tcMar>
          </w:tcPr>
          <w:p w:rsidR="00F34DAE" w:rsidRPr="00070826" w:rsidRDefault="00F34DAE" w:rsidP="00070826">
            <w:pPr>
              <w:widowControl w:val="0"/>
              <w:spacing w:after="0" w:line="252" w:lineRule="auto"/>
              <w:rPr>
                <w:rFonts w:ascii="Times New Roman" w:hAnsi="Times New Roman"/>
                <w:i/>
                <w:color w:val="000000"/>
                <w:spacing w:val="-4"/>
              </w:rPr>
            </w:pPr>
            <w:r w:rsidRPr="00070826">
              <w:rPr>
                <w:rFonts w:ascii="Times New Roman" w:hAnsi="Times New Roman"/>
                <w:spacing w:val="-4"/>
              </w:rPr>
              <w:t>Забезпечення практичної підготовки</w:t>
            </w:r>
            <w:r w:rsidRPr="00070826">
              <w:rPr>
                <w:rFonts w:ascii="Times New Roman" w:hAnsi="Times New Roman"/>
                <w:i/>
                <w:color w:val="000000"/>
                <w:spacing w:val="-4"/>
              </w:rPr>
              <w:t xml:space="preserve"> </w:t>
            </w:r>
          </w:p>
        </w:tc>
        <w:tc>
          <w:tcPr>
            <w:tcW w:w="166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rPr>
                <w:rFonts w:ascii="Times New Roman" w:hAnsi="Times New Roman"/>
                <w:color w:val="000000"/>
                <w:spacing w:val="-4"/>
              </w:rPr>
            </w:pPr>
          </w:p>
        </w:tc>
        <w:tc>
          <w:tcPr>
            <w:tcW w:w="1834" w:type="dxa"/>
            <w:tcBorders>
              <w:top w:val="single" w:sz="4" w:space="0" w:color="auto"/>
              <w:bottom w:val="single" w:sz="4" w:space="0" w:color="auto"/>
              <w:tl2br w:val="single" w:sz="4" w:space="0" w:color="auto"/>
              <w:tr2bl w:val="single" w:sz="4" w:space="0" w:color="auto"/>
            </w:tcBorders>
            <w:tcMar>
              <w:left w:w="57" w:type="dxa"/>
              <w:right w:w="57" w:type="dxa"/>
            </w:tcMar>
          </w:tcPr>
          <w:p w:rsidR="00F34DAE" w:rsidRPr="00070826" w:rsidRDefault="00F34DAE" w:rsidP="00070826">
            <w:pPr>
              <w:pStyle w:val="13"/>
              <w:widowControl w:val="0"/>
              <w:spacing w:line="252" w:lineRule="auto"/>
              <w:rPr>
                <w:rFonts w:ascii="Times New Roman" w:hAnsi="Times New Roman"/>
                <w:color w:val="000000"/>
                <w:spacing w:val="-4"/>
                <w:lang w:val="uk-UA"/>
              </w:rPr>
            </w:pPr>
          </w:p>
        </w:tc>
      </w:tr>
      <w:tr w:rsidR="00067952" w:rsidRPr="00070826" w:rsidTr="00A94A80">
        <w:tc>
          <w:tcPr>
            <w:tcW w:w="851" w:type="dxa"/>
            <w:tcMar>
              <w:left w:w="57" w:type="dxa"/>
              <w:right w:w="57" w:type="dxa"/>
            </w:tcMar>
          </w:tcPr>
          <w:p w:rsidR="00F34DAE" w:rsidRPr="00070826" w:rsidRDefault="00F34DAE" w:rsidP="00070826">
            <w:pPr>
              <w:pStyle w:val="13"/>
              <w:widowControl w:val="0"/>
              <w:spacing w:line="252" w:lineRule="auto"/>
              <w:jc w:val="both"/>
              <w:rPr>
                <w:rFonts w:ascii="Times New Roman" w:hAnsi="Times New Roman"/>
                <w:spacing w:val="-4"/>
                <w:lang w:val="uk-UA"/>
              </w:rPr>
            </w:pPr>
            <w:r w:rsidRPr="00070826">
              <w:rPr>
                <w:rFonts w:ascii="Times New Roman" w:hAnsi="Times New Roman"/>
                <w:spacing w:val="-4"/>
              </w:rPr>
              <w:lastRenderedPageBreak/>
              <w:t>4.1</w:t>
            </w:r>
            <w:r w:rsidRPr="00070826">
              <w:rPr>
                <w:rFonts w:ascii="Times New Roman" w:hAnsi="Times New Roman"/>
                <w:spacing w:val="-4"/>
                <w:lang w:val="uk-UA"/>
              </w:rPr>
              <w:t>1</w:t>
            </w:r>
            <w:r w:rsidRPr="00070826">
              <w:rPr>
                <w:rFonts w:ascii="Times New Roman" w:hAnsi="Times New Roman"/>
                <w:spacing w:val="-4"/>
              </w:rPr>
              <w:t>.1</w:t>
            </w:r>
          </w:p>
        </w:tc>
        <w:tc>
          <w:tcPr>
            <w:tcW w:w="2542" w:type="dxa"/>
            <w:tcMar>
              <w:left w:w="57" w:type="dxa"/>
              <w:right w:w="57" w:type="dxa"/>
            </w:tcMar>
          </w:tcPr>
          <w:p w:rsidR="00F34DAE" w:rsidRPr="00070826" w:rsidRDefault="00F34DAE" w:rsidP="00070826">
            <w:pPr>
              <w:pStyle w:val="rvps2"/>
              <w:widowControl w:val="0"/>
              <w:spacing w:before="0" w:beforeAutospacing="0" w:after="0" w:afterAutospacing="0" w:line="252" w:lineRule="auto"/>
              <w:jc w:val="both"/>
              <w:rPr>
                <w:spacing w:val="-4"/>
                <w:sz w:val="22"/>
                <w:szCs w:val="22"/>
                <w:lang w:val="uk-UA"/>
              </w:rPr>
            </w:pPr>
            <w:r w:rsidRPr="00070826">
              <w:rPr>
                <w:spacing w:val="-4"/>
                <w:sz w:val="22"/>
                <w:szCs w:val="22"/>
                <w:lang w:val="uk-UA"/>
              </w:rPr>
              <w:t>Проходження практики студентом відповідно до законодавства здійснюється</w:t>
            </w:r>
          </w:p>
        </w:tc>
        <w:tc>
          <w:tcPr>
            <w:tcW w:w="1665" w:type="dxa"/>
            <w:tcMar>
              <w:left w:w="57" w:type="dxa"/>
              <w:right w:w="57" w:type="dxa"/>
            </w:tcMar>
          </w:tcPr>
          <w:p w:rsidR="00F34DAE" w:rsidRPr="00070826" w:rsidRDefault="00F34DAE" w:rsidP="00070826">
            <w:pPr>
              <w:widowControl w:val="0"/>
              <w:spacing w:after="0" w:line="252" w:lineRule="auto"/>
              <w:jc w:val="both"/>
              <w:rPr>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E71A5C">
            <w:pPr>
              <w:widowControl w:val="0"/>
              <w:spacing w:after="0" w:line="252" w:lineRule="auto"/>
              <w:jc w:val="both"/>
              <w:rPr>
                <w:rFonts w:ascii="Times New Roman" w:hAnsi="Times New Roman"/>
                <w:spacing w:val="-4"/>
              </w:rPr>
            </w:pPr>
            <w:r w:rsidRPr="00070826">
              <w:rPr>
                <w:rFonts w:ascii="Times New Roman" w:hAnsi="Times New Roman"/>
                <w:spacing w:val="-4"/>
              </w:rPr>
              <w:t>Частина третя статті</w:t>
            </w:r>
            <w:r w:rsidR="00E71A5C">
              <w:rPr>
                <w:rFonts w:ascii="Times New Roman" w:hAnsi="Times New Roman"/>
                <w:spacing w:val="-4"/>
              </w:rPr>
              <w:t> </w:t>
            </w:r>
            <w:r w:rsidRPr="00070826">
              <w:rPr>
                <w:rFonts w:ascii="Times New Roman" w:hAnsi="Times New Roman"/>
                <w:spacing w:val="-4"/>
              </w:rPr>
              <w:t xml:space="preserve">51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F34DAE" w:rsidRPr="00070826" w:rsidRDefault="00F34DAE" w:rsidP="00070826">
            <w:pPr>
              <w:pStyle w:val="13"/>
              <w:widowControl w:val="0"/>
              <w:spacing w:line="252" w:lineRule="auto"/>
              <w:jc w:val="both"/>
              <w:rPr>
                <w:rFonts w:ascii="Times New Roman" w:hAnsi="Times New Roman"/>
                <w:spacing w:val="-4"/>
                <w:lang w:val="uk-UA"/>
              </w:rPr>
            </w:pPr>
            <w:r w:rsidRPr="00070826">
              <w:rPr>
                <w:rFonts w:ascii="Times New Roman" w:hAnsi="Times New Roman"/>
                <w:spacing w:val="-4"/>
              </w:rPr>
              <w:t>4.1</w:t>
            </w:r>
            <w:r w:rsidRPr="00070826">
              <w:rPr>
                <w:rFonts w:ascii="Times New Roman" w:hAnsi="Times New Roman"/>
                <w:spacing w:val="-4"/>
                <w:lang w:val="uk-UA"/>
              </w:rPr>
              <w:t>1</w:t>
            </w:r>
            <w:r w:rsidRPr="00070826">
              <w:rPr>
                <w:rFonts w:ascii="Times New Roman" w:hAnsi="Times New Roman"/>
                <w:spacing w:val="-4"/>
              </w:rPr>
              <w:t>.2</w:t>
            </w:r>
          </w:p>
        </w:tc>
        <w:tc>
          <w:tcPr>
            <w:tcW w:w="2542" w:type="dxa"/>
            <w:tcMar>
              <w:left w:w="57" w:type="dxa"/>
              <w:right w:w="57" w:type="dxa"/>
            </w:tcMar>
          </w:tcPr>
          <w:p w:rsidR="00CD30A3"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Право здобувачів вищої освіти на безоплатне проходження практики на підприємствах, в установах, закладах та організаціях забезпечується</w:t>
            </w:r>
          </w:p>
          <w:p w:rsidR="00DE5865" w:rsidRPr="00070826" w:rsidRDefault="00DE5865" w:rsidP="00070826">
            <w:pPr>
              <w:widowControl w:val="0"/>
              <w:spacing w:after="0" w:line="252" w:lineRule="auto"/>
              <w:jc w:val="both"/>
              <w:rPr>
                <w:rFonts w:ascii="Times New Roman" w:hAnsi="Times New Roman"/>
                <w:spacing w:val="-4"/>
              </w:rPr>
            </w:pPr>
          </w:p>
        </w:tc>
        <w:tc>
          <w:tcPr>
            <w:tcW w:w="1665" w:type="dxa"/>
            <w:tcMar>
              <w:left w:w="57" w:type="dxa"/>
              <w:right w:w="57" w:type="dxa"/>
            </w:tcMar>
          </w:tcPr>
          <w:p w:rsidR="00F34DAE" w:rsidRPr="00070826" w:rsidRDefault="00F34DAE" w:rsidP="00070826">
            <w:pPr>
              <w:widowControl w:val="0"/>
              <w:spacing w:after="0" w:line="252" w:lineRule="auto"/>
              <w:jc w:val="both"/>
              <w:rPr>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Пункт 24 частини першої статті 62 </w:t>
            </w:r>
          </w:p>
          <w:p w:rsidR="00F34DAE" w:rsidRPr="00070826" w:rsidRDefault="00B429A8" w:rsidP="00070826">
            <w:pPr>
              <w:widowControl w:val="0"/>
              <w:spacing w:after="0" w:line="252" w:lineRule="auto"/>
              <w:jc w:val="both"/>
              <w:rPr>
                <w:rFonts w:ascii="Times New Roman" w:hAnsi="Times New Roman"/>
                <w:spacing w:val="-4"/>
              </w:rPr>
            </w:pPr>
            <w:r w:rsidRPr="00070826">
              <w:rPr>
                <w:rFonts w:ascii="Times New Roman" w:hAnsi="Times New Roman"/>
                <w:spacing w:val="-4"/>
              </w:rPr>
              <w:t>ЗУ № 1556-VІІ</w:t>
            </w:r>
          </w:p>
        </w:tc>
      </w:tr>
      <w:tr w:rsidR="00EC2891" w:rsidRPr="00070826" w:rsidTr="00A94A80">
        <w:tc>
          <w:tcPr>
            <w:tcW w:w="10916" w:type="dxa"/>
            <w:gridSpan w:val="8"/>
          </w:tcPr>
          <w:p w:rsidR="000E35B6" w:rsidRPr="00070826" w:rsidRDefault="000E35B6" w:rsidP="00070826">
            <w:pPr>
              <w:widowControl w:val="0"/>
              <w:spacing w:after="0" w:line="252" w:lineRule="auto"/>
              <w:jc w:val="center"/>
              <w:rPr>
                <w:rFonts w:ascii="Times New Roman" w:hAnsi="Times New Roman"/>
                <w:color w:val="000000"/>
                <w:spacing w:val="-4"/>
              </w:rPr>
            </w:pPr>
            <w:r w:rsidRPr="00070826">
              <w:rPr>
                <w:rFonts w:ascii="Times New Roman" w:hAnsi="Times New Roman"/>
                <w:color w:val="000000"/>
                <w:spacing w:val="-4"/>
              </w:rPr>
              <w:t>V. Ефективність використання педагогічного та науково-педагогічного потенціалу</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5.1</w:t>
            </w:r>
          </w:p>
        </w:tc>
        <w:tc>
          <w:tcPr>
            <w:tcW w:w="2542" w:type="dxa"/>
            <w:tcMar>
              <w:left w:w="57" w:type="dxa"/>
              <w:right w:w="57" w:type="dxa"/>
            </w:tcMar>
          </w:tcPr>
          <w:p w:rsidR="00486665" w:rsidRPr="00070826" w:rsidRDefault="00BE18D0"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П</w:t>
            </w:r>
            <w:r w:rsidR="00F34DAE" w:rsidRPr="00070826">
              <w:rPr>
                <w:rFonts w:ascii="Times New Roman" w:hAnsi="Times New Roman"/>
                <w:color w:val="000000"/>
                <w:spacing w:val="-4"/>
              </w:rPr>
              <w:t>рийняття, переведення та звільнення з посад працівників, у тому числі науково-педагогічних (педагогічних), як працюючих за основним місцем роботи, так і зовнішніх сумісників, здійснюється в установленому порядку</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Статті 35, 43, 55</w:t>
            </w:r>
            <w:r w:rsidR="000E35B6" w:rsidRPr="00070826">
              <w:rPr>
                <w:rFonts w:ascii="Times New Roman" w:hAnsi="Times New Roman"/>
                <w:spacing w:val="-4"/>
                <w:sz w:val="22"/>
                <w:szCs w:val="22"/>
                <w:lang w:eastAsia="ru-RU"/>
              </w:rPr>
              <w:t xml:space="preserve"> </w:t>
            </w:r>
            <w:r w:rsidR="00B429A8" w:rsidRPr="00070826">
              <w:rPr>
                <w:rFonts w:ascii="Times New Roman" w:hAnsi="Times New Roman"/>
                <w:spacing w:val="-4"/>
                <w:sz w:val="22"/>
                <w:szCs w:val="22"/>
                <w:lang w:eastAsia="ru-RU"/>
              </w:rPr>
              <w:t>ЗУ № 1556-VІІ</w:t>
            </w:r>
            <w:r w:rsidR="000E35B6" w:rsidRPr="00070826">
              <w:rPr>
                <w:rFonts w:ascii="Times New Roman" w:hAnsi="Times New Roman"/>
                <w:spacing w:val="-4"/>
                <w:sz w:val="22"/>
                <w:szCs w:val="22"/>
                <w:lang w:eastAsia="ru-RU"/>
              </w:rPr>
              <w:t>;</w:t>
            </w:r>
          </w:p>
          <w:p w:rsidR="00F34DAE" w:rsidRPr="00070826" w:rsidRDefault="00EF725E"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ч</w:t>
            </w:r>
            <w:r w:rsidR="00F34DAE" w:rsidRPr="00070826">
              <w:rPr>
                <w:rFonts w:ascii="Times New Roman" w:hAnsi="Times New Roman"/>
                <w:spacing w:val="-4"/>
                <w:sz w:val="22"/>
                <w:szCs w:val="22"/>
                <w:lang w:eastAsia="ru-RU"/>
              </w:rPr>
              <w:t xml:space="preserve">астина </w:t>
            </w:r>
            <w:r w:rsidR="000A54B6" w:rsidRPr="00070826">
              <w:rPr>
                <w:rFonts w:ascii="Times New Roman" w:hAnsi="Times New Roman"/>
                <w:spacing w:val="-4"/>
                <w:sz w:val="22"/>
                <w:szCs w:val="22"/>
                <w:lang w:eastAsia="ru-RU"/>
              </w:rPr>
              <w:t xml:space="preserve">четверта </w:t>
            </w:r>
            <w:r w:rsidR="00F34DAE" w:rsidRPr="00070826">
              <w:rPr>
                <w:rFonts w:ascii="Times New Roman" w:hAnsi="Times New Roman"/>
                <w:spacing w:val="-4"/>
                <w:sz w:val="22"/>
                <w:szCs w:val="22"/>
                <w:lang w:eastAsia="ru-RU"/>
              </w:rPr>
              <w:t xml:space="preserve">статті 50, частина </w:t>
            </w:r>
            <w:r w:rsidR="000A54B6" w:rsidRPr="00070826">
              <w:rPr>
                <w:rFonts w:ascii="Times New Roman" w:hAnsi="Times New Roman"/>
                <w:spacing w:val="-4"/>
                <w:sz w:val="22"/>
                <w:szCs w:val="22"/>
                <w:lang w:eastAsia="ru-RU"/>
              </w:rPr>
              <w:t>друга</w:t>
            </w:r>
            <w:r w:rsidR="00F34DAE" w:rsidRPr="00070826">
              <w:rPr>
                <w:rFonts w:ascii="Times New Roman" w:hAnsi="Times New Roman"/>
                <w:spacing w:val="-4"/>
                <w:sz w:val="22"/>
                <w:szCs w:val="22"/>
                <w:lang w:eastAsia="ru-RU"/>
              </w:rPr>
              <w:t xml:space="preserve"> статті 57 </w:t>
            </w:r>
            <w:r w:rsidR="00B429A8" w:rsidRPr="00070826">
              <w:rPr>
                <w:rFonts w:ascii="Times New Roman" w:hAnsi="Times New Roman"/>
                <w:spacing w:val="-4"/>
                <w:sz w:val="22"/>
                <w:szCs w:val="22"/>
                <w:lang w:eastAsia="ru-RU"/>
              </w:rPr>
              <w:t>ЗУ № 2145-VIII</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5.</w:t>
            </w:r>
            <w:r w:rsidR="00F263D3" w:rsidRPr="00070826">
              <w:rPr>
                <w:rFonts w:ascii="Times New Roman" w:hAnsi="Times New Roman"/>
                <w:spacing w:val="-4"/>
              </w:rPr>
              <w:t>2</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Підвищення кваліфікації </w:t>
            </w:r>
            <w:r w:rsidR="000A54B6" w:rsidRPr="00070826">
              <w:rPr>
                <w:rFonts w:ascii="Times New Roman" w:hAnsi="Times New Roman"/>
                <w:spacing w:val="-4"/>
              </w:rPr>
              <w:t xml:space="preserve">та стажування </w:t>
            </w:r>
            <w:r w:rsidRPr="00070826">
              <w:rPr>
                <w:rFonts w:ascii="Times New Roman" w:hAnsi="Times New Roman"/>
                <w:spacing w:val="-4"/>
              </w:rPr>
              <w:t>науково-педагогічних (педагогічних) кадрів</w:t>
            </w:r>
            <w:r w:rsidR="00BE18D0" w:rsidRPr="00070826">
              <w:rPr>
                <w:rFonts w:ascii="Times New Roman" w:hAnsi="Times New Roman"/>
                <w:spacing w:val="-4"/>
              </w:rPr>
              <w:t xml:space="preserve"> </w:t>
            </w:r>
            <w:r w:rsidR="00BE18D0" w:rsidRPr="00070826">
              <w:rPr>
                <w:rFonts w:ascii="Times New Roman" w:hAnsi="Times New Roman"/>
                <w:spacing w:val="-4"/>
                <w:shd w:val="clear" w:color="auto" w:fill="FFFFFF"/>
              </w:rPr>
              <w:t>не рідше одного разу на п’ять років із збереженням середньої заробітної плати</w:t>
            </w:r>
            <w:r w:rsidR="00BE18D0" w:rsidRPr="00070826">
              <w:rPr>
                <w:rFonts w:ascii="Times New Roman" w:hAnsi="Times New Roman"/>
                <w:spacing w:val="-4"/>
              </w:rPr>
              <w:t xml:space="preserve"> забезпечується</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F34DAE" w:rsidRPr="00070826" w:rsidRDefault="00F34DAE"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Частина четверта статті 60 ЗУ </w:t>
            </w:r>
            <w:r w:rsidR="008128E6" w:rsidRPr="00070826">
              <w:rPr>
                <w:rFonts w:ascii="Times New Roman" w:hAnsi="Times New Roman"/>
                <w:spacing w:val="-4"/>
                <w:sz w:val="22"/>
                <w:szCs w:val="22"/>
                <w:lang w:eastAsia="ru-RU"/>
              </w:rPr>
              <w:br/>
            </w:r>
            <w:r w:rsidR="00B429A8" w:rsidRPr="00070826">
              <w:rPr>
                <w:rFonts w:ascii="Times New Roman" w:hAnsi="Times New Roman"/>
                <w:spacing w:val="-4"/>
                <w:sz w:val="22"/>
                <w:szCs w:val="22"/>
                <w:lang w:eastAsia="ru-RU"/>
              </w:rPr>
              <w:t>№ </w:t>
            </w:r>
            <w:r w:rsidRPr="00070826">
              <w:rPr>
                <w:rFonts w:ascii="Times New Roman" w:hAnsi="Times New Roman"/>
                <w:spacing w:val="-4"/>
                <w:sz w:val="22"/>
                <w:szCs w:val="22"/>
                <w:lang w:eastAsia="ru-RU"/>
              </w:rPr>
              <w:t>1556-VІІ</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5.</w:t>
            </w:r>
            <w:r w:rsidR="00F263D3" w:rsidRPr="00070826">
              <w:rPr>
                <w:rFonts w:ascii="Times New Roman" w:hAnsi="Times New Roman"/>
                <w:color w:val="000000"/>
                <w:spacing w:val="-4"/>
              </w:rPr>
              <w:t>3</w:t>
            </w:r>
          </w:p>
        </w:tc>
        <w:tc>
          <w:tcPr>
            <w:tcW w:w="2542"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Результати підвищення кваліфікації та проходження стажування</w:t>
            </w:r>
            <w:bookmarkStart w:id="8" w:name="n944"/>
            <w:bookmarkEnd w:id="8"/>
            <w:r w:rsidRPr="00070826">
              <w:rPr>
                <w:rFonts w:ascii="Times New Roman" w:hAnsi="Times New Roman"/>
                <w:color w:val="000000"/>
                <w:spacing w:val="-4"/>
              </w:rPr>
              <w:t xml:space="preserve"> під час проведення атестації педагогічних працівників</w:t>
            </w:r>
            <w:bookmarkStart w:id="9" w:name="n945"/>
            <w:bookmarkEnd w:id="9"/>
            <w:r w:rsidRPr="00070826">
              <w:rPr>
                <w:rFonts w:ascii="Times New Roman" w:hAnsi="Times New Roman"/>
                <w:color w:val="000000"/>
                <w:spacing w:val="-4"/>
              </w:rPr>
              <w:t xml:space="preserve"> та обрання на посаду за конкурсом чи укладення трудового договору з науково-педагогічними працівниками враховуються</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Borders>
              <w:bottom w:val="single" w:sz="4" w:space="0" w:color="auto"/>
            </w:tcBorders>
            <w:tcMar>
              <w:left w:w="57" w:type="dxa"/>
              <w:right w:w="57" w:type="dxa"/>
            </w:tcMar>
          </w:tcPr>
          <w:p w:rsidR="00F34DAE" w:rsidRPr="00070826" w:rsidRDefault="00F34DAE" w:rsidP="00583057">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Частина п’ята статті</w:t>
            </w:r>
            <w:r w:rsidR="00583057">
              <w:rPr>
                <w:rFonts w:ascii="Times New Roman" w:hAnsi="Times New Roman"/>
                <w:color w:val="000000"/>
                <w:spacing w:val="-4"/>
                <w:sz w:val="22"/>
                <w:szCs w:val="22"/>
                <w:lang w:eastAsia="ru-RU"/>
              </w:rPr>
              <w:t> </w:t>
            </w:r>
            <w:r w:rsidRPr="00070826">
              <w:rPr>
                <w:rFonts w:ascii="Times New Roman" w:hAnsi="Times New Roman"/>
                <w:color w:val="000000"/>
                <w:spacing w:val="-4"/>
                <w:sz w:val="22"/>
                <w:szCs w:val="22"/>
                <w:lang w:eastAsia="ru-RU"/>
              </w:rPr>
              <w:t xml:space="preserve">60 </w:t>
            </w:r>
            <w:r w:rsidR="00B429A8" w:rsidRPr="00070826">
              <w:rPr>
                <w:rFonts w:ascii="Times New Roman" w:hAnsi="Times New Roman"/>
                <w:color w:val="000000"/>
                <w:spacing w:val="-4"/>
                <w:sz w:val="22"/>
                <w:szCs w:val="22"/>
                <w:lang w:eastAsia="ru-RU"/>
              </w:rPr>
              <w:t>ЗУ № 1556-VІІ</w:t>
            </w:r>
          </w:p>
        </w:tc>
      </w:tr>
      <w:tr w:rsidR="00067952" w:rsidRPr="00070826" w:rsidTr="00A94A80">
        <w:trPr>
          <w:trHeight w:val="482"/>
        </w:trPr>
        <w:tc>
          <w:tcPr>
            <w:tcW w:w="851" w:type="dxa"/>
            <w:tcMar>
              <w:left w:w="57" w:type="dxa"/>
              <w:right w:w="57" w:type="dxa"/>
            </w:tcMar>
          </w:tcPr>
          <w:p w:rsidR="00F34DAE" w:rsidRPr="00070826" w:rsidRDefault="000E35B6"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5.</w:t>
            </w:r>
            <w:r w:rsidR="00F263D3" w:rsidRPr="00070826">
              <w:rPr>
                <w:rFonts w:ascii="Times New Roman" w:hAnsi="Times New Roman"/>
                <w:color w:val="000000"/>
                <w:spacing w:val="-4"/>
              </w:rPr>
              <w:t>4</w:t>
            </w:r>
          </w:p>
        </w:tc>
        <w:tc>
          <w:tcPr>
            <w:tcW w:w="2542" w:type="dxa"/>
            <w:tcMar>
              <w:left w:w="57" w:type="dxa"/>
              <w:right w:w="57" w:type="dxa"/>
            </w:tcMar>
          </w:tcPr>
          <w:p w:rsidR="00F34DAE" w:rsidRPr="00070826" w:rsidRDefault="00F34DAE" w:rsidP="000708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Атестація педагогічних працівників</w:t>
            </w:r>
          </w:p>
        </w:tc>
        <w:tc>
          <w:tcPr>
            <w:tcW w:w="166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Borders>
              <w:top w:val="single" w:sz="4" w:space="0" w:color="auto"/>
              <w:bottom w:val="single" w:sz="4" w:space="0" w:color="auto"/>
              <w:tl2br w:val="single" w:sz="4" w:space="0" w:color="auto"/>
              <w:tr2bl w:val="single" w:sz="4" w:space="0" w:color="auto"/>
            </w:tcBorders>
            <w:tcMar>
              <w:left w:w="57" w:type="dxa"/>
              <w:right w:w="57" w:type="dxa"/>
            </w:tcMar>
          </w:tcPr>
          <w:p w:rsidR="00F34DAE" w:rsidRPr="00070826" w:rsidRDefault="00F34DAE" w:rsidP="00070826">
            <w:pPr>
              <w:pStyle w:val="13"/>
              <w:widowControl w:val="0"/>
              <w:spacing w:line="252" w:lineRule="auto"/>
              <w:jc w:val="both"/>
              <w:rPr>
                <w:rFonts w:ascii="Times New Roman" w:hAnsi="Times New Roman"/>
                <w:color w:val="000000"/>
                <w:spacing w:val="-4"/>
                <w:lang w:val="uk-UA"/>
              </w:rPr>
            </w:pP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5.</w:t>
            </w:r>
            <w:r w:rsidR="00F263D3" w:rsidRPr="00070826">
              <w:rPr>
                <w:rFonts w:ascii="Times New Roman" w:hAnsi="Times New Roman"/>
                <w:spacing w:val="-4"/>
              </w:rPr>
              <w:t>4</w:t>
            </w:r>
            <w:r w:rsidRPr="00070826">
              <w:rPr>
                <w:rFonts w:ascii="Times New Roman" w:hAnsi="Times New Roman"/>
                <w:spacing w:val="-4"/>
              </w:rPr>
              <w:t>.1</w:t>
            </w:r>
          </w:p>
        </w:tc>
        <w:tc>
          <w:tcPr>
            <w:tcW w:w="2542" w:type="dxa"/>
            <w:tcMar>
              <w:left w:w="57" w:type="dxa"/>
              <w:right w:w="57" w:type="dxa"/>
            </w:tcMar>
          </w:tcPr>
          <w:p w:rsidR="00F34DAE" w:rsidRPr="00070826" w:rsidRDefault="00F34DAE" w:rsidP="000708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Атестація кожного педагогічного працівника у визначені строки  здійснюється</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spacing w:val="-4"/>
              </w:rPr>
            </w:pPr>
          </w:p>
        </w:tc>
        <w:tc>
          <w:tcPr>
            <w:tcW w:w="1834" w:type="dxa"/>
            <w:tcBorders>
              <w:top w:val="single" w:sz="4" w:space="0" w:color="auto"/>
            </w:tcBorders>
            <w:tcMar>
              <w:left w:w="57" w:type="dxa"/>
              <w:right w:w="57" w:type="dxa"/>
            </w:tcMar>
          </w:tcPr>
          <w:p w:rsidR="00F34DAE" w:rsidRPr="00070826" w:rsidRDefault="006848A1" w:rsidP="00070826">
            <w:pPr>
              <w:pStyle w:val="13"/>
              <w:widowControl w:val="0"/>
              <w:spacing w:line="252" w:lineRule="auto"/>
              <w:jc w:val="both"/>
              <w:rPr>
                <w:rFonts w:ascii="Times New Roman" w:hAnsi="Times New Roman"/>
                <w:spacing w:val="-4"/>
                <w:lang w:val="uk-UA"/>
              </w:rPr>
            </w:pPr>
            <w:r w:rsidRPr="00070826">
              <w:rPr>
                <w:rFonts w:ascii="Times New Roman" w:hAnsi="Times New Roman"/>
                <w:spacing w:val="-4"/>
                <w:lang w:val="uk-UA"/>
              </w:rPr>
              <w:t xml:space="preserve">Частина </w:t>
            </w:r>
            <w:r w:rsidR="001266DA" w:rsidRPr="00070826">
              <w:rPr>
                <w:rFonts w:ascii="Times New Roman" w:hAnsi="Times New Roman"/>
                <w:spacing w:val="-4"/>
                <w:lang w:val="uk-UA"/>
              </w:rPr>
              <w:t>шоста</w:t>
            </w:r>
            <w:r w:rsidR="00EF725E" w:rsidRPr="00070826">
              <w:rPr>
                <w:rFonts w:ascii="Times New Roman" w:hAnsi="Times New Roman"/>
                <w:spacing w:val="-4"/>
                <w:lang w:val="uk-UA"/>
              </w:rPr>
              <w:t xml:space="preserve"> статті</w:t>
            </w:r>
            <w:r w:rsidR="00583057">
              <w:rPr>
                <w:rFonts w:ascii="Times New Roman" w:hAnsi="Times New Roman"/>
                <w:spacing w:val="-4"/>
                <w:lang w:val="uk-UA"/>
              </w:rPr>
              <w:t> </w:t>
            </w:r>
            <w:r w:rsidR="00EF725E" w:rsidRPr="00070826">
              <w:rPr>
                <w:rFonts w:ascii="Times New Roman" w:hAnsi="Times New Roman"/>
                <w:spacing w:val="-4"/>
                <w:lang w:val="uk-UA"/>
              </w:rPr>
              <w:t xml:space="preserve">55 </w:t>
            </w:r>
            <w:r w:rsidR="00B429A8" w:rsidRPr="00070826">
              <w:rPr>
                <w:rFonts w:ascii="Times New Roman" w:hAnsi="Times New Roman"/>
                <w:spacing w:val="-4"/>
                <w:lang w:val="uk-UA"/>
              </w:rPr>
              <w:t>ЗУ № 1556-VІІ</w:t>
            </w:r>
            <w:r w:rsidR="00EF725E" w:rsidRPr="00070826">
              <w:rPr>
                <w:rFonts w:ascii="Times New Roman" w:hAnsi="Times New Roman"/>
                <w:spacing w:val="-4"/>
                <w:lang w:val="uk-UA"/>
              </w:rPr>
              <w:t>;</w:t>
            </w:r>
          </w:p>
          <w:p w:rsidR="0097283F" w:rsidRPr="00070826" w:rsidRDefault="00EF725E" w:rsidP="00583057">
            <w:pPr>
              <w:pStyle w:val="13"/>
              <w:widowControl w:val="0"/>
              <w:spacing w:line="252" w:lineRule="auto"/>
              <w:jc w:val="both"/>
              <w:rPr>
                <w:rFonts w:ascii="Times New Roman" w:hAnsi="Times New Roman"/>
                <w:spacing w:val="-4"/>
                <w:lang w:val="uk-UA"/>
              </w:rPr>
            </w:pPr>
            <w:r w:rsidRPr="00070826">
              <w:rPr>
                <w:rFonts w:ascii="Times New Roman" w:hAnsi="Times New Roman"/>
                <w:spacing w:val="-4"/>
                <w:lang w:val="uk-UA"/>
              </w:rPr>
              <w:t>пункт</w:t>
            </w:r>
            <w:r w:rsidR="00F34DAE" w:rsidRPr="00070826">
              <w:rPr>
                <w:rFonts w:ascii="Times New Roman" w:hAnsi="Times New Roman"/>
                <w:spacing w:val="-4"/>
                <w:lang w:val="uk-UA"/>
              </w:rPr>
              <w:t xml:space="preserve"> </w:t>
            </w:r>
            <w:r w:rsidR="00F263D3" w:rsidRPr="00070826">
              <w:rPr>
                <w:rFonts w:ascii="Times New Roman" w:hAnsi="Times New Roman"/>
                <w:spacing w:val="-4"/>
                <w:lang w:val="uk-UA"/>
              </w:rPr>
              <w:t>1.7 розділу І</w:t>
            </w:r>
            <w:r w:rsidR="00F34DAE" w:rsidRPr="00070826">
              <w:rPr>
                <w:rFonts w:ascii="Times New Roman" w:hAnsi="Times New Roman"/>
                <w:spacing w:val="-4"/>
                <w:lang w:val="uk-UA"/>
              </w:rPr>
              <w:t xml:space="preserve">, </w:t>
            </w:r>
            <w:r w:rsidRPr="00070826">
              <w:rPr>
                <w:rFonts w:ascii="Times New Roman" w:hAnsi="Times New Roman"/>
                <w:spacing w:val="-4"/>
                <w:lang w:val="uk-UA"/>
              </w:rPr>
              <w:t xml:space="preserve">пункти </w:t>
            </w:r>
            <w:r w:rsidR="00F34DAE" w:rsidRPr="00070826">
              <w:rPr>
                <w:rFonts w:ascii="Times New Roman" w:hAnsi="Times New Roman"/>
                <w:spacing w:val="-4"/>
                <w:lang w:val="uk-UA"/>
              </w:rPr>
              <w:t>3.18</w:t>
            </w:r>
            <w:r w:rsidRPr="00070826">
              <w:rPr>
                <w:rFonts w:ascii="Times New Roman" w:hAnsi="Times New Roman"/>
                <w:spacing w:val="-4"/>
                <w:lang w:val="uk-UA"/>
              </w:rPr>
              <w:t xml:space="preserve"> – </w:t>
            </w:r>
            <w:r w:rsidR="00F34DAE" w:rsidRPr="00070826">
              <w:rPr>
                <w:rFonts w:ascii="Times New Roman" w:hAnsi="Times New Roman"/>
                <w:spacing w:val="-4"/>
                <w:lang w:val="uk-UA"/>
              </w:rPr>
              <w:t>3.2</w:t>
            </w:r>
            <w:r w:rsidR="00F263D3" w:rsidRPr="00070826">
              <w:rPr>
                <w:rFonts w:ascii="Times New Roman" w:hAnsi="Times New Roman"/>
                <w:spacing w:val="-4"/>
                <w:lang w:val="uk-UA"/>
              </w:rPr>
              <w:t>2</w:t>
            </w:r>
            <w:r w:rsidR="00F34DAE" w:rsidRPr="00070826">
              <w:rPr>
                <w:rFonts w:ascii="Times New Roman" w:hAnsi="Times New Roman"/>
                <w:spacing w:val="-4"/>
                <w:lang w:val="uk-UA"/>
              </w:rPr>
              <w:t xml:space="preserve"> розділу ІІІ Типового положення про атестацію педагогічних працівників, </w:t>
            </w:r>
            <w:r w:rsidR="00F34DAE" w:rsidRPr="00070826">
              <w:rPr>
                <w:rFonts w:ascii="Times New Roman" w:hAnsi="Times New Roman"/>
                <w:bCs/>
                <w:spacing w:val="-4"/>
                <w:bdr w:val="none" w:sz="0" w:space="0" w:color="auto" w:frame="1"/>
                <w:lang w:val="uk-UA" w:eastAsia="ru-RU"/>
              </w:rPr>
              <w:t xml:space="preserve">затвердженого </w:t>
            </w:r>
            <w:r w:rsidR="00F34DAE" w:rsidRPr="00070826">
              <w:rPr>
                <w:rFonts w:ascii="Times New Roman" w:hAnsi="Times New Roman"/>
                <w:spacing w:val="-4"/>
                <w:lang w:val="uk-UA"/>
              </w:rPr>
              <w:t xml:space="preserve">наказом </w:t>
            </w:r>
            <w:r w:rsidR="00F34DAE" w:rsidRPr="00070826">
              <w:rPr>
                <w:rFonts w:ascii="Times New Roman" w:hAnsi="Times New Roman"/>
                <w:spacing w:val="-4"/>
                <w:lang w:val="uk-UA"/>
              </w:rPr>
              <w:lastRenderedPageBreak/>
              <w:t>Міністерства освіти і науки України  від 06 жовтня 2010 року</w:t>
            </w:r>
            <w:r w:rsidR="00D07BC8" w:rsidRPr="00070826">
              <w:rPr>
                <w:rFonts w:ascii="Times New Roman" w:hAnsi="Times New Roman"/>
                <w:spacing w:val="-4"/>
                <w:lang w:val="uk-UA"/>
              </w:rPr>
              <w:t xml:space="preserve"> </w:t>
            </w:r>
            <w:r w:rsidR="00B429A8" w:rsidRPr="00070826">
              <w:rPr>
                <w:rFonts w:ascii="Times New Roman" w:hAnsi="Times New Roman"/>
                <w:spacing w:val="-4"/>
                <w:lang w:val="uk-UA"/>
              </w:rPr>
              <w:t>№ </w:t>
            </w:r>
            <w:r w:rsidR="00F34DAE" w:rsidRPr="00070826">
              <w:rPr>
                <w:rFonts w:ascii="Times New Roman" w:hAnsi="Times New Roman"/>
                <w:spacing w:val="-4"/>
                <w:lang w:val="uk-UA"/>
              </w:rPr>
              <w:t>930, зареєстрованого в Міністерстві юстиції України 14 грудня 2010 року</w:t>
            </w:r>
            <w:r w:rsidR="00583057">
              <w:rPr>
                <w:rFonts w:ascii="Times New Roman" w:hAnsi="Times New Roman"/>
                <w:spacing w:val="-4"/>
                <w:lang w:val="uk-UA"/>
              </w:rPr>
              <w:t> </w:t>
            </w:r>
            <w:r w:rsidR="00F34DAE" w:rsidRPr="00070826">
              <w:rPr>
                <w:rFonts w:ascii="Times New Roman" w:hAnsi="Times New Roman"/>
                <w:spacing w:val="-4"/>
                <w:lang w:val="uk-UA"/>
              </w:rPr>
              <w:t xml:space="preserve">за </w:t>
            </w:r>
            <w:r w:rsidR="00B429A8" w:rsidRPr="00070826">
              <w:rPr>
                <w:rFonts w:ascii="Times New Roman" w:hAnsi="Times New Roman"/>
                <w:spacing w:val="-4"/>
                <w:lang w:val="uk-UA"/>
              </w:rPr>
              <w:t>№ </w:t>
            </w:r>
            <w:r w:rsidR="00F34DAE" w:rsidRPr="00070826">
              <w:rPr>
                <w:rFonts w:ascii="Times New Roman" w:hAnsi="Times New Roman"/>
                <w:spacing w:val="-4"/>
                <w:lang w:val="uk-UA"/>
              </w:rPr>
              <w:t xml:space="preserve">1255/18550 (далі – </w:t>
            </w:r>
            <w:r w:rsidR="00F34DAE" w:rsidRPr="00070826">
              <w:rPr>
                <w:rFonts w:ascii="Times New Roman" w:hAnsi="Times New Roman"/>
                <w:bCs/>
                <w:spacing w:val="-4"/>
                <w:bdr w:val="none" w:sz="0" w:space="0" w:color="auto" w:frame="1"/>
                <w:lang w:val="uk-UA"/>
              </w:rPr>
              <w:t>Типове положення  про атестацію педагогічних працівників</w:t>
            </w:r>
            <w:r w:rsidR="00F34DAE" w:rsidRPr="00070826">
              <w:rPr>
                <w:rFonts w:ascii="Times New Roman" w:hAnsi="Times New Roman"/>
                <w:spacing w:val="-4"/>
                <w:lang w:val="uk-UA"/>
              </w:rPr>
              <w:t>)</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5.</w:t>
            </w:r>
            <w:r w:rsidR="00F263D3" w:rsidRPr="00070826">
              <w:rPr>
                <w:rFonts w:ascii="Times New Roman" w:hAnsi="Times New Roman"/>
                <w:color w:val="000000"/>
                <w:spacing w:val="-4"/>
              </w:rPr>
              <w:t>4</w:t>
            </w:r>
            <w:r w:rsidRPr="00070826">
              <w:rPr>
                <w:rFonts w:ascii="Times New Roman" w:hAnsi="Times New Roman"/>
                <w:color w:val="000000"/>
                <w:spacing w:val="-4"/>
              </w:rPr>
              <w:t>.2</w:t>
            </w:r>
          </w:p>
        </w:tc>
        <w:tc>
          <w:tcPr>
            <w:tcW w:w="2542" w:type="dxa"/>
            <w:tcMar>
              <w:left w:w="57" w:type="dxa"/>
              <w:right w:w="57" w:type="dxa"/>
            </w:tcMar>
          </w:tcPr>
          <w:p w:rsidR="00F34DAE" w:rsidRPr="00070826" w:rsidRDefault="00590BB7" w:rsidP="000708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Атестаційна комісія</w:t>
            </w:r>
            <w:r w:rsidR="00F34DAE" w:rsidRPr="00070826">
              <w:rPr>
                <w:rFonts w:ascii="Times New Roman" w:hAnsi="Times New Roman"/>
                <w:color w:val="000000"/>
                <w:spacing w:val="-4"/>
              </w:rPr>
              <w:t xml:space="preserve"> відповідного рівня створю</w:t>
            </w:r>
            <w:r w:rsidRPr="00070826">
              <w:rPr>
                <w:rFonts w:ascii="Times New Roman" w:hAnsi="Times New Roman"/>
                <w:color w:val="000000"/>
                <w:spacing w:val="-4"/>
              </w:rPr>
              <w:t>є</w:t>
            </w:r>
            <w:r w:rsidR="00AD3B00" w:rsidRPr="00070826">
              <w:rPr>
                <w:rFonts w:ascii="Times New Roman" w:hAnsi="Times New Roman"/>
                <w:color w:val="000000"/>
                <w:spacing w:val="-4"/>
              </w:rPr>
              <w:t>ться щороку до 20 вересня</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F34DAE"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Пункт 2.1 </w:t>
            </w:r>
            <w:r w:rsidR="00EF725E" w:rsidRPr="00070826">
              <w:rPr>
                <w:rFonts w:ascii="Times New Roman" w:hAnsi="Times New Roman"/>
                <w:color w:val="000000"/>
                <w:spacing w:val="-4"/>
              </w:rPr>
              <w:t>р</w:t>
            </w:r>
            <w:r w:rsidRPr="00070826">
              <w:rPr>
                <w:rFonts w:ascii="Times New Roman" w:hAnsi="Times New Roman"/>
                <w:color w:val="000000"/>
                <w:spacing w:val="-4"/>
              </w:rPr>
              <w:t>озділу ІІ</w:t>
            </w:r>
            <w:r w:rsidR="00583057">
              <w:rPr>
                <w:rFonts w:ascii="Times New Roman" w:hAnsi="Times New Roman"/>
                <w:color w:val="000000"/>
                <w:spacing w:val="-4"/>
              </w:rPr>
              <w:t> </w:t>
            </w:r>
            <w:r w:rsidRPr="00070826">
              <w:rPr>
                <w:rFonts w:ascii="Times New Roman" w:hAnsi="Times New Roman"/>
                <w:color w:val="000000"/>
                <w:spacing w:val="-4"/>
              </w:rPr>
              <w:t>Типового положення про атестацію педагогічних працівників</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5.</w:t>
            </w:r>
            <w:r w:rsidR="00F263D3" w:rsidRPr="00070826">
              <w:rPr>
                <w:rFonts w:ascii="Times New Roman" w:hAnsi="Times New Roman"/>
                <w:color w:val="000000"/>
                <w:spacing w:val="-4"/>
              </w:rPr>
              <w:t>4</w:t>
            </w:r>
            <w:r w:rsidRPr="00070826">
              <w:rPr>
                <w:rFonts w:ascii="Times New Roman" w:hAnsi="Times New Roman"/>
                <w:color w:val="000000"/>
                <w:spacing w:val="-4"/>
              </w:rPr>
              <w:t>.3</w:t>
            </w:r>
          </w:p>
        </w:tc>
        <w:tc>
          <w:tcPr>
            <w:tcW w:w="2542" w:type="dxa"/>
            <w:tcMar>
              <w:left w:w="57" w:type="dxa"/>
              <w:right w:w="57" w:type="dxa"/>
            </w:tcMar>
          </w:tcPr>
          <w:p w:rsidR="00F34DAE" w:rsidRPr="00070826" w:rsidRDefault="00AD3B00"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Кількість членів атестаційної комісії складає не менше п'яти</w:t>
            </w:r>
            <w:r w:rsidR="00F34DAE" w:rsidRPr="00070826">
              <w:rPr>
                <w:rFonts w:ascii="Times New Roman" w:hAnsi="Times New Roman"/>
                <w:color w:val="000000"/>
                <w:spacing w:val="-4"/>
                <w:sz w:val="22"/>
                <w:szCs w:val="22"/>
                <w:lang w:eastAsia="ru-RU"/>
              </w:rPr>
              <w:t xml:space="preserve"> осіб</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590BB7"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Абзац другий п</w:t>
            </w:r>
            <w:r w:rsidR="00F34DAE" w:rsidRPr="00070826">
              <w:rPr>
                <w:rFonts w:ascii="Times New Roman" w:hAnsi="Times New Roman"/>
                <w:color w:val="000000"/>
                <w:spacing w:val="-4"/>
              </w:rPr>
              <w:t>ункт</w:t>
            </w:r>
            <w:r w:rsidRPr="00070826">
              <w:rPr>
                <w:rFonts w:ascii="Times New Roman" w:hAnsi="Times New Roman"/>
                <w:color w:val="000000"/>
                <w:spacing w:val="-4"/>
              </w:rPr>
              <w:t>у</w:t>
            </w:r>
            <w:r w:rsidR="00F34DAE" w:rsidRPr="00070826">
              <w:rPr>
                <w:rFonts w:ascii="Times New Roman" w:hAnsi="Times New Roman"/>
                <w:color w:val="000000"/>
                <w:spacing w:val="-4"/>
              </w:rPr>
              <w:t xml:space="preserve"> 2.6 </w:t>
            </w:r>
            <w:r w:rsidR="00EF725E" w:rsidRPr="00070826">
              <w:rPr>
                <w:rFonts w:ascii="Times New Roman" w:hAnsi="Times New Roman"/>
                <w:color w:val="000000"/>
                <w:spacing w:val="-4"/>
              </w:rPr>
              <w:t>р</w:t>
            </w:r>
            <w:r w:rsidR="00F34DAE" w:rsidRPr="00070826">
              <w:rPr>
                <w:rFonts w:ascii="Times New Roman" w:hAnsi="Times New Roman"/>
                <w:color w:val="000000"/>
                <w:spacing w:val="-4"/>
              </w:rPr>
              <w:t>озділу ІІ</w:t>
            </w:r>
            <w:r w:rsidR="00583057">
              <w:rPr>
                <w:rFonts w:ascii="Times New Roman" w:hAnsi="Times New Roman"/>
                <w:color w:val="000000"/>
                <w:spacing w:val="-4"/>
              </w:rPr>
              <w:t> </w:t>
            </w:r>
            <w:r w:rsidR="00F34DAE" w:rsidRPr="00070826">
              <w:rPr>
                <w:rFonts w:ascii="Times New Roman" w:hAnsi="Times New Roman"/>
                <w:color w:val="000000"/>
                <w:spacing w:val="-4"/>
              </w:rPr>
              <w:t xml:space="preserve">Типового положення про атестацію </w:t>
            </w:r>
            <w:r w:rsidR="008128E6" w:rsidRPr="00070826">
              <w:rPr>
                <w:rFonts w:ascii="Times New Roman" w:hAnsi="Times New Roman"/>
                <w:color w:val="000000"/>
                <w:spacing w:val="-4"/>
              </w:rPr>
              <w:t>педаго</w:t>
            </w:r>
            <w:r w:rsidR="00F34DAE" w:rsidRPr="00070826">
              <w:rPr>
                <w:rFonts w:ascii="Times New Roman" w:hAnsi="Times New Roman"/>
                <w:color w:val="000000"/>
                <w:spacing w:val="-4"/>
              </w:rPr>
              <w:t>гічних працівників</w:t>
            </w:r>
          </w:p>
        </w:tc>
      </w:tr>
      <w:tr w:rsidR="00067952" w:rsidRPr="00070826" w:rsidTr="00A94A80">
        <w:tc>
          <w:tcPr>
            <w:tcW w:w="85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5.</w:t>
            </w:r>
            <w:r w:rsidR="00F263D3" w:rsidRPr="00070826">
              <w:rPr>
                <w:rFonts w:ascii="Times New Roman" w:hAnsi="Times New Roman"/>
                <w:color w:val="000000"/>
                <w:spacing w:val="-4"/>
              </w:rPr>
              <w:t>4</w:t>
            </w:r>
            <w:r w:rsidRPr="00070826">
              <w:rPr>
                <w:rFonts w:ascii="Times New Roman" w:hAnsi="Times New Roman"/>
                <w:color w:val="000000"/>
                <w:spacing w:val="-4"/>
              </w:rPr>
              <w:t>.4</w:t>
            </w:r>
          </w:p>
        </w:tc>
        <w:tc>
          <w:tcPr>
            <w:tcW w:w="2542" w:type="dxa"/>
            <w:tcMar>
              <w:left w:w="57" w:type="dxa"/>
              <w:right w:w="57" w:type="dxa"/>
            </w:tcMar>
          </w:tcPr>
          <w:p w:rsidR="00F34DAE" w:rsidRPr="00070826" w:rsidRDefault="00F34DAE"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Сп</w:t>
            </w:r>
            <w:r w:rsidR="00AD3B00" w:rsidRPr="00070826">
              <w:rPr>
                <w:rFonts w:ascii="Times New Roman" w:hAnsi="Times New Roman"/>
                <w:color w:val="000000"/>
                <w:spacing w:val="-4"/>
                <w:sz w:val="22"/>
                <w:szCs w:val="22"/>
                <w:lang w:eastAsia="ru-RU"/>
              </w:rPr>
              <w:t xml:space="preserve">иски педагогічних працівників, </w:t>
            </w:r>
            <w:r w:rsidRPr="00070826">
              <w:rPr>
                <w:rFonts w:ascii="Times New Roman" w:hAnsi="Times New Roman"/>
                <w:color w:val="000000"/>
                <w:spacing w:val="-4"/>
                <w:sz w:val="22"/>
                <w:szCs w:val="22"/>
                <w:lang w:eastAsia="ru-RU"/>
              </w:rPr>
              <w:t xml:space="preserve">які атестуються, графік роботи атестаційної комісії атестаційною комісією до 20 жовтня затверджується </w:t>
            </w:r>
          </w:p>
        </w:tc>
        <w:tc>
          <w:tcPr>
            <w:tcW w:w="166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F34DAE" w:rsidRPr="00070826" w:rsidRDefault="00F34DAE"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F34DAE" w:rsidRPr="00070826" w:rsidRDefault="00590BB7"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Абзац перший п</w:t>
            </w:r>
            <w:r w:rsidR="00F34DAE" w:rsidRPr="00070826">
              <w:rPr>
                <w:rFonts w:ascii="Times New Roman" w:hAnsi="Times New Roman"/>
                <w:color w:val="000000"/>
                <w:spacing w:val="-4"/>
              </w:rPr>
              <w:t>ункт</w:t>
            </w:r>
            <w:r w:rsidRPr="00070826">
              <w:rPr>
                <w:rFonts w:ascii="Times New Roman" w:hAnsi="Times New Roman"/>
                <w:color w:val="000000"/>
                <w:spacing w:val="-4"/>
              </w:rPr>
              <w:t>у</w:t>
            </w:r>
            <w:r w:rsidR="00F34DAE" w:rsidRPr="00070826">
              <w:rPr>
                <w:rFonts w:ascii="Times New Roman" w:hAnsi="Times New Roman"/>
                <w:color w:val="000000"/>
                <w:spacing w:val="-4"/>
              </w:rPr>
              <w:t xml:space="preserve"> 3.2 </w:t>
            </w:r>
            <w:r w:rsidR="00EF725E" w:rsidRPr="00070826">
              <w:rPr>
                <w:rFonts w:ascii="Times New Roman" w:hAnsi="Times New Roman"/>
                <w:color w:val="000000"/>
                <w:spacing w:val="-4"/>
              </w:rPr>
              <w:t>р</w:t>
            </w:r>
            <w:r w:rsidR="00F34DAE" w:rsidRPr="00070826">
              <w:rPr>
                <w:rFonts w:ascii="Times New Roman" w:hAnsi="Times New Roman"/>
                <w:color w:val="000000"/>
                <w:spacing w:val="-4"/>
              </w:rPr>
              <w:t>озділу ІІІ</w:t>
            </w:r>
            <w:r w:rsidR="00583057">
              <w:rPr>
                <w:rFonts w:ascii="Times New Roman" w:hAnsi="Times New Roman"/>
                <w:color w:val="000000"/>
                <w:spacing w:val="-4"/>
              </w:rPr>
              <w:t> </w:t>
            </w:r>
            <w:r w:rsidR="00F34DAE" w:rsidRPr="00070826">
              <w:rPr>
                <w:rFonts w:ascii="Times New Roman" w:hAnsi="Times New Roman"/>
                <w:color w:val="000000"/>
                <w:spacing w:val="-4"/>
              </w:rPr>
              <w:t>Типового положення про атестацію педагогічних працівників</w:t>
            </w:r>
          </w:p>
        </w:tc>
      </w:tr>
      <w:tr w:rsidR="00067952" w:rsidRPr="00070826" w:rsidTr="00A94A80">
        <w:tc>
          <w:tcPr>
            <w:tcW w:w="851"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5.</w:t>
            </w:r>
            <w:r w:rsidR="00F263D3" w:rsidRPr="00070826">
              <w:rPr>
                <w:rFonts w:ascii="Times New Roman" w:hAnsi="Times New Roman"/>
                <w:color w:val="000000"/>
                <w:spacing w:val="-4"/>
              </w:rPr>
              <w:t>5</w:t>
            </w:r>
          </w:p>
        </w:tc>
        <w:tc>
          <w:tcPr>
            <w:tcW w:w="2542"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r w:rsidRPr="00070826">
              <w:rPr>
                <w:rFonts w:ascii="Times New Roman" w:hAnsi="Times New Roman"/>
                <w:color w:val="000000"/>
                <w:spacing w:val="-4"/>
                <w:lang w:eastAsia="uk-UA"/>
              </w:rPr>
              <w:t>Норми часу методичної, наукової, організаційної роботи ЗВО визначаються</w:t>
            </w:r>
          </w:p>
        </w:tc>
        <w:tc>
          <w:tcPr>
            <w:tcW w:w="1665"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r w:rsidRPr="00070826">
              <w:rPr>
                <w:rFonts w:ascii="Times New Roman" w:hAnsi="Times New Roman"/>
                <w:color w:val="000000"/>
                <w:spacing w:val="-4"/>
              </w:rPr>
              <w:t>В, С, Н</w:t>
            </w:r>
          </w:p>
        </w:tc>
        <w:tc>
          <w:tcPr>
            <w:tcW w:w="1701"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trike/>
                <w:color w:val="000000"/>
                <w:spacing w:val="-4"/>
              </w:rPr>
            </w:pPr>
          </w:p>
        </w:tc>
        <w:tc>
          <w:tcPr>
            <w:tcW w:w="505"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trike/>
                <w:color w:val="000000"/>
                <w:spacing w:val="-4"/>
              </w:rPr>
            </w:pPr>
          </w:p>
        </w:tc>
        <w:tc>
          <w:tcPr>
            <w:tcW w:w="450"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trike/>
                <w:color w:val="000000"/>
                <w:spacing w:val="-4"/>
              </w:rPr>
            </w:pPr>
          </w:p>
        </w:tc>
        <w:tc>
          <w:tcPr>
            <w:tcW w:w="1368"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trike/>
                <w:color w:val="000000"/>
                <w:spacing w:val="-4"/>
              </w:rPr>
            </w:pPr>
          </w:p>
        </w:tc>
        <w:tc>
          <w:tcPr>
            <w:tcW w:w="1834" w:type="dxa"/>
            <w:tcMar>
              <w:left w:w="57" w:type="dxa"/>
              <w:right w:w="57" w:type="dxa"/>
            </w:tcMar>
          </w:tcPr>
          <w:p w:rsidR="00590BB7" w:rsidRPr="00070826" w:rsidRDefault="00590BB7" w:rsidP="00583057">
            <w:pPr>
              <w:widowControl w:val="0"/>
              <w:spacing w:after="0" w:line="252" w:lineRule="auto"/>
              <w:jc w:val="both"/>
              <w:rPr>
                <w:rFonts w:ascii="Times New Roman" w:hAnsi="Times New Roman"/>
                <w:spacing w:val="-4"/>
              </w:rPr>
            </w:pPr>
            <w:r w:rsidRPr="00070826">
              <w:rPr>
                <w:rFonts w:ascii="Times New Roman" w:hAnsi="Times New Roman"/>
                <w:spacing w:val="-4"/>
              </w:rPr>
              <w:t>Абзац другий частини другої статті</w:t>
            </w:r>
            <w:r w:rsidR="00583057">
              <w:rPr>
                <w:rFonts w:ascii="Times New Roman" w:hAnsi="Times New Roman"/>
                <w:spacing w:val="-4"/>
              </w:rPr>
              <w:t> </w:t>
            </w:r>
            <w:r w:rsidRPr="00070826">
              <w:rPr>
                <w:rFonts w:ascii="Times New Roman" w:hAnsi="Times New Roman"/>
                <w:spacing w:val="-4"/>
              </w:rPr>
              <w:t xml:space="preserve">56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r w:rsidRPr="00070826">
              <w:rPr>
                <w:rFonts w:ascii="Times New Roman" w:hAnsi="Times New Roman"/>
                <w:spacing w:val="-4"/>
              </w:rPr>
              <w:t>5.</w:t>
            </w:r>
            <w:r w:rsidR="00F263D3" w:rsidRPr="00070826">
              <w:rPr>
                <w:rFonts w:ascii="Times New Roman" w:hAnsi="Times New Roman"/>
                <w:spacing w:val="-4"/>
              </w:rPr>
              <w:t>6</w:t>
            </w:r>
          </w:p>
        </w:tc>
        <w:tc>
          <w:tcPr>
            <w:tcW w:w="2542"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r w:rsidRPr="00070826">
              <w:rPr>
                <w:rFonts w:ascii="Times New Roman" w:hAnsi="Times New Roman"/>
                <w:spacing w:val="-4"/>
              </w:rPr>
              <w:t>Види навчальної роботи педагогічних та науково-педагогічних працівників, відповідно до їх посад, ЗВО за погодженням з виборними органами первинних організацій профспілки (профспілковим представником) (за наявності) встановлюютьс</w:t>
            </w:r>
            <w:bookmarkStart w:id="10" w:name="n907"/>
            <w:bookmarkEnd w:id="10"/>
            <w:r w:rsidRPr="00070826">
              <w:rPr>
                <w:rFonts w:ascii="Times New Roman" w:hAnsi="Times New Roman"/>
                <w:spacing w:val="-4"/>
              </w:rPr>
              <w:t>я</w:t>
            </w:r>
          </w:p>
        </w:tc>
        <w:tc>
          <w:tcPr>
            <w:tcW w:w="1665"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590BB7" w:rsidRPr="00070826" w:rsidRDefault="00590BB7"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Частина </w:t>
            </w:r>
            <w:r w:rsidR="002065A4" w:rsidRPr="00070826">
              <w:rPr>
                <w:rFonts w:ascii="Times New Roman" w:hAnsi="Times New Roman"/>
                <w:spacing w:val="-4"/>
              </w:rPr>
              <w:t xml:space="preserve">четверта </w:t>
            </w:r>
            <w:r w:rsidRPr="00070826">
              <w:rPr>
                <w:rFonts w:ascii="Times New Roman" w:hAnsi="Times New Roman"/>
                <w:spacing w:val="-4"/>
              </w:rPr>
              <w:t>статті 56</w:t>
            </w:r>
          </w:p>
          <w:p w:rsidR="00590BB7" w:rsidRPr="00070826" w:rsidRDefault="00B429A8" w:rsidP="00070826">
            <w:pPr>
              <w:widowControl w:val="0"/>
              <w:spacing w:after="0" w:line="252" w:lineRule="auto"/>
              <w:jc w:val="both"/>
              <w:rPr>
                <w:rFonts w:ascii="Times New Roman" w:hAnsi="Times New Roman"/>
                <w:spacing w:val="-4"/>
              </w:rPr>
            </w:pPr>
            <w:r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5.</w:t>
            </w:r>
            <w:r w:rsidR="00F263D3" w:rsidRPr="00070826">
              <w:rPr>
                <w:rFonts w:ascii="Times New Roman" w:hAnsi="Times New Roman"/>
                <w:color w:val="000000"/>
                <w:spacing w:val="-4"/>
              </w:rPr>
              <w:t>7</w:t>
            </w:r>
          </w:p>
        </w:tc>
        <w:tc>
          <w:tcPr>
            <w:tcW w:w="2542"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Залучення науково-педагогічних, наукових і педагогічних працівників до роботи, не передбаченої трудовим договором, </w:t>
            </w:r>
            <w:r w:rsidR="002065A4" w:rsidRPr="00070826">
              <w:rPr>
                <w:rFonts w:ascii="Times New Roman" w:hAnsi="Times New Roman"/>
                <w:color w:val="000000"/>
                <w:spacing w:val="-4"/>
              </w:rPr>
              <w:t xml:space="preserve">здійснюється </w:t>
            </w:r>
            <w:r w:rsidRPr="00070826">
              <w:rPr>
                <w:rFonts w:ascii="Times New Roman" w:hAnsi="Times New Roman"/>
                <w:color w:val="000000"/>
                <w:spacing w:val="-4"/>
              </w:rPr>
              <w:lastRenderedPageBreak/>
              <w:t>лише за їхньою згодою або у випадках, передбачених законодавством</w:t>
            </w:r>
          </w:p>
        </w:tc>
        <w:tc>
          <w:tcPr>
            <w:tcW w:w="1665"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В, С, Н</w:t>
            </w:r>
          </w:p>
        </w:tc>
        <w:tc>
          <w:tcPr>
            <w:tcW w:w="1701"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590BB7" w:rsidRPr="00070826" w:rsidRDefault="00590BB7"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590BB7" w:rsidRPr="00070826" w:rsidRDefault="00590BB7"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п’ята статті</w:t>
            </w:r>
            <w:r w:rsidR="00583057">
              <w:rPr>
                <w:rFonts w:ascii="Times New Roman" w:hAnsi="Times New Roman"/>
                <w:color w:val="000000"/>
                <w:spacing w:val="-4"/>
              </w:rPr>
              <w:t> </w:t>
            </w:r>
            <w:r w:rsidRPr="00070826">
              <w:rPr>
                <w:rFonts w:ascii="Times New Roman" w:hAnsi="Times New Roman"/>
                <w:color w:val="000000"/>
                <w:spacing w:val="-4"/>
              </w:rPr>
              <w:t xml:space="preserve">56 </w:t>
            </w:r>
            <w:r w:rsidR="00B429A8" w:rsidRPr="00070826">
              <w:rPr>
                <w:rFonts w:ascii="Times New Roman" w:hAnsi="Times New Roman"/>
                <w:color w:val="000000"/>
                <w:spacing w:val="-4"/>
              </w:rPr>
              <w:t>ЗУ № 1556-VІІ</w:t>
            </w:r>
          </w:p>
        </w:tc>
      </w:tr>
      <w:tr w:rsidR="00EC2891" w:rsidRPr="00070826" w:rsidTr="00A94A80">
        <w:tc>
          <w:tcPr>
            <w:tcW w:w="10916" w:type="dxa"/>
            <w:gridSpan w:val="8"/>
          </w:tcPr>
          <w:p w:rsidR="000E35B6" w:rsidRPr="00070826" w:rsidRDefault="000E35B6" w:rsidP="00070826">
            <w:pPr>
              <w:widowControl w:val="0"/>
              <w:spacing w:after="0" w:line="252" w:lineRule="auto"/>
              <w:jc w:val="center"/>
              <w:rPr>
                <w:rFonts w:ascii="Times New Roman" w:hAnsi="Times New Roman"/>
                <w:color w:val="000000"/>
                <w:spacing w:val="-4"/>
              </w:rPr>
            </w:pPr>
            <w:r w:rsidRPr="00070826">
              <w:rPr>
                <w:rFonts w:ascii="Times New Roman" w:hAnsi="Times New Roman"/>
                <w:color w:val="000000"/>
                <w:spacing w:val="-4"/>
              </w:rPr>
              <w:t>VI. Забезпечення розвитку та ефективність використання матеріально-технічної бази</w:t>
            </w:r>
          </w:p>
        </w:tc>
      </w:tr>
      <w:tr w:rsidR="00067952" w:rsidRPr="00070826" w:rsidTr="00A94A80">
        <w:trPr>
          <w:trHeight w:val="723"/>
        </w:trPr>
        <w:tc>
          <w:tcPr>
            <w:tcW w:w="85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r w:rsidRPr="00070826">
              <w:rPr>
                <w:rFonts w:ascii="Times New Roman" w:hAnsi="Times New Roman"/>
                <w:spacing w:val="-4"/>
              </w:rPr>
              <w:t>6.1</w:t>
            </w:r>
          </w:p>
        </w:tc>
        <w:tc>
          <w:tcPr>
            <w:tcW w:w="2542" w:type="dxa"/>
            <w:tcMar>
              <w:left w:w="57" w:type="dxa"/>
              <w:right w:w="57" w:type="dxa"/>
            </w:tcMar>
          </w:tcPr>
          <w:p w:rsidR="002065A4" w:rsidRPr="00070826" w:rsidRDefault="004841DE" w:rsidP="000708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iCs/>
                <w:spacing w:val="-4"/>
              </w:rPr>
            </w:pPr>
            <w:r w:rsidRPr="00070826">
              <w:rPr>
                <w:rFonts w:ascii="Times New Roman" w:hAnsi="Times New Roman"/>
                <w:spacing w:val="-4"/>
              </w:rPr>
              <w:t>Б</w:t>
            </w:r>
            <w:r w:rsidR="002065A4" w:rsidRPr="00070826">
              <w:rPr>
                <w:rFonts w:ascii="Times New Roman" w:hAnsi="Times New Roman"/>
                <w:spacing w:val="-4"/>
              </w:rPr>
              <w:t xml:space="preserve">езпечні </w:t>
            </w:r>
            <w:r w:rsidR="000E35B6" w:rsidRPr="00070826">
              <w:rPr>
                <w:rFonts w:ascii="Times New Roman" w:hAnsi="Times New Roman"/>
                <w:spacing w:val="-4"/>
              </w:rPr>
              <w:t>та</w:t>
            </w:r>
            <w:r w:rsidR="002065A4" w:rsidRPr="00070826">
              <w:rPr>
                <w:rFonts w:ascii="Times New Roman" w:hAnsi="Times New Roman"/>
                <w:spacing w:val="-4"/>
              </w:rPr>
              <w:t xml:space="preserve"> нешкідливі умови навчання, праці та побуту</w:t>
            </w:r>
            <w:r w:rsidRPr="00070826">
              <w:rPr>
                <w:rFonts w:ascii="Times New Roman" w:hAnsi="Times New Roman"/>
                <w:spacing w:val="-4"/>
              </w:rPr>
              <w:t xml:space="preserve"> о</w:t>
            </w:r>
            <w:r w:rsidRPr="00070826">
              <w:rPr>
                <w:rFonts w:ascii="Times New Roman" w:hAnsi="Times New Roman"/>
                <w:spacing w:val="-4"/>
                <w:lang w:eastAsia="uk-UA"/>
              </w:rPr>
              <w:t>собам, які навчаються,</w:t>
            </w:r>
            <w:r w:rsidRPr="00070826">
              <w:rPr>
                <w:rFonts w:ascii="Times New Roman" w:hAnsi="Times New Roman"/>
                <w:spacing w:val="-4"/>
              </w:rPr>
              <w:t xml:space="preserve"> </w:t>
            </w:r>
            <w:r w:rsidR="002065A4" w:rsidRPr="00070826">
              <w:rPr>
                <w:rFonts w:ascii="Times New Roman" w:hAnsi="Times New Roman"/>
                <w:spacing w:val="-4"/>
                <w:lang w:eastAsia="uk-UA"/>
              </w:rPr>
              <w:t>ЗВО</w:t>
            </w:r>
            <w:r w:rsidR="002065A4" w:rsidRPr="00070826">
              <w:rPr>
                <w:rFonts w:ascii="Times New Roman" w:hAnsi="Times New Roman"/>
                <w:spacing w:val="-4"/>
              </w:rPr>
              <w:t xml:space="preserve"> забезпечу</w:t>
            </w:r>
            <w:r w:rsidR="00D120C0" w:rsidRPr="00070826">
              <w:rPr>
                <w:rFonts w:ascii="Times New Roman" w:hAnsi="Times New Roman"/>
                <w:spacing w:val="-4"/>
              </w:rPr>
              <w:t>ю</w:t>
            </w:r>
            <w:r w:rsidR="002065A4" w:rsidRPr="00070826">
              <w:rPr>
                <w:rFonts w:ascii="Times New Roman" w:hAnsi="Times New Roman"/>
                <w:spacing w:val="-4"/>
              </w:rPr>
              <w:t>ться</w:t>
            </w:r>
          </w:p>
        </w:tc>
        <w:tc>
          <w:tcPr>
            <w:tcW w:w="1665" w:type="dxa"/>
            <w:tcMar>
              <w:left w:w="57" w:type="dxa"/>
              <w:right w:w="57" w:type="dxa"/>
            </w:tcMar>
          </w:tcPr>
          <w:p w:rsidR="002065A4" w:rsidRPr="00070826" w:rsidRDefault="00D65DB2"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2065A4" w:rsidRPr="00070826" w:rsidRDefault="002065A4"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 xml:space="preserve">Абзац </w:t>
            </w:r>
            <w:r w:rsidR="004841DE" w:rsidRPr="00070826">
              <w:rPr>
                <w:rFonts w:ascii="Times New Roman" w:hAnsi="Times New Roman"/>
                <w:spacing w:val="-4"/>
                <w:sz w:val="22"/>
                <w:szCs w:val="22"/>
                <w:lang w:eastAsia="ru-RU"/>
              </w:rPr>
              <w:t>вось</w:t>
            </w:r>
            <w:r w:rsidRPr="00070826">
              <w:rPr>
                <w:rFonts w:ascii="Times New Roman" w:hAnsi="Times New Roman"/>
                <w:spacing w:val="-4"/>
                <w:sz w:val="22"/>
                <w:szCs w:val="22"/>
                <w:lang w:eastAsia="ru-RU"/>
              </w:rPr>
              <w:t>мий частини першої статті</w:t>
            </w:r>
            <w:r w:rsidR="00583057">
              <w:rPr>
                <w:rFonts w:ascii="Times New Roman" w:hAnsi="Times New Roman"/>
                <w:spacing w:val="-4"/>
                <w:sz w:val="22"/>
                <w:szCs w:val="22"/>
                <w:lang w:eastAsia="ru-RU"/>
              </w:rPr>
              <w:t> </w:t>
            </w:r>
            <w:r w:rsidRPr="00070826">
              <w:rPr>
                <w:rFonts w:ascii="Times New Roman" w:hAnsi="Times New Roman"/>
                <w:spacing w:val="-4"/>
                <w:sz w:val="22"/>
                <w:szCs w:val="22"/>
                <w:lang w:eastAsia="ru-RU"/>
              </w:rPr>
              <w:t xml:space="preserve">53 </w:t>
            </w:r>
            <w:r w:rsidR="00B429A8" w:rsidRPr="00070826">
              <w:rPr>
                <w:rFonts w:ascii="Times New Roman" w:hAnsi="Times New Roman"/>
                <w:spacing w:val="-4"/>
                <w:sz w:val="22"/>
                <w:szCs w:val="22"/>
                <w:lang w:eastAsia="ru-RU"/>
              </w:rPr>
              <w:t>ЗУ № 2145-VIII</w:t>
            </w:r>
            <w:r w:rsidRPr="00070826">
              <w:rPr>
                <w:rFonts w:ascii="Times New Roman" w:hAnsi="Times New Roman"/>
                <w:spacing w:val="-4"/>
                <w:sz w:val="22"/>
                <w:szCs w:val="22"/>
                <w:lang w:eastAsia="ru-RU"/>
              </w:rPr>
              <w:t>;</w:t>
            </w:r>
          </w:p>
          <w:p w:rsidR="002065A4" w:rsidRPr="00070826" w:rsidRDefault="00EF725E" w:rsidP="00070826">
            <w:pPr>
              <w:widowControl w:val="0"/>
              <w:spacing w:after="0" w:line="252" w:lineRule="auto"/>
              <w:jc w:val="both"/>
              <w:rPr>
                <w:rFonts w:ascii="Times New Roman" w:hAnsi="Times New Roman"/>
                <w:spacing w:val="-4"/>
              </w:rPr>
            </w:pPr>
            <w:r w:rsidRPr="00070826">
              <w:rPr>
                <w:rFonts w:ascii="Times New Roman" w:hAnsi="Times New Roman"/>
                <w:spacing w:val="-4"/>
                <w:lang w:val="ru-RU"/>
              </w:rPr>
              <w:t>п</w:t>
            </w:r>
            <w:r w:rsidR="004841DE" w:rsidRPr="00070826">
              <w:rPr>
                <w:rFonts w:ascii="Times New Roman" w:hAnsi="Times New Roman"/>
                <w:spacing w:val="-4"/>
                <w:lang w:val="ru-RU"/>
              </w:rPr>
              <w:t xml:space="preserve">ункт </w:t>
            </w:r>
            <w:r w:rsidR="000E35B6" w:rsidRPr="00070826">
              <w:rPr>
                <w:rFonts w:ascii="Times New Roman" w:hAnsi="Times New Roman"/>
                <w:spacing w:val="-4"/>
                <w:lang w:val="ru-RU"/>
              </w:rPr>
              <w:t xml:space="preserve">2 </w:t>
            </w:r>
            <w:r w:rsidR="002065A4" w:rsidRPr="00070826">
              <w:rPr>
                <w:rFonts w:ascii="Times New Roman" w:hAnsi="Times New Roman"/>
                <w:spacing w:val="-4"/>
              </w:rPr>
              <w:t xml:space="preserve">частини першої статті 62 </w:t>
            </w:r>
            <w:r w:rsidR="00B429A8" w:rsidRPr="00070826">
              <w:rPr>
                <w:rFonts w:ascii="Times New Roman" w:hAnsi="Times New Roman"/>
                <w:spacing w:val="-4"/>
              </w:rPr>
              <w:t>ЗУ № 1556-VІІ</w:t>
            </w:r>
          </w:p>
        </w:tc>
      </w:tr>
      <w:tr w:rsidR="00067952" w:rsidRPr="00070826" w:rsidTr="00A94A80">
        <w:trPr>
          <w:trHeight w:val="723"/>
        </w:trPr>
        <w:tc>
          <w:tcPr>
            <w:tcW w:w="85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r w:rsidRPr="00070826">
              <w:rPr>
                <w:rFonts w:ascii="Times New Roman" w:hAnsi="Times New Roman"/>
                <w:spacing w:val="-4"/>
              </w:rPr>
              <w:t>6.</w:t>
            </w:r>
            <w:r w:rsidR="006848A1" w:rsidRPr="00070826">
              <w:rPr>
                <w:rFonts w:ascii="Times New Roman" w:hAnsi="Times New Roman"/>
                <w:spacing w:val="-4"/>
              </w:rPr>
              <w:t>2</w:t>
            </w:r>
          </w:p>
        </w:tc>
        <w:tc>
          <w:tcPr>
            <w:tcW w:w="2542" w:type="dxa"/>
            <w:tcMar>
              <w:left w:w="57" w:type="dxa"/>
              <w:right w:w="57" w:type="dxa"/>
            </w:tcMar>
          </w:tcPr>
          <w:p w:rsidR="001248AE" w:rsidRPr="00245939" w:rsidRDefault="002065A4" w:rsidP="00070826">
            <w:pPr>
              <w:widowControl w:val="0"/>
              <w:spacing w:after="0" w:line="252" w:lineRule="auto"/>
              <w:jc w:val="both"/>
              <w:rPr>
                <w:rStyle w:val="rvts0"/>
                <w:rFonts w:ascii="Times New Roman" w:hAnsi="Times New Roman"/>
                <w:spacing w:val="-4"/>
              </w:rPr>
            </w:pPr>
            <w:r w:rsidRPr="00070826">
              <w:rPr>
                <w:rStyle w:val="rvts0"/>
                <w:rFonts w:ascii="Times New Roman" w:hAnsi="Times New Roman"/>
                <w:spacing w:val="-4"/>
              </w:rPr>
              <w:t xml:space="preserve">ЗВО у своєму складі бібліотеку, </w:t>
            </w:r>
            <w:r w:rsidRPr="00070826">
              <w:rPr>
                <w:rFonts w:ascii="Times New Roman" w:hAnsi="Times New Roman"/>
                <w:spacing w:val="-4"/>
                <w:shd w:val="clear" w:color="auto" w:fill="FFFFFF"/>
              </w:rPr>
              <w:t>бібліотечний фонд якої відповідає вимогам стандартів освітньої діяльності,</w:t>
            </w:r>
            <w:r w:rsidRPr="00070826">
              <w:rPr>
                <w:rStyle w:val="rvts0"/>
                <w:rFonts w:ascii="Times New Roman" w:hAnsi="Times New Roman"/>
                <w:spacing w:val="-4"/>
              </w:rPr>
              <w:t xml:space="preserve"> має</w:t>
            </w:r>
          </w:p>
          <w:p w:rsidR="0041195C" w:rsidRPr="00245939" w:rsidRDefault="0041195C" w:rsidP="00070826">
            <w:pPr>
              <w:widowControl w:val="0"/>
              <w:spacing w:after="0" w:line="252" w:lineRule="auto"/>
              <w:jc w:val="both"/>
              <w:rPr>
                <w:rFonts w:ascii="Times New Roman" w:hAnsi="Times New Roman"/>
                <w:spacing w:val="-4"/>
              </w:rPr>
            </w:pPr>
          </w:p>
        </w:tc>
        <w:tc>
          <w:tcPr>
            <w:tcW w:w="166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2065A4" w:rsidRPr="00070826" w:rsidRDefault="002065A4"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Частина шоста статті 33 ЗУ №1556-VІІ</w:t>
            </w:r>
          </w:p>
        </w:tc>
      </w:tr>
      <w:tr w:rsidR="00067952" w:rsidRPr="00070826" w:rsidTr="00A94A80">
        <w:tc>
          <w:tcPr>
            <w:tcW w:w="85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6.</w:t>
            </w:r>
            <w:r w:rsidR="006848A1" w:rsidRPr="00070826">
              <w:rPr>
                <w:rFonts w:ascii="Times New Roman" w:hAnsi="Times New Roman"/>
                <w:color w:val="000000"/>
                <w:spacing w:val="-4"/>
              </w:rPr>
              <w:t>3</w:t>
            </w:r>
          </w:p>
        </w:tc>
        <w:tc>
          <w:tcPr>
            <w:tcW w:w="2542"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Б</w:t>
            </w:r>
            <w:r w:rsidRPr="00070826">
              <w:rPr>
                <w:rStyle w:val="rvts0"/>
                <w:rFonts w:ascii="Times New Roman" w:hAnsi="Times New Roman"/>
                <w:color w:val="000000"/>
                <w:spacing w:val="-4"/>
              </w:rPr>
              <w:t>езоплатне користування бібліотеками, інформаційними фондами, навчальною, науковою та спортивною базами ЗВО здобувачам вищої освіти забезпечується</w:t>
            </w:r>
            <w:r w:rsidRPr="00070826">
              <w:rPr>
                <w:rFonts w:ascii="Times New Roman" w:hAnsi="Times New Roman"/>
                <w:color w:val="000000"/>
                <w:spacing w:val="-4"/>
              </w:rPr>
              <w:t xml:space="preserve"> </w:t>
            </w:r>
          </w:p>
        </w:tc>
        <w:tc>
          <w:tcPr>
            <w:tcW w:w="166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2065A4" w:rsidRPr="00070826" w:rsidRDefault="002065A4"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w:t>
            </w:r>
            <w:r w:rsidR="000E35B6" w:rsidRPr="00070826">
              <w:rPr>
                <w:rFonts w:ascii="Times New Roman" w:hAnsi="Times New Roman"/>
                <w:color w:val="000000"/>
                <w:spacing w:val="-4"/>
                <w:sz w:val="22"/>
                <w:szCs w:val="22"/>
                <w:lang w:eastAsia="ru-RU"/>
              </w:rPr>
              <w:t xml:space="preserve">5 </w:t>
            </w:r>
            <w:r w:rsidRPr="00070826">
              <w:rPr>
                <w:rFonts w:ascii="Times New Roman" w:hAnsi="Times New Roman"/>
                <w:color w:val="000000"/>
                <w:spacing w:val="-4"/>
                <w:sz w:val="22"/>
                <w:szCs w:val="22"/>
                <w:lang w:eastAsia="ru-RU"/>
              </w:rPr>
              <w:t xml:space="preserve">частини першої статті 62 </w:t>
            </w:r>
            <w:r w:rsidR="00B429A8" w:rsidRPr="00070826">
              <w:rPr>
                <w:rFonts w:ascii="Times New Roman" w:hAnsi="Times New Roman"/>
                <w:color w:val="000000"/>
                <w:spacing w:val="-4"/>
                <w:sz w:val="22"/>
                <w:szCs w:val="22"/>
                <w:lang w:eastAsia="ru-RU"/>
              </w:rPr>
              <w:t>ЗУ № 1556-VІІ</w:t>
            </w:r>
          </w:p>
        </w:tc>
      </w:tr>
      <w:tr w:rsidR="00EC2891" w:rsidRPr="00070826" w:rsidTr="00A94A80">
        <w:tc>
          <w:tcPr>
            <w:tcW w:w="10916" w:type="dxa"/>
            <w:gridSpan w:val="8"/>
          </w:tcPr>
          <w:p w:rsidR="000E35B6" w:rsidRPr="00070826" w:rsidRDefault="000E35B6" w:rsidP="00070826">
            <w:pPr>
              <w:widowControl w:val="0"/>
              <w:spacing w:after="0" w:line="252" w:lineRule="auto"/>
              <w:jc w:val="center"/>
              <w:rPr>
                <w:rFonts w:ascii="Times New Roman" w:hAnsi="Times New Roman"/>
                <w:color w:val="000000"/>
                <w:spacing w:val="-4"/>
              </w:rPr>
            </w:pPr>
            <w:r w:rsidRPr="00070826">
              <w:rPr>
                <w:rFonts w:ascii="Times New Roman" w:hAnsi="Times New Roman"/>
                <w:color w:val="000000"/>
                <w:spacing w:val="-4"/>
              </w:rPr>
              <w:t>VII. Організація роботи зі студентами та діяльність студентського самоврядування</w:t>
            </w:r>
          </w:p>
        </w:tc>
      </w:tr>
      <w:tr w:rsidR="00067952" w:rsidRPr="00070826" w:rsidTr="00A94A80">
        <w:tc>
          <w:tcPr>
            <w:tcW w:w="851" w:type="dxa"/>
            <w:tcMar>
              <w:left w:w="57" w:type="dxa"/>
              <w:right w:w="57" w:type="dxa"/>
            </w:tcMar>
          </w:tcPr>
          <w:p w:rsidR="002065A4" w:rsidRPr="00070826" w:rsidRDefault="002065A4" w:rsidP="00070826">
            <w:pPr>
              <w:pStyle w:val="12"/>
              <w:widowControl w:val="0"/>
              <w:spacing w:line="252" w:lineRule="auto"/>
              <w:jc w:val="both"/>
              <w:rPr>
                <w:rFonts w:ascii="Times New Roman" w:hAnsi="Times New Roman"/>
                <w:spacing w:val="-4"/>
              </w:rPr>
            </w:pPr>
            <w:r w:rsidRPr="00070826">
              <w:rPr>
                <w:rFonts w:ascii="Times New Roman" w:hAnsi="Times New Roman"/>
                <w:spacing w:val="-4"/>
              </w:rPr>
              <w:t>7.1</w:t>
            </w:r>
          </w:p>
        </w:tc>
        <w:tc>
          <w:tcPr>
            <w:tcW w:w="2542" w:type="dxa"/>
            <w:tcMar>
              <w:left w:w="57" w:type="dxa"/>
              <w:right w:w="57" w:type="dxa"/>
            </w:tcMar>
          </w:tcPr>
          <w:p w:rsidR="001E4FDB" w:rsidRPr="00070826" w:rsidRDefault="002065A4"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Рішення ЗВО з питань </w:t>
            </w:r>
            <w:r w:rsidR="008E2FDF" w:rsidRPr="00070826">
              <w:rPr>
                <w:rFonts w:ascii="Times New Roman" w:hAnsi="Times New Roman"/>
                <w:spacing w:val="-4"/>
              </w:rPr>
              <w:t xml:space="preserve">відрахування студентів (курсантів) з ЗВО та їх поновлення на навчання, </w:t>
            </w:r>
            <w:bookmarkStart w:id="11" w:name="n679"/>
            <w:bookmarkEnd w:id="11"/>
            <w:r w:rsidR="008E2FDF" w:rsidRPr="00070826">
              <w:rPr>
                <w:rFonts w:ascii="Times New Roman" w:hAnsi="Times New Roman"/>
                <w:spacing w:val="-4"/>
              </w:rPr>
              <w:t xml:space="preserve">переведення осіб, які навчаються у ЗВО за державним замовленням, на навчання за контрактом за рахунок коштів фізичних (юридичних) осіб, </w:t>
            </w:r>
            <w:bookmarkStart w:id="12" w:name="n680"/>
            <w:bookmarkEnd w:id="12"/>
            <w:r w:rsidR="008E2FDF" w:rsidRPr="00070826">
              <w:rPr>
                <w:rFonts w:ascii="Times New Roman" w:hAnsi="Times New Roman"/>
                <w:spacing w:val="-4"/>
              </w:rPr>
              <w:t xml:space="preserve">переведення осіб, які навчаються у ЗВО за рахунок коштів фізичних (юридичних) осіб, на навчання за державним замовленням, </w:t>
            </w:r>
            <w:bookmarkStart w:id="13" w:name="n681"/>
            <w:bookmarkEnd w:id="13"/>
            <w:r w:rsidR="008E2FDF" w:rsidRPr="00070826">
              <w:rPr>
                <w:rFonts w:ascii="Times New Roman" w:hAnsi="Times New Roman"/>
                <w:spacing w:val="-4"/>
              </w:rPr>
              <w:t xml:space="preserve">призначення заступника декана факультету, заступника директора інституту, заступника керівника ЗВО, </w:t>
            </w:r>
            <w:bookmarkStart w:id="14" w:name="n682"/>
            <w:bookmarkEnd w:id="14"/>
            <w:r w:rsidR="008E2FDF" w:rsidRPr="00070826">
              <w:rPr>
                <w:rFonts w:ascii="Times New Roman" w:hAnsi="Times New Roman"/>
                <w:spacing w:val="-4"/>
              </w:rPr>
              <w:t xml:space="preserve">поселення осіб, які навчаються у ЗВО, у гуртожиток і виселення їх із гуртожитку, </w:t>
            </w:r>
            <w:bookmarkStart w:id="15" w:name="n683"/>
            <w:bookmarkEnd w:id="15"/>
            <w:r w:rsidR="008E2FDF" w:rsidRPr="00070826">
              <w:rPr>
                <w:rFonts w:ascii="Times New Roman" w:hAnsi="Times New Roman"/>
                <w:spacing w:val="-4"/>
              </w:rPr>
              <w:t xml:space="preserve"> затвердження правил внутрішнього розпорядку ЗВО в частині, що стосується осіб, які навчаються, </w:t>
            </w:r>
            <w:bookmarkStart w:id="16" w:name="n684"/>
            <w:bookmarkEnd w:id="16"/>
            <w:r w:rsidR="008E2FDF" w:rsidRPr="00070826">
              <w:rPr>
                <w:rFonts w:ascii="Times New Roman" w:hAnsi="Times New Roman"/>
                <w:spacing w:val="-4"/>
              </w:rPr>
              <w:t xml:space="preserve"> діяльн</w:t>
            </w:r>
            <w:r w:rsidR="0096059E" w:rsidRPr="00070826">
              <w:rPr>
                <w:rFonts w:ascii="Times New Roman" w:hAnsi="Times New Roman"/>
                <w:spacing w:val="-4"/>
              </w:rPr>
              <w:t>ості</w:t>
            </w:r>
            <w:r w:rsidR="008E2FDF" w:rsidRPr="00070826">
              <w:rPr>
                <w:rFonts w:ascii="Times New Roman" w:hAnsi="Times New Roman"/>
                <w:spacing w:val="-4"/>
              </w:rPr>
              <w:t xml:space="preserve"> студентських містечок та гуртожитків для проживання осіб, які </w:t>
            </w:r>
            <w:r w:rsidR="008E2FDF" w:rsidRPr="00070826">
              <w:rPr>
                <w:rFonts w:ascii="Times New Roman" w:hAnsi="Times New Roman"/>
                <w:spacing w:val="-4"/>
              </w:rPr>
              <w:lastRenderedPageBreak/>
              <w:t xml:space="preserve">навчаються у ЗВО, </w:t>
            </w:r>
            <w:r w:rsidRPr="00070826">
              <w:rPr>
                <w:rFonts w:ascii="Times New Roman" w:hAnsi="Times New Roman"/>
                <w:spacing w:val="-4"/>
              </w:rPr>
              <w:t>з органами студентського самоврядування ЗВО погоджуються</w:t>
            </w:r>
          </w:p>
        </w:tc>
        <w:tc>
          <w:tcPr>
            <w:tcW w:w="166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r w:rsidRPr="00070826">
              <w:rPr>
                <w:rFonts w:ascii="Times New Roman" w:hAnsi="Times New Roman"/>
                <w:spacing w:val="-4"/>
              </w:rPr>
              <w:lastRenderedPageBreak/>
              <w:t>В, С, Н</w:t>
            </w:r>
          </w:p>
        </w:tc>
        <w:tc>
          <w:tcPr>
            <w:tcW w:w="170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2065A4" w:rsidRPr="00070826" w:rsidRDefault="002065A4" w:rsidP="00583057">
            <w:pPr>
              <w:widowControl w:val="0"/>
              <w:spacing w:after="0" w:line="252" w:lineRule="auto"/>
              <w:jc w:val="both"/>
              <w:rPr>
                <w:rFonts w:ascii="Times New Roman" w:hAnsi="Times New Roman"/>
                <w:spacing w:val="-4"/>
              </w:rPr>
            </w:pPr>
            <w:r w:rsidRPr="00070826">
              <w:rPr>
                <w:rFonts w:ascii="Times New Roman" w:hAnsi="Times New Roman"/>
                <w:spacing w:val="-4"/>
              </w:rPr>
              <w:t>Частина шоста статті</w:t>
            </w:r>
            <w:r w:rsidR="00583057">
              <w:rPr>
                <w:rFonts w:ascii="Times New Roman" w:hAnsi="Times New Roman"/>
                <w:spacing w:val="-4"/>
              </w:rPr>
              <w:t> </w:t>
            </w:r>
            <w:r w:rsidRPr="00070826">
              <w:rPr>
                <w:rFonts w:ascii="Times New Roman" w:hAnsi="Times New Roman"/>
                <w:spacing w:val="-4"/>
              </w:rPr>
              <w:t>40</w:t>
            </w:r>
            <w:r w:rsidR="006848A1" w:rsidRPr="00070826">
              <w:rPr>
                <w:rFonts w:ascii="Times New Roman" w:hAnsi="Times New Roman"/>
                <w:spacing w:val="-4"/>
              </w:rPr>
              <w:t xml:space="preserve">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2065A4" w:rsidRPr="00070826" w:rsidRDefault="002065A4"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7.2</w:t>
            </w:r>
          </w:p>
        </w:tc>
        <w:tc>
          <w:tcPr>
            <w:tcW w:w="2542" w:type="dxa"/>
            <w:tcMar>
              <w:left w:w="57" w:type="dxa"/>
              <w:right w:w="57" w:type="dxa"/>
            </w:tcMar>
          </w:tcPr>
          <w:p w:rsidR="0097283F" w:rsidRPr="00245939" w:rsidRDefault="002065A4" w:rsidP="0041195C">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Угода щодо забезпечення належних умов для діяльності органів студентського самоврядування (надання приміщень, меблів, оргтехніки,  забезпечення телефонним зв’язком, постійним доступом до Інтернету, відведення місць для встановлення  інформаційних стендів тощо) укладена та ЗВО виконується</w:t>
            </w:r>
          </w:p>
        </w:tc>
        <w:tc>
          <w:tcPr>
            <w:tcW w:w="166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368" w:type="dxa"/>
            <w:tcBorders>
              <w:bottom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2065A4" w:rsidRPr="00070826" w:rsidRDefault="006848A1"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Частина дев’ята </w:t>
            </w:r>
            <w:r w:rsidR="002065A4" w:rsidRPr="00070826">
              <w:rPr>
                <w:rFonts w:ascii="Times New Roman" w:hAnsi="Times New Roman"/>
                <w:color w:val="000000"/>
                <w:spacing w:val="-4"/>
              </w:rPr>
              <w:t>статті</w:t>
            </w:r>
            <w:r w:rsidR="00583057">
              <w:rPr>
                <w:rFonts w:ascii="Times New Roman" w:hAnsi="Times New Roman"/>
                <w:color w:val="000000"/>
                <w:spacing w:val="-4"/>
              </w:rPr>
              <w:t> </w:t>
            </w:r>
            <w:r w:rsidR="002065A4" w:rsidRPr="00070826">
              <w:rPr>
                <w:rFonts w:ascii="Times New Roman" w:hAnsi="Times New Roman"/>
                <w:color w:val="000000"/>
                <w:spacing w:val="-4"/>
              </w:rPr>
              <w:t>40</w:t>
            </w:r>
            <w:r w:rsidR="0050107B" w:rsidRPr="00070826">
              <w:rPr>
                <w:rFonts w:ascii="Times New Roman" w:hAnsi="Times New Roman"/>
                <w:color w:val="000000"/>
                <w:spacing w:val="-4"/>
              </w:rPr>
              <w:t xml:space="preserve">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2065A4" w:rsidRPr="00070826" w:rsidRDefault="002065A4"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7.3</w:t>
            </w:r>
          </w:p>
        </w:tc>
        <w:tc>
          <w:tcPr>
            <w:tcW w:w="2542"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r w:rsidRPr="00070826">
              <w:rPr>
                <w:rFonts w:ascii="Times New Roman" w:hAnsi="Times New Roman"/>
                <w:spacing w:val="-4"/>
              </w:rPr>
              <w:t>Студентське самоврядування в розмірі не менше 0,5 % власних надходжень, отриманих ЗВО від основної діяльності, ЗВО фінансується</w:t>
            </w:r>
          </w:p>
        </w:tc>
        <w:tc>
          <w:tcPr>
            <w:tcW w:w="166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368" w:type="dxa"/>
            <w:tcBorders>
              <w:bottom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2065A4" w:rsidRPr="00070826" w:rsidRDefault="002065A4"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Пункт 1 частини десятої статті 40 </w:t>
            </w:r>
            <w:r w:rsidR="00B429A8" w:rsidRPr="00070826">
              <w:rPr>
                <w:rFonts w:ascii="Times New Roman" w:hAnsi="Times New Roman"/>
                <w:spacing w:val="-4"/>
              </w:rPr>
              <w:t>ЗУ № 1556-VІІ</w:t>
            </w:r>
          </w:p>
        </w:tc>
      </w:tr>
      <w:tr w:rsidR="00067952" w:rsidRPr="00070826" w:rsidTr="00A94A80">
        <w:trPr>
          <w:trHeight w:val="1804"/>
        </w:trPr>
        <w:tc>
          <w:tcPr>
            <w:tcW w:w="851" w:type="dxa"/>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7.</w:t>
            </w:r>
            <w:r w:rsidR="000E35B6" w:rsidRPr="00070826">
              <w:rPr>
                <w:rFonts w:ascii="Times New Roman" w:hAnsi="Times New Roman"/>
                <w:color w:val="000000"/>
                <w:spacing w:val="-4"/>
              </w:rPr>
              <w:t>4</w:t>
            </w:r>
          </w:p>
        </w:tc>
        <w:tc>
          <w:tcPr>
            <w:tcW w:w="2542" w:type="dxa"/>
            <w:tcMar>
              <w:left w:w="57" w:type="dxa"/>
              <w:right w:w="57" w:type="dxa"/>
            </w:tcMar>
          </w:tcPr>
          <w:p w:rsidR="00923666" w:rsidRPr="00070826" w:rsidRDefault="002065A4"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Правила призначення академічних стипендій</w:t>
            </w:r>
            <w:r w:rsidRPr="00070826">
              <w:rPr>
                <w:rFonts w:ascii="Times New Roman" w:hAnsi="Times New Roman"/>
                <w:color w:val="000000"/>
                <w:spacing w:val="-4"/>
                <w:shd w:val="clear" w:color="auto" w:fill="FFFFFF"/>
              </w:rPr>
              <w:t xml:space="preserve"> для осіб, які навчаються за державним або регіональним замовленням за денною формою</w:t>
            </w:r>
            <w:r w:rsidRPr="00070826">
              <w:rPr>
                <w:rFonts w:ascii="Times New Roman" w:hAnsi="Times New Roman"/>
                <w:color w:val="000000"/>
                <w:spacing w:val="-4"/>
              </w:rPr>
              <w:t>:</w:t>
            </w:r>
          </w:p>
        </w:tc>
        <w:tc>
          <w:tcPr>
            <w:tcW w:w="1665" w:type="dxa"/>
            <w:tcBorders>
              <w:tl2br w:val="single" w:sz="4" w:space="0" w:color="auto"/>
              <w:tr2bl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2065A4" w:rsidRPr="00070826" w:rsidRDefault="002065A4" w:rsidP="00070826">
            <w:pPr>
              <w:widowControl w:val="0"/>
              <w:spacing w:after="0" w:line="252" w:lineRule="auto"/>
              <w:jc w:val="both"/>
              <w:rPr>
                <w:rFonts w:ascii="Times New Roman" w:hAnsi="Times New Roman"/>
                <w:color w:val="000000"/>
                <w:spacing w:val="-4"/>
              </w:rPr>
            </w:pPr>
          </w:p>
        </w:tc>
      </w:tr>
      <w:tr w:rsidR="00067952" w:rsidRPr="00070826" w:rsidTr="00A94A80">
        <w:tc>
          <w:tcPr>
            <w:tcW w:w="85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7.</w:t>
            </w:r>
            <w:r w:rsidR="000E35B6" w:rsidRPr="00070826">
              <w:rPr>
                <w:rFonts w:ascii="Times New Roman" w:hAnsi="Times New Roman"/>
                <w:spacing w:val="-4"/>
              </w:rPr>
              <w:t>4</w:t>
            </w:r>
            <w:r w:rsidRPr="00070826">
              <w:rPr>
                <w:rFonts w:ascii="Times New Roman" w:hAnsi="Times New Roman"/>
                <w:spacing w:val="-4"/>
              </w:rPr>
              <w:t>.1</w:t>
            </w:r>
          </w:p>
        </w:tc>
        <w:tc>
          <w:tcPr>
            <w:tcW w:w="2542"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відповідно до встановлених вимог розроблені</w:t>
            </w:r>
          </w:p>
        </w:tc>
        <w:tc>
          <w:tcPr>
            <w:tcW w:w="166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1834" w:type="dxa"/>
            <w:vMerge w:val="restart"/>
            <w:tcBorders>
              <w:top w:val="single" w:sz="4" w:space="0" w:color="auto"/>
            </w:tcBorders>
            <w:tcMar>
              <w:left w:w="57" w:type="dxa"/>
              <w:right w:w="57" w:type="dxa"/>
            </w:tcMar>
          </w:tcPr>
          <w:p w:rsidR="0096059E"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Абзац перший пункту 5 Порядку призначення і виплати стипендій, затвердженого постановою Кабінету Міністрів України від 12 липня 2004 року </w:t>
            </w:r>
            <w:r w:rsidR="00B429A8" w:rsidRPr="00070826">
              <w:rPr>
                <w:rFonts w:ascii="Times New Roman" w:hAnsi="Times New Roman"/>
                <w:spacing w:val="-4"/>
              </w:rPr>
              <w:t>№ </w:t>
            </w:r>
            <w:r w:rsidRPr="00070826">
              <w:rPr>
                <w:rFonts w:ascii="Times New Roman" w:hAnsi="Times New Roman"/>
                <w:spacing w:val="-4"/>
              </w:rPr>
              <w:t>882</w:t>
            </w:r>
            <w:r w:rsidR="009629B4" w:rsidRPr="00070826">
              <w:rPr>
                <w:rFonts w:ascii="Times New Roman" w:hAnsi="Times New Roman"/>
                <w:spacing w:val="-4"/>
              </w:rPr>
              <w:t xml:space="preserve"> (у редакції постанови Кабінету Міністрів України від 28 грудня 2016 року </w:t>
            </w:r>
            <w:r w:rsidR="00B429A8" w:rsidRPr="00070826">
              <w:rPr>
                <w:rFonts w:ascii="Times New Roman" w:hAnsi="Times New Roman"/>
                <w:spacing w:val="-4"/>
              </w:rPr>
              <w:t>№ </w:t>
            </w:r>
            <w:r w:rsidR="009629B4" w:rsidRPr="00070826">
              <w:rPr>
                <w:rFonts w:ascii="Times New Roman" w:hAnsi="Times New Roman"/>
                <w:spacing w:val="-4"/>
              </w:rPr>
              <w:t>1050)</w:t>
            </w:r>
            <w:r w:rsidR="009629B4" w:rsidRPr="00070826">
              <w:rPr>
                <w:rFonts w:ascii="Times New Roman" w:hAnsi="Times New Roman"/>
                <w:spacing w:val="-4"/>
              </w:rPr>
              <w:br/>
            </w:r>
            <w:r w:rsidRPr="00070826">
              <w:rPr>
                <w:rFonts w:ascii="Times New Roman" w:hAnsi="Times New Roman"/>
                <w:spacing w:val="-4"/>
              </w:rPr>
              <w:t>(далі – Порядок призначення і виплати стипендій)</w:t>
            </w:r>
          </w:p>
        </w:tc>
      </w:tr>
      <w:tr w:rsidR="00067952" w:rsidRPr="00070826" w:rsidTr="00A94A80">
        <w:tc>
          <w:tcPr>
            <w:tcW w:w="85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7.</w:t>
            </w:r>
            <w:r w:rsidR="000E35B6" w:rsidRPr="00070826">
              <w:rPr>
                <w:rFonts w:ascii="Times New Roman" w:hAnsi="Times New Roman"/>
                <w:color w:val="000000"/>
                <w:spacing w:val="-4"/>
              </w:rPr>
              <w:t>4</w:t>
            </w:r>
            <w:r w:rsidRPr="00070826">
              <w:rPr>
                <w:rFonts w:ascii="Times New Roman" w:hAnsi="Times New Roman"/>
                <w:color w:val="000000"/>
                <w:spacing w:val="-4"/>
              </w:rPr>
              <w:t>.2</w:t>
            </w:r>
          </w:p>
        </w:tc>
        <w:tc>
          <w:tcPr>
            <w:tcW w:w="2542"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вченою (педагогічною) радою за погодженням з органом студентського самоврядування та первинною профспілковою організацією осіб, які навчаються, затверджено</w:t>
            </w:r>
          </w:p>
        </w:tc>
        <w:tc>
          <w:tcPr>
            <w:tcW w:w="166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В, С, Н  </w:t>
            </w:r>
          </w:p>
        </w:tc>
        <w:tc>
          <w:tcPr>
            <w:tcW w:w="170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834" w:type="dxa"/>
            <w:vMerge/>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r>
      <w:tr w:rsidR="00067952" w:rsidRPr="00070826" w:rsidTr="00A94A80">
        <w:tc>
          <w:tcPr>
            <w:tcW w:w="85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7.</w:t>
            </w:r>
            <w:r w:rsidR="000E35B6" w:rsidRPr="00070826">
              <w:rPr>
                <w:rFonts w:ascii="Times New Roman" w:hAnsi="Times New Roman"/>
                <w:color w:val="000000"/>
                <w:spacing w:val="-4"/>
              </w:rPr>
              <w:t>4</w:t>
            </w:r>
            <w:r w:rsidRPr="00070826">
              <w:rPr>
                <w:rFonts w:ascii="Times New Roman" w:hAnsi="Times New Roman"/>
                <w:color w:val="000000"/>
                <w:spacing w:val="-4"/>
              </w:rPr>
              <w:t>.3</w:t>
            </w:r>
          </w:p>
        </w:tc>
        <w:tc>
          <w:tcPr>
            <w:tcW w:w="2542"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не пізніше ніж за тиждень до початку навчального семестру оприлюднені</w:t>
            </w:r>
          </w:p>
        </w:tc>
        <w:tc>
          <w:tcPr>
            <w:tcW w:w="166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834" w:type="dxa"/>
            <w:vMerge/>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r>
      <w:tr w:rsidR="00067952" w:rsidRPr="00070826" w:rsidTr="00A94A80">
        <w:tc>
          <w:tcPr>
            <w:tcW w:w="85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7.</w:t>
            </w:r>
            <w:r w:rsidR="000E35B6" w:rsidRPr="00070826">
              <w:rPr>
                <w:rFonts w:ascii="Times New Roman" w:hAnsi="Times New Roman"/>
                <w:spacing w:val="-4"/>
              </w:rPr>
              <w:t>5</w:t>
            </w:r>
          </w:p>
        </w:tc>
        <w:tc>
          <w:tcPr>
            <w:tcW w:w="2542"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Склад стипендіальної комісії встановленим вимогам відповідає</w:t>
            </w:r>
          </w:p>
        </w:tc>
        <w:tc>
          <w:tcPr>
            <w:tcW w:w="166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Абзац третій пункту 5 Порядку призначення і виплати стипендій</w:t>
            </w:r>
          </w:p>
        </w:tc>
      </w:tr>
      <w:tr w:rsidR="00067952" w:rsidRPr="00070826" w:rsidTr="00A94A80">
        <w:tc>
          <w:tcPr>
            <w:tcW w:w="85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7.</w:t>
            </w:r>
            <w:r w:rsidR="000E35B6" w:rsidRPr="00070826">
              <w:rPr>
                <w:rFonts w:ascii="Times New Roman" w:hAnsi="Times New Roman"/>
                <w:color w:val="000000"/>
                <w:spacing w:val="-4"/>
              </w:rPr>
              <w:t>6</w:t>
            </w:r>
          </w:p>
        </w:tc>
        <w:tc>
          <w:tcPr>
            <w:tcW w:w="2542" w:type="dxa"/>
            <w:tcMar>
              <w:left w:w="57" w:type="dxa"/>
              <w:right w:w="57" w:type="dxa"/>
            </w:tcMar>
          </w:tcPr>
          <w:p w:rsidR="008E2FDF" w:rsidRPr="00070826" w:rsidRDefault="008E2FDF" w:rsidP="00070826">
            <w:pPr>
              <w:widowControl w:val="0"/>
              <w:spacing w:after="0" w:line="252" w:lineRule="auto"/>
              <w:jc w:val="both"/>
              <w:rPr>
                <w:rFonts w:ascii="Times New Roman" w:hAnsi="Times New Roman"/>
                <w:iCs/>
                <w:color w:val="000000"/>
                <w:spacing w:val="-4"/>
              </w:rPr>
            </w:pPr>
            <w:r w:rsidRPr="00070826">
              <w:rPr>
                <w:rFonts w:ascii="Times New Roman" w:hAnsi="Times New Roman"/>
                <w:iCs/>
                <w:color w:val="000000"/>
                <w:spacing w:val="-4"/>
              </w:rPr>
              <w:t xml:space="preserve">Стипендія, у тому числі соціальна, у </w:t>
            </w:r>
            <w:r w:rsidRPr="00070826">
              <w:rPr>
                <w:rFonts w:ascii="Times New Roman" w:hAnsi="Times New Roman"/>
                <w:iCs/>
                <w:color w:val="000000"/>
                <w:spacing w:val="-4"/>
              </w:rPr>
              <w:lastRenderedPageBreak/>
              <w:t xml:space="preserve">встановленому порядку призначається та виплачується </w:t>
            </w:r>
          </w:p>
        </w:tc>
        <w:tc>
          <w:tcPr>
            <w:tcW w:w="166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В, С, Н</w:t>
            </w:r>
          </w:p>
        </w:tc>
        <w:tc>
          <w:tcPr>
            <w:tcW w:w="170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iCs/>
                <w:color w:val="000000"/>
                <w:spacing w:val="-4"/>
              </w:rPr>
            </w:pPr>
          </w:p>
        </w:tc>
        <w:tc>
          <w:tcPr>
            <w:tcW w:w="50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vAlign w:val="center"/>
          </w:tcPr>
          <w:p w:rsidR="008E2FDF" w:rsidRPr="00070826" w:rsidRDefault="008E2FDF"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Частини друга – </w:t>
            </w:r>
            <w:r w:rsidR="006848A1" w:rsidRPr="00070826">
              <w:rPr>
                <w:rFonts w:ascii="Times New Roman" w:hAnsi="Times New Roman"/>
                <w:spacing w:val="-4"/>
              </w:rPr>
              <w:t>шоста</w:t>
            </w:r>
            <w:r w:rsidRPr="00070826">
              <w:rPr>
                <w:rFonts w:ascii="Times New Roman" w:hAnsi="Times New Roman"/>
                <w:spacing w:val="-4"/>
              </w:rPr>
              <w:t xml:space="preserve"> статті 62 </w:t>
            </w:r>
            <w:r w:rsidR="009629B4" w:rsidRPr="00070826">
              <w:rPr>
                <w:rFonts w:ascii="Times New Roman" w:hAnsi="Times New Roman"/>
                <w:spacing w:val="-4"/>
              </w:rPr>
              <w:br/>
            </w:r>
            <w:r w:rsidR="00B429A8" w:rsidRPr="00070826">
              <w:rPr>
                <w:rFonts w:ascii="Times New Roman" w:hAnsi="Times New Roman"/>
                <w:spacing w:val="-4"/>
              </w:rPr>
              <w:lastRenderedPageBreak/>
              <w:t>ЗУ № 1556-VІІ</w:t>
            </w:r>
            <w:r w:rsidRPr="00070826">
              <w:rPr>
                <w:rFonts w:ascii="Times New Roman" w:hAnsi="Times New Roman"/>
                <w:spacing w:val="-4"/>
              </w:rPr>
              <w:t xml:space="preserve">; </w:t>
            </w:r>
          </w:p>
          <w:p w:rsidR="008E2FDF" w:rsidRPr="00070826" w:rsidRDefault="00210E7C" w:rsidP="00070826">
            <w:pPr>
              <w:widowControl w:val="0"/>
              <w:spacing w:after="0" w:line="252" w:lineRule="auto"/>
              <w:jc w:val="both"/>
              <w:rPr>
                <w:rFonts w:ascii="Times New Roman" w:hAnsi="Times New Roman"/>
                <w:spacing w:val="-4"/>
              </w:rPr>
            </w:pPr>
            <w:r w:rsidRPr="00070826">
              <w:rPr>
                <w:rFonts w:ascii="Times New Roman" w:hAnsi="Times New Roman"/>
                <w:spacing w:val="-4"/>
              </w:rPr>
              <w:t>п</w:t>
            </w:r>
            <w:r w:rsidR="008E2FDF" w:rsidRPr="00070826">
              <w:rPr>
                <w:rFonts w:ascii="Times New Roman" w:hAnsi="Times New Roman"/>
                <w:spacing w:val="-4"/>
              </w:rPr>
              <w:t>ункти 13, 20 Порядку призначення і виплати стипендій;</w:t>
            </w:r>
          </w:p>
          <w:p w:rsidR="008E2FDF" w:rsidRPr="00070826" w:rsidRDefault="00210E7C" w:rsidP="00070826">
            <w:pPr>
              <w:widowControl w:val="0"/>
              <w:spacing w:after="0" w:line="252" w:lineRule="auto"/>
              <w:jc w:val="both"/>
              <w:rPr>
                <w:rFonts w:ascii="Times New Roman" w:hAnsi="Times New Roman"/>
                <w:bCs/>
                <w:spacing w:val="-4"/>
                <w:lang w:eastAsia="ru-RU"/>
              </w:rPr>
            </w:pPr>
            <w:r w:rsidRPr="00070826">
              <w:rPr>
                <w:rFonts w:ascii="Times New Roman" w:hAnsi="Times New Roman"/>
                <w:spacing w:val="-4"/>
              </w:rPr>
              <w:t>п</w:t>
            </w:r>
            <w:r w:rsidR="008E2FDF" w:rsidRPr="00070826">
              <w:rPr>
                <w:rFonts w:ascii="Times New Roman" w:hAnsi="Times New Roman"/>
                <w:spacing w:val="-4"/>
              </w:rPr>
              <w:t>ункти 4</w:t>
            </w:r>
            <w:r w:rsidRPr="00070826">
              <w:rPr>
                <w:rFonts w:ascii="Times New Roman" w:hAnsi="Times New Roman"/>
                <w:spacing w:val="-4"/>
              </w:rPr>
              <w:t xml:space="preserve"> – </w:t>
            </w:r>
            <w:r w:rsidR="008E2FDF" w:rsidRPr="00070826">
              <w:rPr>
                <w:rFonts w:ascii="Times New Roman" w:hAnsi="Times New Roman"/>
                <w:spacing w:val="-4"/>
              </w:rPr>
              <w:t xml:space="preserve">7 </w:t>
            </w:r>
            <w:hyperlink r:id="rId18" w:anchor="n16" w:history="1">
              <w:r w:rsidR="008E2FDF" w:rsidRPr="00070826">
                <w:rPr>
                  <w:rStyle w:val="ae"/>
                  <w:rFonts w:ascii="Times New Roman" w:hAnsi="Times New Roman"/>
                  <w:color w:val="auto"/>
                  <w:spacing w:val="-4"/>
                  <w:u w:val="none"/>
                  <w:shd w:val="clear" w:color="auto" w:fill="FFFFFF"/>
                </w:rPr>
                <w:t>Порядку використання коштів, передбачених у державному бюджеті для виплати соціальних стипендій студентам (курсантам) вищих навчальних закладів</w:t>
              </w:r>
            </w:hyperlink>
            <w:r w:rsidR="005B41DB" w:rsidRPr="00070826">
              <w:rPr>
                <w:rFonts w:ascii="Times New Roman" w:hAnsi="Times New Roman"/>
                <w:spacing w:val="-4"/>
              </w:rPr>
              <w:t xml:space="preserve">, </w:t>
            </w:r>
            <w:r w:rsidR="008E2FDF" w:rsidRPr="00070826">
              <w:rPr>
                <w:rFonts w:ascii="Times New Roman" w:hAnsi="Times New Roman"/>
                <w:spacing w:val="-4"/>
              </w:rPr>
              <w:t xml:space="preserve">затвердженого постановою Кабінету Міністрів України </w:t>
            </w:r>
            <w:r w:rsidR="008E2FDF" w:rsidRPr="00070826">
              <w:rPr>
                <w:rFonts w:ascii="Times New Roman" w:hAnsi="Times New Roman"/>
                <w:bCs/>
                <w:spacing w:val="-4"/>
                <w:lang w:eastAsia="ru-RU"/>
              </w:rPr>
              <w:t xml:space="preserve">від 28 грудня </w:t>
            </w:r>
            <w:r w:rsidR="005B41DB" w:rsidRPr="00070826">
              <w:rPr>
                <w:rFonts w:ascii="Times New Roman" w:hAnsi="Times New Roman"/>
                <w:bCs/>
                <w:spacing w:val="-4"/>
                <w:lang w:eastAsia="ru-RU"/>
              </w:rPr>
              <w:br/>
            </w:r>
            <w:r w:rsidR="008E2FDF" w:rsidRPr="00070826">
              <w:rPr>
                <w:rFonts w:ascii="Times New Roman" w:hAnsi="Times New Roman"/>
                <w:bCs/>
                <w:spacing w:val="-4"/>
                <w:lang w:eastAsia="ru-RU"/>
              </w:rPr>
              <w:t xml:space="preserve">2016 року </w:t>
            </w:r>
            <w:r w:rsidR="00B429A8" w:rsidRPr="00070826">
              <w:rPr>
                <w:rFonts w:ascii="Times New Roman" w:hAnsi="Times New Roman"/>
                <w:bCs/>
                <w:spacing w:val="-4"/>
                <w:lang w:eastAsia="ru-RU"/>
              </w:rPr>
              <w:t>№ </w:t>
            </w:r>
            <w:r w:rsidR="008E2FDF" w:rsidRPr="00070826">
              <w:rPr>
                <w:rFonts w:ascii="Times New Roman" w:hAnsi="Times New Roman"/>
                <w:bCs/>
                <w:spacing w:val="-4"/>
                <w:lang w:eastAsia="ru-RU"/>
              </w:rPr>
              <w:t>1045;</w:t>
            </w:r>
          </w:p>
          <w:p w:rsidR="008E2FDF" w:rsidRPr="00070826" w:rsidRDefault="00210E7C" w:rsidP="00070826">
            <w:pPr>
              <w:widowControl w:val="0"/>
              <w:spacing w:after="0" w:line="252" w:lineRule="auto"/>
              <w:jc w:val="both"/>
              <w:rPr>
                <w:rFonts w:ascii="Times New Roman" w:hAnsi="Times New Roman"/>
                <w:bCs/>
                <w:spacing w:val="-4"/>
                <w:lang w:eastAsia="ru-RU"/>
              </w:rPr>
            </w:pPr>
            <w:r w:rsidRPr="00070826">
              <w:rPr>
                <w:rFonts w:ascii="Times New Roman" w:hAnsi="Times New Roman"/>
                <w:spacing w:val="-4"/>
              </w:rPr>
              <w:t>п</w:t>
            </w:r>
            <w:r w:rsidR="008E2FDF" w:rsidRPr="00070826">
              <w:rPr>
                <w:rFonts w:ascii="Times New Roman" w:hAnsi="Times New Roman"/>
                <w:spacing w:val="-4"/>
              </w:rPr>
              <w:t>ідпункт 3 пункту 3, пункт 4 Порядку та умов </w:t>
            </w:r>
            <w:hyperlink r:id="rId19" w:history="1">
              <w:r w:rsidR="008E2FDF" w:rsidRPr="00070826">
                <w:rPr>
                  <w:rStyle w:val="ae"/>
                  <w:rFonts w:ascii="Times New Roman" w:hAnsi="Times New Roman"/>
                  <w:color w:val="auto"/>
                  <w:spacing w:val="-4"/>
                  <w:u w:val="none"/>
                </w:rPr>
                <w:t>надання державної цільової підтримки деяким категоріям громадян для здобуття професійно-технічної та вищої освіти</w:t>
              </w:r>
            </w:hyperlink>
            <w:r w:rsidR="008E2FDF" w:rsidRPr="00070826">
              <w:rPr>
                <w:rFonts w:ascii="Times New Roman" w:hAnsi="Times New Roman"/>
                <w:spacing w:val="-4"/>
              </w:rPr>
              <w:t>, затвердженого постановою Кабінету Міністрів України від</w:t>
            </w:r>
            <w:r w:rsidR="005B41DB" w:rsidRPr="00070826">
              <w:rPr>
                <w:rFonts w:ascii="Times New Roman" w:hAnsi="Times New Roman"/>
                <w:spacing w:val="-4"/>
              </w:rPr>
              <w:t xml:space="preserve"> </w:t>
            </w:r>
            <w:r w:rsidR="008E2FDF" w:rsidRPr="00070826">
              <w:rPr>
                <w:rFonts w:ascii="Times New Roman" w:hAnsi="Times New Roman"/>
                <w:spacing w:val="-4"/>
              </w:rPr>
              <w:t>23</w:t>
            </w:r>
            <w:r w:rsidR="00D45F57" w:rsidRPr="00070826">
              <w:rPr>
                <w:rFonts w:ascii="Times New Roman" w:hAnsi="Times New Roman"/>
                <w:spacing w:val="-4"/>
              </w:rPr>
              <w:t xml:space="preserve"> листопада </w:t>
            </w:r>
            <w:r w:rsidR="008E2FDF" w:rsidRPr="00070826">
              <w:rPr>
                <w:rFonts w:ascii="Times New Roman" w:hAnsi="Times New Roman"/>
                <w:spacing w:val="-4"/>
              </w:rPr>
              <w:t>2016</w:t>
            </w:r>
            <w:r w:rsidR="00D45F57" w:rsidRPr="00070826">
              <w:rPr>
                <w:rFonts w:ascii="Times New Roman" w:hAnsi="Times New Roman"/>
                <w:spacing w:val="-4"/>
              </w:rPr>
              <w:t xml:space="preserve"> року</w:t>
            </w:r>
            <w:r w:rsidR="008E2FDF" w:rsidRPr="00070826">
              <w:rPr>
                <w:rFonts w:ascii="Times New Roman" w:hAnsi="Times New Roman"/>
                <w:spacing w:val="-4"/>
              </w:rPr>
              <w:t> </w:t>
            </w:r>
            <w:r w:rsidR="00B429A8" w:rsidRPr="00070826">
              <w:rPr>
                <w:rFonts w:ascii="Times New Roman" w:hAnsi="Times New Roman"/>
                <w:spacing w:val="-4"/>
              </w:rPr>
              <w:t>№ </w:t>
            </w:r>
            <w:r w:rsidR="008E2FDF" w:rsidRPr="00070826">
              <w:rPr>
                <w:rFonts w:ascii="Times New Roman" w:hAnsi="Times New Roman"/>
                <w:spacing w:val="-4"/>
              </w:rPr>
              <w:t>975</w:t>
            </w:r>
          </w:p>
        </w:tc>
      </w:tr>
      <w:tr w:rsidR="00067952" w:rsidRPr="00070826" w:rsidTr="00A94A80">
        <w:trPr>
          <w:trHeight w:val="550"/>
        </w:trPr>
        <w:tc>
          <w:tcPr>
            <w:tcW w:w="851" w:type="dxa"/>
            <w:tcMar>
              <w:left w:w="57" w:type="dxa"/>
              <w:right w:w="57" w:type="dxa"/>
            </w:tcMar>
          </w:tcPr>
          <w:p w:rsidR="008E2FDF" w:rsidRPr="00070826" w:rsidRDefault="008E2FDF" w:rsidP="00070826">
            <w:pPr>
              <w:pStyle w:val="13"/>
              <w:widowControl w:val="0"/>
              <w:spacing w:line="252" w:lineRule="auto"/>
              <w:jc w:val="both"/>
              <w:rPr>
                <w:rFonts w:ascii="Times New Roman" w:hAnsi="Times New Roman"/>
                <w:color w:val="000000"/>
                <w:spacing w:val="-4"/>
                <w:lang w:val="uk-UA"/>
              </w:rPr>
            </w:pPr>
            <w:r w:rsidRPr="00070826">
              <w:rPr>
                <w:rFonts w:ascii="Times New Roman" w:hAnsi="Times New Roman"/>
                <w:color w:val="000000"/>
                <w:spacing w:val="-4"/>
                <w:lang w:val="uk-UA"/>
              </w:rPr>
              <w:lastRenderedPageBreak/>
              <w:t>7.</w:t>
            </w:r>
            <w:r w:rsidR="000E35B6" w:rsidRPr="00070826">
              <w:rPr>
                <w:rFonts w:ascii="Times New Roman" w:hAnsi="Times New Roman"/>
                <w:color w:val="000000"/>
                <w:spacing w:val="-4"/>
                <w:lang w:val="uk-UA"/>
              </w:rPr>
              <w:t>7</w:t>
            </w:r>
          </w:p>
        </w:tc>
        <w:tc>
          <w:tcPr>
            <w:tcW w:w="2542"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lang w:eastAsia="uk-UA"/>
              </w:rPr>
            </w:pPr>
            <w:r w:rsidRPr="00070826">
              <w:rPr>
                <w:rFonts w:ascii="Times New Roman" w:hAnsi="Times New Roman"/>
                <w:color w:val="000000"/>
                <w:spacing w:val="-4"/>
                <w:lang w:eastAsia="uk-UA"/>
              </w:rPr>
              <w:t>Академічні стипендії особам, які досягли значних успіхів у навчанні та/або науковій діяльності згідно з критеріями, встановленими Кабінетом Міністрів України, призначаються</w:t>
            </w:r>
          </w:p>
        </w:tc>
        <w:tc>
          <w:tcPr>
            <w:tcW w:w="166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8E2FDF" w:rsidRPr="00070826" w:rsidRDefault="008E2FDF" w:rsidP="00583057">
            <w:pPr>
              <w:widowControl w:val="0"/>
              <w:spacing w:after="0" w:line="252" w:lineRule="auto"/>
              <w:jc w:val="both"/>
              <w:rPr>
                <w:rFonts w:ascii="Times New Roman" w:hAnsi="Times New Roman"/>
                <w:spacing w:val="-4"/>
              </w:rPr>
            </w:pPr>
            <w:r w:rsidRPr="00070826">
              <w:rPr>
                <w:rFonts w:ascii="Times New Roman" w:hAnsi="Times New Roman"/>
                <w:spacing w:val="-4"/>
              </w:rPr>
              <w:t>Абзац третій частини четвертої статті</w:t>
            </w:r>
            <w:r w:rsidR="00583057">
              <w:rPr>
                <w:rFonts w:ascii="Times New Roman" w:hAnsi="Times New Roman"/>
                <w:spacing w:val="-4"/>
              </w:rPr>
              <w:t> </w:t>
            </w:r>
            <w:r w:rsidRPr="00070826">
              <w:rPr>
                <w:rFonts w:ascii="Times New Roman" w:hAnsi="Times New Roman"/>
                <w:spacing w:val="-4"/>
              </w:rPr>
              <w:t xml:space="preserve">62 </w:t>
            </w:r>
            <w:r w:rsidR="009629B4" w:rsidRPr="00070826">
              <w:rPr>
                <w:rFonts w:ascii="Times New Roman" w:hAnsi="Times New Roman"/>
                <w:spacing w:val="-4"/>
              </w:rPr>
              <w:br/>
            </w:r>
            <w:r w:rsidR="00B429A8" w:rsidRPr="00070826">
              <w:rPr>
                <w:rFonts w:ascii="Times New Roman" w:hAnsi="Times New Roman"/>
                <w:spacing w:val="-4"/>
              </w:rPr>
              <w:t>ЗУ № 1556-VІІ</w:t>
            </w:r>
          </w:p>
        </w:tc>
      </w:tr>
      <w:tr w:rsidR="00067952" w:rsidRPr="00070826" w:rsidTr="00A94A80">
        <w:trPr>
          <w:trHeight w:val="2647"/>
        </w:trPr>
        <w:tc>
          <w:tcPr>
            <w:tcW w:w="851" w:type="dxa"/>
            <w:tcMar>
              <w:left w:w="57" w:type="dxa"/>
              <w:right w:w="57" w:type="dxa"/>
            </w:tcMar>
          </w:tcPr>
          <w:p w:rsidR="008E2FDF" w:rsidRPr="00070826" w:rsidRDefault="008E2FDF" w:rsidP="00070826">
            <w:pPr>
              <w:pStyle w:val="13"/>
              <w:widowControl w:val="0"/>
              <w:spacing w:line="252" w:lineRule="auto"/>
              <w:jc w:val="both"/>
              <w:rPr>
                <w:rFonts w:ascii="Times New Roman" w:hAnsi="Times New Roman"/>
                <w:color w:val="000000"/>
                <w:spacing w:val="-4"/>
                <w:lang w:val="uk-UA"/>
              </w:rPr>
            </w:pPr>
            <w:r w:rsidRPr="00070826">
              <w:rPr>
                <w:rFonts w:ascii="Times New Roman" w:hAnsi="Times New Roman"/>
                <w:color w:val="000000"/>
                <w:spacing w:val="-4"/>
                <w:lang w:val="uk-UA"/>
              </w:rPr>
              <w:lastRenderedPageBreak/>
              <w:t>7.</w:t>
            </w:r>
            <w:r w:rsidR="000E35B6" w:rsidRPr="00070826">
              <w:rPr>
                <w:rFonts w:ascii="Times New Roman" w:hAnsi="Times New Roman"/>
                <w:color w:val="000000"/>
                <w:spacing w:val="-4"/>
                <w:lang w:val="uk-UA"/>
              </w:rPr>
              <w:t>8</w:t>
            </w:r>
          </w:p>
        </w:tc>
        <w:tc>
          <w:tcPr>
            <w:tcW w:w="2542"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lang w:eastAsia="uk-UA"/>
              </w:rPr>
            </w:pPr>
            <w:r w:rsidRPr="00070826">
              <w:rPr>
                <w:rFonts w:ascii="Times New Roman" w:hAnsi="Times New Roman"/>
                <w:color w:val="000000"/>
                <w:spacing w:val="-4"/>
                <w:lang w:eastAsia="uk-UA"/>
              </w:rPr>
              <w:t>Частка студентів (курсантів), які мають право на отримання академічних стипендій, у межах визначеного загального відсотка студентів (курсантів) та стипендіального фонду вченою радою ЗВО встановлюється</w:t>
            </w:r>
          </w:p>
        </w:tc>
        <w:tc>
          <w:tcPr>
            <w:tcW w:w="166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8E2FDF" w:rsidRPr="00070826" w:rsidRDefault="008E2FDF" w:rsidP="00583057">
            <w:pPr>
              <w:widowControl w:val="0"/>
              <w:spacing w:after="0" w:line="252" w:lineRule="auto"/>
              <w:jc w:val="both"/>
              <w:rPr>
                <w:rFonts w:ascii="Times New Roman" w:hAnsi="Times New Roman"/>
                <w:spacing w:val="-4"/>
              </w:rPr>
            </w:pPr>
            <w:r w:rsidRPr="00070826">
              <w:rPr>
                <w:rFonts w:ascii="Times New Roman" w:hAnsi="Times New Roman"/>
                <w:spacing w:val="-4"/>
              </w:rPr>
              <w:t>Абзац третій частини четвертої статті</w:t>
            </w:r>
            <w:r w:rsidR="00583057">
              <w:rPr>
                <w:rFonts w:ascii="Times New Roman" w:hAnsi="Times New Roman"/>
                <w:spacing w:val="-4"/>
              </w:rPr>
              <w:t> </w:t>
            </w:r>
            <w:r w:rsidRPr="00070826">
              <w:rPr>
                <w:rFonts w:ascii="Times New Roman" w:hAnsi="Times New Roman"/>
                <w:spacing w:val="-4"/>
              </w:rPr>
              <w:t xml:space="preserve">62 </w:t>
            </w:r>
            <w:r w:rsidR="009629B4" w:rsidRPr="00070826">
              <w:rPr>
                <w:rFonts w:ascii="Times New Roman" w:hAnsi="Times New Roman"/>
                <w:spacing w:val="-4"/>
              </w:rPr>
              <w:br/>
            </w:r>
            <w:r w:rsidR="00B429A8" w:rsidRPr="00070826">
              <w:rPr>
                <w:rFonts w:ascii="Times New Roman" w:hAnsi="Times New Roman"/>
                <w:spacing w:val="-4"/>
              </w:rPr>
              <w:t>ЗУ № 1556-VІІ</w:t>
            </w:r>
          </w:p>
        </w:tc>
      </w:tr>
      <w:tr w:rsidR="00EC2891" w:rsidRPr="00070826" w:rsidTr="00A94A80">
        <w:tc>
          <w:tcPr>
            <w:tcW w:w="10916" w:type="dxa"/>
            <w:gridSpan w:val="8"/>
            <w:tcBorders>
              <w:bottom w:val="single" w:sz="6" w:space="0" w:color="000000"/>
            </w:tcBorders>
          </w:tcPr>
          <w:p w:rsidR="000E35B6" w:rsidRPr="00070826" w:rsidRDefault="000E35B6" w:rsidP="00070826">
            <w:pPr>
              <w:widowControl w:val="0"/>
              <w:spacing w:after="0" w:line="252" w:lineRule="auto"/>
              <w:jc w:val="center"/>
              <w:rPr>
                <w:rFonts w:ascii="Times New Roman" w:hAnsi="Times New Roman"/>
                <w:color w:val="000000"/>
                <w:spacing w:val="-4"/>
              </w:rPr>
            </w:pPr>
            <w:r w:rsidRPr="00070826">
              <w:rPr>
                <w:rFonts w:ascii="Times New Roman" w:hAnsi="Times New Roman"/>
                <w:color w:val="000000"/>
                <w:spacing w:val="-4"/>
              </w:rPr>
              <w:t>VIIІ. Наукова і науково-технічна діяльність, міжнародні зв’язки</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8.1.</w:t>
            </w:r>
          </w:p>
        </w:tc>
        <w:tc>
          <w:tcPr>
            <w:tcW w:w="2542"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Умови для реалізації права здобувачів на участь у науковій роботі, наукових конференціях, олімпіадах, виставках, конкурсах ЗВО забезпечу</w:t>
            </w:r>
            <w:r w:rsidR="009134B6" w:rsidRPr="00070826">
              <w:rPr>
                <w:rFonts w:ascii="Times New Roman" w:hAnsi="Times New Roman"/>
                <w:color w:val="000000"/>
                <w:spacing w:val="-4"/>
              </w:rPr>
              <w:t>ю</w:t>
            </w:r>
            <w:r w:rsidRPr="00070826">
              <w:rPr>
                <w:rFonts w:ascii="Times New Roman" w:hAnsi="Times New Roman"/>
                <w:color w:val="000000"/>
                <w:spacing w:val="-4"/>
              </w:rPr>
              <w:t>ться</w:t>
            </w:r>
          </w:p>
        </w:tc>
        <w:tc>
          <w:tcPr>
            <w:tcW w:w="166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В</w:t>
            </w:r>
          </w:p>
        </w:tc>
        <w:tc>
          <w:tcPr>
            <w:tcW w:w="1701"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50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450"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368"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834" w:type="dxa"/>
            <w:tcBorders>
              <w:top w:val="single" w:sz="6" w:space="0" w:color="000000"/>
              <w:bottom w:val="single" w:sz="6" w:space="0" w:color="000000"/>
              <w:right w:val="single" w:sz="6" w:space="0" w:color="000000"/>
            </w:tcBorders>
          </w:tcPr>
          <w:p w:rsidR="008E2FDF" w:rsidRPr="00070826" w:rsidRDefault="008E2FDF" w:rsidP="00070826">
            <w:pPr>
              <w:pStyle w:val="HTML"/>
              <w:widowControl w:val="0"/>
              <w:spacing w:line="252" w:lineRule="auto"/>
              <w:jc w:val="both"/>
              <w:rPr>
                <w:rFonts w:ascii="Times New Roman" w:hAnsi="Times New Roman"/>
                <w:color w:val="000000"/>
                <w:spacing w:val="-4"/>
                <w:sz w:val="22"/>
                <w:szCs w:val="22"/>
              </w:rPr>
            </w:pPr>
            <w:r w:rsidRPr="00070826">
              <w:rPr>
                <w:rFonts w:ascii="Times New Roman" w:hAnsi="Times New Roman"/>
                <w:color w:val="000000"/>
                <w:spacing w:val="-4"/>
                <w:sz w:val="22"/>
                <w:szCs w:val="22"/>
                <w:lang w:eastAsia="ru-RU"/>
              </w:rPr>
              <w:t>Пункт 9 частини першої</w:t>
            </w:r>
            <w:r w:rsidR="00EF4A5A" w:rsidRPr="00070826">
              <w:rPr>
                <w:rFonts w:ascii="Times New Roman" w:hAnsi="Times New Roman"/>
                <w:color w:val="000000"/>
                <w:spacing w:val="-4"/>
                <w:sz w:val="22"/>
                <w:szCs w:val="22"/>
                <w:lang w:eastAsia="ru-RU"/>
              </w:rPr>
              <w:t xml:space="preserve"> </w:t>
            </w:r>
            <w:r w:rsidRPr="00070826">
              <w:rPr>
                <w:rFonts w:ascii="Times New Roman" w:hAnsi="Times New Roman"/>
                <w:color w:val="000000"/>
                <w:spacing w:val="-4"/>
                <w:sz w:val="22"/>
                <w:szCs w:val="22"/>
              </w:rPr>
              <w:t xml:space="preserve">статті 62 </w:t>
            </w:r>
            <w:r w:rsidR="009629B4" w:rsidRPr="00070826">
              <w:rPr>
                <w:rFonts w:ascii="Times New Roman" w:hAnsi="Times New Roman"/>
                <w:color w:val="000000"/>
                <w:spacing w:val="-4"/>
                <w:sz w:val="22"/>
                <w:szCs w:val="22"/>
              </w:rPr>
              <w:br/>
            </w:r>
            <w:r w:rsidR="00B429A8" w:rsidRPr="00070826">
              <w:rPr>
                <w:rFonts w:ascii="Times New Roman" w:hAnsi="Times New Roman"/>
                <w:color w:val="000000"/>
                <w:spacing w:val="-4"/>
                <w:sz w:val="22"/>
                <w:szCs w:val="22"/>
              </w:rPr>
              <w:t>ЗУ № 1556-VІІ</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8.2</w:t>
            </w:r>
          </w:p>
        </w:tc>
        <w:tc>
          <w:tcPr>
            <w:tcW w:w="2542"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Докторантуру за рішенням вченої ради ЗВО (наукової установи) лише за умови наявності трьох штатних працівників – докторів наук з відповідної або суміжної спеціальності відкрито</w:t>
            </w:r>
          </w:p>
        </w:tc>
        <w:tc>
          <w:tcPr>
            <w:tcW w:w="166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cBorders>
          </w:tcPr>
          <w:p w:rsidR="009134B6" w:rsidRPr="00070826" w:rsidRDefault="008E2FDF" w:rsidP="00583057">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Пункт</w:t>
            </w:r>
            <w:r w:rsidR="00583057">
              <w:rPr>
                <w:rFonts w:ascii="Times New Roman" w:hAnsi="Times New Roman"/>
                <w:spacing w:val="-4"/>
              </w:rPr>
              <w:t> </w:t>
            </w:r>
            <w:r w:rsidRPr="00070826">
              <w:rPr>
                <w:rFonts w:ascii="Times New Roman" w:hAnsi="Times New Roman"/>
                <w:spacing w:val="-4"/>
              </w:rPr>
              <w:t xml:space="preserve">38 </w:t>
            </w:r>
            <w:r w:rsidR="009134B6" w:rsidRPr="00070826">
              <w:rPr>
                <w:rFonts w:ascii="Times New Roman" w:hAnsi="Times New Roman"/>
                <w:spacing w:val="-4"/>
                <w:shd w:val="clear" w:color="auto" w:fill="FFFFFF"/>
              </w:rPr>
              <w:t xml:space="preserve">Порядку підготовки здобувачів вищої освіти ступенів доктора філософії та доктора наук у вищих навчальних закладах (наукових установах), затвердженого постановою </w:t>
            </w:r>
            <w:r w:rsidR="00F67145" w:rsidRPr="00070826">
              <w:rPr>
                <w:rFonts w:ascii="Times New Roman" w:hAnsi="Times New Roman"/>
                <w:spacing w:val="-4"/>
                <w:shd w:val="clear" w:color="auto" w:fill="FFFFFF"/>
              </w:rPr>
              <w:t>Кабінету Міністрів України</w:t>
            </w:r>
            <w:r w:rsidR="009134B6" w:rsidRPr="00070826">
              <w:rPr>
                <w:rFonts w:ascii="Times New Roman" w:hAnsi="Times New Roman"/>
                <w:spacing w:val="-4"/>
                <w:shd w:val="clear" w:color="auto" w:fill="FFFFFF"/>
              </w:rPr>
              <w:t xml:space="preserve"> від </w:t>
            </w:r>
            <w:r w:rsidR="009134B6" w:rsidRPr="00070826">
              <w:rPr>
                <w:rFonts w:ascii="Times New Roman" w:hAnsi="Times New Roman"/>
                <w:bCs/>
                <w:spacing w:val="-4"/>
                <w:bdr w:val="none" w:sz="0" w:space="0" w:color="auto" w:frame="1"/>
                <w:shd w:val="clear" w:color="auto" w:fill="FFFFFF"/>
              </w:rPr>
              <w:t>23 березня</w:t>
            </w:r>
            <w:r w:rsidR="00583057">
              <w:rPr>
                <w:rFonts w:ascii="Times New Roman" w:hAnsi="Times New Roman"/>
                <w:bCs/>
                <w:spacing w:val="-4"/>
                <w:bdr w:val="none" w:sz="0" w:space="0" w:color="auto" w:frame="1"/>
                <w:shd w:val="clear" w:color="auto" w:fill="FFFFFF"/>
              </w:rPr>
              <w:t> </w:t>
            </w:r>
            <w:r w:rsidR="009134B6" w:rsidRPr="00070826">
              <w:rPr>
                <w:rFonts w:ascii="Times New Roman" w:hAnsi="Times New Roman"/>
                <w:bCs/>
                <w:spacing w:val="-4"/>
                <w:bdr w:val="none" w:sz="0" w:space="0" w:color="auto" w:frame="1"/>
                <w:shd w:val="clear" w:color="auto" w:fill="FFFFFF"/>
              </w:rPr>
              <w:t>2016 року </w:t>
            </w:r>
            <w:r w:rsidR="00B429A8" w:rsidRPr="00070826">
              <w:rPr>
                <w:rFonts w:ascii="Times New Roman" w:hAnsi="Times New Roman"/>
                <w:bCs/>
                <w:spacing w:val="-4"/>
                <w:bdr w:val="none" w:sz="0" w:space="0" w:color="auto" w:frame="1"/>
                <w:shd w:val="clear" w:color="auto" w:fill="FFFFFF"/>
              </w:rPr>
              <w:t>№ </w:t>
            </w:r>
            <w:r w:rsidR="009134B6" w:rsidRPr="00070826">
              <w:rPr>
                <w:rFonts w:ascii="Times New Roman" w:hAnsi="Times New Roman"/>
                <w:bCs/>
                <w:spacing w:val="-4"/>
                <w:bdr w:val="none" w:sz="0" w:space="0" w:color="auto" w:frame="1"/>
                <w:shd w:val="clear" w:color="auto" w:fill="FFFFFF"/>
              </w:rPr>
              <w:t xml:space="preserve">261 </w:t>
            </w:r>
            <w:r w:rsidR="00583057">
              <w:rPr>
                <w:rFonts w:ascii="Times New Roman" w:hAnsi="Times New Roman"/>
                <w:bCs/>
                <w:spacing w:val="-4"/>
                <w:bdr w:val="none" w:sz="0" w:space="0" w:color="auto" w:frame="1"/>
                <w:shd w:val="clear" w:color="auto" w:fill="FFFFFF"/>
              </w:rPr>
              <w:t xml:space="preserve">             </w:t>
            </w:r>
            <w:r w:rsidR="009134B6" w:rsidRPr="00070826">
              <w:rPr>
                <w:rFonts w:ascii="Times New Roman" w:hAnsi="Times New Roman"/>
                <w:bCs/>
                <w:spacing w:val="-4"/>
                <w:bdr w:val="none" w:sz="0" w:space="0" w:color="auto" w:frame="1"/>
                <w:shd w:val="clear" w:color="auto" w:fill="FFFFFF"/>
              </w:rPr>
              <w:t xml:space="preserve">(далі – Порядок </w:t>
            </w:r>
            <w:r w:rsidR="00B429A8" w:rsidRPr="00070826">
              <w:rPr>
                <w:rFonts w:ascii="Times New Roman" w:hAnsi="Times New Roman"/>
                <w:spacing w:val="-4"/>
                <w:shd w:val="clear" w:color="auto" w:fill="FFFFFF"/>
              </w:rPr>
              <w:t>№ </w:t>
            </w:r>
            <w:r w:rsidR="009134B6" w:rsidRPr="00070826">
              <w:rPr>
                <w:rFonts w:ascii="Times New Roman" w:hAnsi="Times New Roman"/>
                <w:spacing w:val="-4"/>
                <w:shd w:val="clear" w:color="auto" w:fill="FFFFFF"/>
              </w:rPr>
              <w:t>261</w:t>
            </w:r>
            <w:r w:rsidR="009134B6" w:rsidRPr="00070826">
              <w:rPr>
                <w:rFonts w:ascii="Times New Roman" w:hAnsi="Times New Roman"/>
                <w:bCs/>
                <w:spacing w:val="-4"/>
                <w:bdr w:val="none" w:sz="0" w:space="0" w:color="auto" w:frame="1"/>
                <w:shd w:val="clear" w:color="auto" w:fill="FFFFFF"/>
              </w:rPr>
              <w:t>)</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8.3</w:t>
            </w:r>
          </w:p>
        </w:tc>
        <w:tc>
          <w:tcPr>
            <w:tcW w:w="2542"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Догов</w:t>
            </w:r>
            <w:r w:rsidR="00BF3010" w:rsidRPr="00070826">
              <w:rPr>
                <w:rFonts w:ascii="Times New Roman" w:hAnsi="Times New Roman"/>
                <w:color w:val="000000"/>
                <w:spacing w:val="-4"/>
              </w:rPr>
              <w:t>ори</w:t>
            </w:r>
            <w:r w:rsidRPr="00070826">
              <w:rPr>
                <w:rFonts w:ascii="Times New Roman" w:hAnsi="Times New Roman"/>
                <w:color w:val="000000"/>
                <w:spacing w:val="-4"/>
              </w:rPr>
              <w:t xml:space="preserve"> для врегулювання відносин між аспірант</w:t>
            </w:r>
            <w:r w:rsidR="00BF3010" w:rsidRPr="00070826">
              <w:rPr>
                <w:rFonts w:ascii="Times New Roman" w:hAnsi="Times New Roman"/>
                <w:color w:val="000000"/>
                <w:spacing w:val="-4"/>
              </w:rPr>
              <w:t>ами (ад’юнкта</w:t>
            </w:r>
            <w:r w:rsidRPr="00070826">
              <w:rPr>
                <w:rFonts w:ascii="Times New Roman" w:hAnsi="Times New Roman"/>
                <w:color w:val="000000"/>
                <w:spacing w:val="-4"/>
              </w:rPr>
              <w:t>м</w:t>
            </w:r>
            <w:r w:rsidR="00BF3010" w:rsidRPr="00070826">
              <w:rPr>
                <w:rFonts w:ascii="Times New Roman" w:hAnsi="Times New Roman"/>
                <w:color w:val="000000"/>
                <w:spacing w:val="-4"/>
              </w:rPr>
              <w:t>и) або докторанта</w:t>
            </w:r>
            <w:r w:rsidRPr="00070826">
              <w:rPr>
                <w:rFonts w:ascii="Times New Roman" w:hAnsi="Times New Roman"/>
                <w:color w:val="000000"/>
                <w:spacing w:val="-4"/>
              </w:rPr>
              <w:t>м</w:t>
            </w:r>
            <w:r w:rsidR="00BF3010" w:rsidRPr="00070826">
              <w:rPr>
                <w:rFonts w:ascii="Times New Roman" w:hAnsi="Times New Roman"/>
                <w:color w:val="000000"/>
                <w:spacing w:val="-4"/>
              </w:rPr>
              <w:t>и</w:t>
            </w:r>
            <w:r w:rsidRPr="00070826">
              <w:rPr>
                <w:rFonts w:ascii="Times New Roman" w:hAnsi="Times New Roman"/>
                <w:color w:val="000000"/>
                <w:spacing w:val="-4"/>
              </w:rPr>
              <w:t xml:space="preserve"> та </w:t>
            </w:r>
            <w:r w:rsidR="00BF3010" w:rsidRPr="00070826">
              <w:rPr>
                <w:rFonts w:ascii="Times New Roman" w:hAnsi="Times New Roman"/>
                <w:color w:val="000000"/>
                <w:spacing w:val="-4"/>
              </w:rPr>
              <w:t xml:space="preserve">ЗВО </w:t>
            </w:r>
            <w:r w:rsidRPr="00070826">
              <w:rPr>
                <w:rFonts w:ascii="Times New Roman" w:hAnsi="Times New Roman"/>
                <w:color w:val="000000"/>
                <w:spacing w:val="-4"/>
              </w:rPr>
              <w:t>(науковою установою) уклада</w:t>
            </w:r>
            <w:r w:rsidR="00BF3010" w:rsidRPr="00070826">
              <w:rPr>
                <w:rFonts w:ascii="Times New Roman" w:hAnsi="Times New Roman"/>
                <w:color w:val="000000"/>
                <w:spacing w:val="-4"/>
              </w:rPr>
              <w:t>ю</w:t>
            </w:r>
            <w:r w:rsidRPr="00070826">
              <w:rPr>
                <w:rFonts w:ascii="Times New Roman" w:hAnsi="Times New Roman"/>
                <w:color w:val="000000"/>
                <w:spacing w:val="-4"/>
              </w:rPr>
              <w:t xml:space="preserve">ться </w:t>
            </w:r>
          </w:p>
        </w:tc>
        <w:tc>
          <w:tcPr>
            <w:tcW w:w="166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50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450"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368"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834" w:type="dxa"/>
            <w:tcBorders>
              <w:top w:val="single" w:sz="6" w:space="0" w:color="000000"/>
              <w:bottom w:val="single" w:sz="6" w:space="0" w:color="000000"/>
              <w:right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Пункт 5 Порядку </w:t>
            </w:r>
            <w:r w:rsidR="00B429A8" w:rsidRPr="00070826">
              <w:rPr>
                <w:rFonts w:ascii="Times New Roman" w:hAnsi="Times New Roman"/>
                <w:color w:val="000000"/>
                <w:spacing w:val="-4"/>
              </w:rPr>
              <w:t>№ </w:t>
            </w:r>
            <w:r w:rsidRPr="00070826">
              <w:rPr>
                <w:rFonts w:ascii="Times New Roman" w:hAnsi="Times New Roman"/>
                <w:color w:val="000000"/>
                <w:spacing w:val="-4"/>
              </w:rPr>
              <w:t>261</w:t>
            </w:r>
          </w:p>
        </w:tc>
      </w:tr>
      <w:tr w:rsidR="00067952"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8.4</w:t>
            </w:r>
          </w:p>
        </w:tc>
        <w:tc>
          <w:tcPr>
            <w:tcW w:w="2542"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На аспірантів</w:t>
            </w:r>
            <w:r w:rsidR="00BF3010" w:rsidRPr="00070826">
              <w:rPr>
                <w:rFonts w:ascii="Times New Roman" w:hAnsi="Times New Roman"/>
                <w:color w:val="000000"/>
                <w:spacing w:val="-4"/>
              </w:rPr>
              <w:t xml:space="preserve"> (ад’юнктів)</w:t>
            </w:r>
            <w:r w:rsidRPr="00070826">
              <w:rPr>
                <w:rFonts w:ascii="Times New Roman" w:hAnsi="Times New Roman"/>
                <w:color w:val="000000"/>
                <w:spacing w:val="-4"/>
              </w:rPr>
              <w:t xml:space="preserve"> та докторантів обов’язки, не пов’язані з виконанням відповідної освітньо-наукової (наукової) програми та підготовкою дисертації, ЗВО не покладаються</w:t>
            </w:r>
          </w:p>
        </w:tc>
        <w:tc>
          <w:tcPr>
            <w:tcW w:w="166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50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450"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368"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834" w:type="dxa"/>
            <w:tcBorders>
              <w:top w:val="single" w:sz="6" w:space="0" w:color="000000"/>
              <w:bottom w:val="single" w:sz="6" w:space="0" w:color="000000"/>
              <w:right w:val="single" w:sz="6" w:space="0" w:color="000000"/>
            </w:tcBorders>
          </w:tcPr>
          <w:p w:rsidR="008E2FDF" w:rsidRPr="00070826" w:rsidRDefault="008E2FDF" w:rsidP="00583057">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Пункт</w:t>
            </w:r>
            <w:r w:rsidR="00583057">
              <w:rPr>
                <w:rFonts w:ascii="Times New Roman" w:hAnsi="Times New Roman"/>
                <w:color w:val="000000"/>
                <w:spacing w:val="-4"/>
                <w:sz w:val="22"/>
                <w:szCs w:val="22"/>
                <w:lang w:eastAsia="ru-RU"/>
              </w:rPr>
              <w:t> </w:t>
            </w:r>
            <w:r w:rsidRPr="00070826">
              <w:rPr>
                <w:rFonts w:ascii="Times New Roman" w:hAnsi="Times New Roman"/>
                <w:color w:val="000000"/>
                <w:spacing w:val="-4"/>
                <w:sz w:val="22"/>
                <w:szCs w:val="22"/>
                <w:lang w:eastAsia="ru-RU"/>
              </w:rPr>
              <w:t xml:space="preserve">16 Порядку </w:t>
            </w:r>
            <w:r w:rsidR="00B429A8" w:rsidRPr="00070826">
              <w:rPr>
                <w:rFonts w:ascii="Times New Roman" w:hAnsi="Times New Roman"/>
                <w:color w:val="000000"/>
                <w:spacing w:val="-4"/>
                <w:sz w:val="22"/>
                <w:szCs w:val="22"/>
                <w:lang w:eastAsia="ru-RU"/>
              </w:rPr>
              <w:t>№ </w:t>
            </w:r>
            <w:r w:rsidR="00D07BC8" w:rsidRPr="00070826">
              <w:rPr>
                <w:rFonts w:ascii="Times New Roman" w:hAnsi="Times New Roman"/>
                <w:color w:val="000000"/>
                <w:spacing w:val="-4"/>
                <w:sz w:val="22"/>
                <w:szCs w:val="22"/>
                <w:lang w:eastAsia="ru-RU"/>
              </w:rPr>
              <w:t>261</w:t>
            </w:r>
          </w:p>
        </w:tc>
      </w:tr>
      <w:tr w:rsidR="00067952" w:rsidRPr="00070826" w:rsidTr="00EA0F15">
        <w:trPr>
          <w:trHeight w:val="520"/>
        </w:trPr>
        <w:tc>
          <w:tcPr>
            <w:tcW w:w="8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8.5</w:t>
            </w:r>
          </w:p>
        </w:tc>
        <w:tc>
          <w:tcPr>
            <w:tcW w:w="254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Керівництво аспірантами та докторантами:</w:t>
            </w:r>
          </w:p>
        </w:tc>
        <w:tc>
          <w:tcPr>
            <w:tcW w:w="1665"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701"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505"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450"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368"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c>
          <w:tcPr>
            <w:tcW w:w="1834" w:type="dxa"/>
            <w:tcBorders>
              <w:top w:val="single" w:sz="6" w:space="0" w:color="000000"/>
              <w:left w:val="single" w:sz="6" w:space="0" w:color="000000"/>
              <w:bottom w:val="single" w:sz="6" w:space="0" w:color="000000"/>
              <w:right w:val="single" w:sz="6" w:space="0" w:color="000000"/>
              <w:tl2br w:val="single" w:sz="4" w:space="0" w:color="auto"/>
              <w:tr2bl w:val="single" w:sz="4" w:space="0" w:color="auto"/>
            </w:tcBorders>
            <w:tcMar>
              <w:left w:w="57" w:type="dxa"/>
              <w:right w:w="57" w:type="dxa"/>
            </w:tcMar>
          </w:tcPr>
          <w:p w:rsidR="008E2FDF" w:rsidRPr="00070826" w:rsidRDefault="008E2FDF" w:rsidP="00070826">
            <w:pPr>
              <w:widowControl w:val="0"/>
              <w:spacing w:after="0" w:line="252" w:lineRule="auto"/>
              <w:jc w:val="both"/>
              <w:rPr>
                <w:rFonts w:ascii="Times New Roman" w:hAnsi="Times New Roman"/>
                <w:color w:val="000000"/>
                <w:spacing w:val="-4"/>
              </w:rPr>
            </w:pPr>
          </w:p>
        </w:tc>
      </w:tr>
      <w:tr w:rsidR="0041195C"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1566"/>
        </w:trPr>
        <w:tc>
          <w:tcPr>
            <w:tcW w:w="851" w:type="dxa"/>
            <w:tcBorders>
              <w:top w:val="single" w:sz="6" w:space="0" w:color="000000"/>
              <w:left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8.5.1</w:t>
            </w:r>
          </w:p>
        </w:tc>
        <w:tc>
          <w:tcPr>
            <w:tcW w:w="2542"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Аспіранти</w:t>
            </w:r>
            <w:r w:rsidR="00BF3010" w:rsidRPr="00070826">
              <w:rPr>
                <w:rFonts w:ascii="Times New Roman" w:hAnsi="Times New Roman"/>
                <w:color w:val="000000"/>
                <w:spacing w:val="-4"/>
              </w:rPr>
              <w:t xml:space="preserve"> (ад’юнкти)</w:t>
            </w:r>
            <w:r w:rsidRPr="00070826">
              <w:rPr>
                <w:rFonts w:ascii="Times New Roman" w:hAnsi="Times New Roman"/>
                <w:color w:val="000000"/>
                <w:spacing w:val="-4"/>
              </w:rPr>
              <w:t xml:space="preserve"> та докторанти науковим</w:t>
            </w:r>
            <w:r w:rsidR="00BB066B" w:rsidRPr="00070826">
              <w:rPr>
                <w:rFonts w:ascii="Times New Roman" w:hAnsi="Times New Roman"/>
                <w:color w:val="000000"/>
                <w:spacing w:val="-4"/>
              </w:rPr>
              <w:t xml:space="preserve">и керівниками і консультантами </w:t>
            </w:r>
            <w:r w:rsidRPr="00070826">
              <w:rPr>
                <w:rFonts w:ascii="Times New Roman" w:hAnsi="Times New Roman"/>
                <w:color w:val="000000"/>
                <w:spacing w:val="-4"/>
              </w:rPr>
              <w:t>відповідної кваліфікації забезпечені</w:t>
            </w:r>
          </w:p>
        </w:tc>
        <w:tc>
          <w:tcPr>
            <w:tcW w:w="166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50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450"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368" w:type="dxa"/>
            <w:tcBorders>
              <w:top w:val="single" w:sz="6" w:space="0" w:color="000000"/>
              <w:bottom w:val="single" w:sz="6" w:space="0" w:color="000000"/>
            </w:tcBorders>
          </w:tcPr>
          <w:p w:rsidR="008E2FDF" w:rsidRPr="00070826" w:rsidRDefault="008E2FDF" w:rsidP="00070826">
            <w:pPr>
              <w:pStyle w:val="HTML"/>
              <w:widowControl w:val="0"/>
              <w:spacing w:line="252" w:lineRule="auto"/>
              <w:jc w:val="both"/>
              <w:rPr>
                <w:rFonts w:ascii="Times New Roman" w:hAnsi="Times New Roman"/>
                <w:color w:val="000000"/>
                <w:spacing w:val="-4"/>
                <w:sz w:val="22"/>
                <w:szCs w:val="22"/>
                <w:lang w:eastAsia="ru-RU"/>
              </w:rPr>
            </w:pPr>
          </w:p>
        </w:tc>
        <w:tc>
          <w:tcPr>
            <w:tcW w:w="1834" w:type="dxa"/>
            <w:tcBorders>
              <w:top w:val="single" w:sz="6" w:space="0" w:color="000000"/>
              <w:bottom w:val="single" w:sz="6" w:space="0" w:color="000000"/>
              <w:right w:val="single" w:sz="6" w:space="0" w:color="000000"/>
            </w:tcBorders>
          </w:tcPr>
          <w:p w:rsidR="008E2FDF" w:rsidRPr="00070826" w:rsidRDefault="00BF3010" w:rsidP="00583057">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Абзац перший п</w:t>
            </w:r>
            <w:r w:rsidR="008E2FDF" w:rsidRPr="00070826">
              <w:rPr>
                <w:rFonts w:ascii="Times New Roman" w:hAnsi="Times New Roman"/>
                <w:color w:val="000000"/>
                <w:spacing w:val="-4"/>
                <w:sz w:val="22"/>
                <w:szCs w:val="22"/>
                <w:lang w:eastAsia="ru-RU"/>
              </w:rPr>
              <w:t>ункт</w:t>
            </w:r>
            <w:r w:rsidRPr="00070826">
              <w:rPr>
                <w:rFonts w:ascii="Times New Roman" w:hAnsi="Times New Roman"/>
                <w:color w:val="000000"/>
                <w:spacing w:val="-4"/>
                <w:sz w:val="22"/>
                <w:szCs w:val="22"/>
                <w:lang w:eastAsia="ru-RU"/>
              </w:rPr>
              <w:t>у</w:t>
            </w:r>
            <w:r w:rsidR="00583057">
              <w:rPr>
                <w:rFonts w:ascii="Times New Roman" w:hAnsi="Times New Roman"/>
                <w:color w:val="000000"/>
                <w:spacing w:val="-4"/>
                <w:sz w:val="22"/>
                <w:szCs w:val="22"/>
                <w:lang w:eastAsia="ru-RU"/>
              </w:rPr>
              <w:t> </w:t>
            </w:r>
            <w:r w:rsidR="008E2FDF" w:rsidRPr="00070826">
              <w:rPr>
                <w:rFonts w:ascii="Times New Roman" w:hAnsi="Times New Roman"/>
                <w:color w:val="000000"/>
                <w:spacing w:val="-4"/>
                <w:sz w:val="22"/>
                <w:szCs w:val="22"/>
                <w:lang w:eastAsia="ru-RU"/>
              </w:rPr>
              <w:t>2</w:t>
            </w:r>
            <w:r w:rsidRPr="00070826">
              <w:rPr>
                <w:rFonts w:ascii="Times New Roman" w:hAnsi="Times New Roman"/>
                <w:color w:val="000000"/>
                <w:spacing w:val="-4"/>
                <w:sz w:val="22"/>
                <w:szCs w:val="22"/>
                <w:lang w:eastAsia="ru-RU"/>
              </w:rPr>
              <w:t>4</w:t>
            </w:r>
            <w:r w:rsidR="00E037CC" w:rsidRPr="00070826">
              <w:rPr>
                <w:rFonts w:ascii="Times New Roman" w:hAnsi="Times New Roman"/>
                <w:color w:val="000000"/>
                <w:spacing w:val="-4"/>
                <w:sz w:val="22"/>
                <w:szCs w:val="22"/>
                <w:lang w:eastAsia="ru-RU"/>
              </w:rPr>
              <w:t xml:space="preserve"> </w:t>
            </w:r>
            <w:r w:rsidR="008E2FDF" w:rsidRPr="00070826">
              <w:rPr>
                <w:rFonts w:ascii="Times New Roman" w:hAnsi="Times New Roman"/>
                <w:color w:val="000000"/>
                <w:spacing w:val="-4"/>
                <w:sz w:val="22"/>
                <w:szCs w:val="22"/>
                <w:lang w:eastAsia="ru-RU"/>
              </w:rPr>
              <w:t xml:space="preserve">Порядку </w:t>
            </w:r>
            <w:r w:rsidR="00B429A8" w:rsidRPr="00070826">
              <w:rPr>
                <w:rFonts w:ascii="Times New Roman" w:hAnsi="Times New Roman"/>
                <w:color w:val="000000"/>
                <w:spacing w:val="-4"/>
                <w:sz w:val="22"/>
                <w:szCs w:val="22"/>
                <w:lang w:eastAsia="ru-RU"/>
              </w:rPr>
              <w:t>№ </w:t>
            </w:r>
            <w:r w:rsidR="008E2FDF" w:rsidRPr="00070826">
              <w:rPr>
                <w:rFonts w:ascii="Times New Roman" w:hAnsi="Times New Roman"/>
                <w:color w:val="000000"/>
                <w:spacing w:val="-4"/>
                <w:sz w:val="22"/>
                <w:szCs w:val="22"/>
                <w:lang w:eastAsia="ru-RU"/>
              </w:rPr>
              <w:t>261</w:t>
            </w:r>
          </w:p>
        </w:tc>
      </w:tr>
      <w:tr w:rsidR="0041195C"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8.5.2 </w:t>
            </w:r>
          </w:p>
        </w:tc>
        <w:tc>
          <w:tcPr>
            <w:tcW w:w="2542" w:type="dxa"/>
            <w:tcBorders>
              <w:top w:val="single" w:sz="6" w:space="0" w:color="000000"/>
              <w:bottom w:val="single" w:sz="6" w:space="0" w:color="000000"/>
            </w:tcBorders>
          </w:tcPr>
          <w:p w:rsidR="008E2FDF" w:rsidRPr="00070826" w:rsidRDefault="008E2FDF"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Кількість аспірантів,</w:t>
            </w:r>
            <w:r w:rsidR="00BF3010" w:rsidRPr="00070826">
              <w:rPr>
                <w:rFonts w:ascii="Times New Roman" w:hAnsi="Times New Roman"/>
                <w:spacing w:val="-4"/>
                <w:sz w:val="22"/>
                <w:szCs w:val="22"/>
                <w:lang w:eastAsia="ru-RU"/>
              </w:rPr>
              <w:t xml:space="preserve"> докторантів,</w:t>
            </w:r>
            <w:r w:rsidRPr="00070826">
              <w:rPr>
                <w:rFonts w:ascii="Times New Roman" w:hAnsi="Times New Roman"/>
                <w:spacing w:val="-4"/>
                <w:sz w:val="22"/>
                <w:szCs w:val="22"/>
                <w:lang w:eastAsia="ru-RU"/>
              </w:rPr>
              <w:t xml:space="preserve"> прикріплених до наукового керівника – доктора наук, не перевищує 5 осіб одночасно (разом з докторантами), включаючи аспірантів та докторантів, підготовка яких здійснюється поза державним замовленням</w:t>
            </w:r>
          </w:p>
        </w:tc>
        <w:tc>
          <w:tcPr>
            <w:tcW w:w="166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В, С, Н </w:t>
            </w:r>
          </w:p>
        </w:tc>
        <w:tc>
          <w:tcPr>
            <w:tcW w:w="1701"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cBorders>
          </w:tcPr>
          <w:p w:rsidR="008E2FDF" w:rsidRPr="00070826" w:rsidRDefault="008E2FDF"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cBorders>
          </w:tcPr>
          <w:p w:rsidR="008E2FDF" w:rsidRPr="00070826" w:rsidRDefault="00BF3010" w:rsidP="00583057">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Абзац третій пункту</w:t>
            </w:r>
            <w:r w:rsidR="00583057">
              <w:rPr>
                <w:rFonts w:ascii="Times New Roman" w:hAnsi="Times New Roman"/>
                <w:spacing w:val="-4"/>
                <w:sz w:val="22"/>
                <w:szCs w:val="22"/>
                <w:lang w:eastAsia="ru-RU"/>
              </w:rPr>
              <w:t> </w:t>
            </w:r>
            <w:r w:rsidR="008E2FDF" w:rsidRPr="00070826">
              <w:rPr>
                <w:rFonts w:ascii="Times New Roman" w:hAnsi="Times New Roman"/>
                <w:spacing w:val="-4"/>
                <w:sz w:val="22"/>
                <w:szCs w:val="22"/>
                <w:lang w:eastAsia="ru-RU"/>
              </w:rPr>
              <w:t xml:space="preserve">24 Порядку </w:t>
            </w:r>
            <w:r w:rsidR="00B429A8" w:rsidRPr="00070826">
              <w:rPr>
                <w:rFonts w:ascii="Times New Roman" w:hAnsi="Times New Roman"/>
                <w:spacing w:val="-4"/>
                <w:sz w:val="22"/>
                <w:szCs w:val="22"/>
                <w:lang w:eastAsia="ru-RU"/>
              </w:rPr>
              <w:t>№ </w:t>
            </w:r>
            <w:r w:rsidR="008E2FDF" w:rsidRPr="00070826">
              <w:rPr>
                <w:rFonts w:ascii="Times New Roman" w:hAnsi="Times New Roman"/>
                <w:spacing w:val="-4"/>
                <w:sz w:val="22"/>
                <w:szCs w:val="22"/>
                <w:lang w:eastAsia="ru-RU"/>
              </w:rPr>
              <w:t>261</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8.5.3</w:t>
            </w:r>
          </w:p>
        </w:tc>
        <w:tc>
          <w:tcPr>
            <w:tcW w:w="2542" w:type="dxa"/>
            <w:tcBorders>
              <w:top w:val="single" w:sz="6" w:space="0" w:color="000000"/>
              <w:bottom w:val="single" w:sz="6" w:space="0" w:color="000000"/>
            </w:tcBorders>
          </w:tcPr>
          <w:p w:rsidR="005D0A85" w:rsidRPr="00070826" w:rsidRDefault="005D0A85"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Кількість аспірантів, прикріплених до наукового керівника – доктора філософії (кандидата наук), не перевищує 3 осіб, включаючи аспірантів та докторантів, підготовка яких здійснюється поза державним замовленням</w:t>
            </w:r>
          </w:p>
        </w:tc>
        <w:tc>
          <w:tcPr>
            <w:tcW w:w="1665"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cBorders>
          </w:tcPr>
          <w:p w:rsidR="005D0A85" w:rsidRPr="00070826" w:rsidRDefault="005D0A85" w:rsidP="00583057">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Абзац четвертий пункту</w:t>
            </w:r>
            <w:r w:rsidR="00583057">
              <w:rPr>
                <w:rFonts w:ascii="Times New Roman" w:hAnsi="Times New Roman"/>
                <w:spacing w:val="-4"/>
                <w:sz w:val="22"/>
                <w:szCs w:val="22"/>
                <w:lang w:eastAsia="ru-RU"/>
              </w:rPr>
              <w:t> </w:t>
            </w:r>
            <w:r w:rsidRPr="00070826">
              <w:rPr>
                <w:rFonts w:ascii="Times New Roman" w:hAnsi="Times New Roman"/>
                <w:spacing w:val="-4"/>
                <w:sz w:val="22"/>
                <w:szCs w:val="22"/>
                <w:lang w:eastAsia="ru-RU"/>
              </w:rPr>
              <w:t xml:space="preserve">24 Порядку </w:t>
            </w:r>
            <w:r w:rsidR="00B429A8" w:rsidRPr="00070826">
              <w:rPr>
                <w:rFonts w:ascii="Times New Roman" w:hAnsi="Times New Roman"/>
                <w:spacing w:val="-4"/>
                <w:sz w:val="22"/>
                <w:szCs w:val="22"/>
                <w:lang w:eastAsia="ru-RU"/>
              </w:rPr>
              <w:t>№ </w:t>
            </w:r>
            <w:r w:rsidRPr="00070826">
              <w:rPr>
                <w:rFonts w:ascii="Times New Roman" w:hAnsi="Times New Roman"/>
                <w:spacing w:val="-4"/>
                <w:sz w:val="22"/>
                <w:szCs w:val="22"/>
                <w:lang w:eastAsia="ru-RU"/>
              </w:rPr>
              <w:t>261</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8.6</w:t>
            </w:r>
          </w:p>
        </w:tc>
        <w:tc>
          <w:tcPr>
            <w:tcW w:w="2542" w:type="dxa"/>
            <w:tcBorders>
              <w:top w:val="single" w:sz="6" w:space="0" w:color="000000"/>
              <w:bottom w:val="single" w:sz="6" w:space="0" w:color="000000"/>
            </w:tcBorders>
          </w:tcPr>
          <w:p w:rsidR="00E037CC"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Навчальний план аспірантури (ад’юнктури) інформацію про перелік та обсяг навчальних дисциплін (30-60 кредитів ЄКТС</w:t>
            </w:r>
            <w:r w:rsidR="009B16C3" w:rsidRPr="00070826">
              <w:rPr>
                <w:rFonts w:ascii="Times New Roman" w:hAnsi="Times New Roman"/>
                <w:color w:val="000000"/>
                <w:spacing w:val="-4"/>
              </w:rPr>
              <w:t>)</w:t>
            </w:r>
            <w:r w:rsidRPr="00070826">
              <w:rPr>
                <w:rFonts w:ascii="Times New Roman" w:hAnsi="Times New Roman"/>
                <w:color w:val="000000"/>
                <w:spacing w:val="-4"/>
              </w:rPr>
              <w:t xml:space="preserve">, послідовність їх вивчення, форми проведення навчальних занять та їх обсяг, графік освітнього процесу, форми поточного і </w:t>
            </w:r>
            <w:r w:rsidR="009B16C3" w:rsidRPr="00070826">
              <w:rPr>
                <w:rFonts w:ascii="Times New Roman" w:hAnsi="Times New Roman"/>
                <w:color w:val="000000"/>
                <w:spacing w:val="-4"/>
              </w:rPr>
              <w:t xml:space="preserve">підсумкового контролю </w:t>
            </w:r>
            <w:r w:rsidRPr="00070826">
              <w:rPr>
                <w:rFonts w:ascii="Times New Roman" w:hAnsi="Times New Roman"/>
                <w:color w:val="000000"/>
                <w:spacing w:val="-4"/>
              </w:rPr>
              <w:t>містить</w:t>
            </w:r>
          </w:p>
        </w:tc>
        <w:tc>
          <w:tcPr>
            <w:tcW w:w="1665"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505"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450"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368"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834" w:type="dxa"/>
            <w:tcBorders>
              <w:top w:val="single" w:sz="6" w:space="0" w:color="000000"/>
              <w:bottom w:val="single" w:sz="6" w:space="0" w:color="000000"/>
              <w:right w:val="single" w:sz="6" w:space="0" w:color="000000"/>
            </w:tcBorders>
          </w:tcPr>
          <w:p w:rsidR="005D0A85" w:rsidRPr="00070826" w:rsidRDefault="005D0A85"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Абзац третій частини шостої статті</w:t>
            </w:r>
            <w:r w:rsidR="00583057">
              <w:rPr>
                <w:rFonts w:ascii="Times New Roman" w:hAnsi="Times New Roman"/>
                <w:spacing w:val="-4"/>
                <w:sz w:val="22"/>
                <w:szCs w:val="22"/>
                <w:lang w:eastAsia="ru-RU"/>
              </w:rPr>
              <w:t> </w:t>
            </w:r>
            <w:r w:rsidRPr="00070826">
              <w:rPr>
                <w:rFonts w:ascii="Times New Roman" w:hAnsi="Times New Roman"/>
                <w:spacing w:val="-4"/>
                <w:sz w:val="22"/>
                <w:szCs w:val="22"/>
                <w:lang w:eastAsia="ru-RU"/>
              </w:rPr>
              <w:t xml:space="preserve">5 </w:t>
            </w:r>
            <w:r w:rsidR="00B429A8" w:rsidRPr="00070826">
              <w:rPr>
                <w:rFonts w:ascii="Times New Roman" w:hAnsi="Times New Roman"/>
                <w:spacing w:val="-4"/>
                <w:sz w:val="22"/>
                <w:szCs w:val="22"/>
                <w:lang w:eastAsia="ru-RU"/>
              </w:rPr>
              <w:t>ЗУ № 1556-VІІ</w:t>
            </w:r>
            <w:r w:rsidRPr="00070826">
              <w:rPr>
                <w:rFonts w:ascii="Times New Roman" w:hAnsi="Times New Roman"/>
                <w:spacing w:val="-4"/>
                <w:sz w:val="22"/>
                <w:szCs w:val="22"/>
                <w:lang w:eastAsia="ru-RU"/>
              </w:rPr>
              <w:t>;</w:t>
            </w:r>
          </w:p>
          <w:p w:rsidR="005D0A85" w:rsidRPr="00070826" w:rsidRDefault="008937B9" w:rsidP="00583057">
            <w:pPr>
              <w:pStyle w:val="HTML"/>
              <w:widowControl w:val="0"/>
              <w:spacing w:line="252" w:lineRule="auto"/>
              <w:jc w:val="both"/>
              <w:rPr>
                <w:rFonts w:ascii="Times New Roman" w:hAnsi="Times New Roman"/>
                <w:spacing w:val="-4"/>
                <w:sz w:val="22"/>
                <w:szCs w:val="22"/>
                <w:lang w:eastAsia="ru-RU"/>
              </w:rPr>
            </w:pPr>
            <w:r>
              <w:rPr>
                <w:rFonts w:ascii="Times New Roman" w:hAnsi="Times New Roman"/>
                <w:spacing w:val="-4"/>
                <w:sz w:val="22"/>
                <w:szCs w:val="22"/>
                <w:lang w:eastAsia="ru-RU"/>
              </w:rPr>
              <w:t>п</w:t>
            </w:r>
            <w:r w:rsidR="005D0A85" w:rsidRPr="00070826">
              <w:rPr>
                <w:rFonts w:ascii="Times New Roman" w:hAnsi="Times New Roman"/>
                <w:spacing w:val="-4"/>
                <w:sz w:val="22"/>
                <w:szCs w:val="22"/>
                <w:lang w:eastAsia="ru-RU"/>
              </w:rPr>
              <w:t>ункт</w:t>
            </w:r>
            <w:r w:rsidR="00583057">
              <w:rPr>
                <w:rFonts w:ascii="Times New Roman" w:hAnsi="Times New Roman"/>
                <w:spacing w:val="-4"/>
                <w:sz w:val="22"/>
                <w:szCs w:val="22"/>
                <w:lang w:eastAsia="ru-RU"/>
              </w:rPr>
              <w:t> </w:t>
            </w:r>
            <w:r w:rsidR="005D0A85" w:rsidRPr="00070826">
              <w:rPr>
                <w:rFonts w:ascii="Times New Roman" w:hAnsi="Times New Roman"/>
                <w:spacing w:val="-4"/>
                <w:sz w:val="22"/>
                <w:szCs w:val="22"/>
                <w:lang w:eastAsia="ru-RU"/>
              </w:rPr>
              <w:t>26</w:t>
            </w:r>
            <w:r w:rsidR="00210E7C" w:rsidRPr="00070826">
              <w:rPr>
                <w:rFonts w:ascii="Times New Roman" w:hAnsi="Times New Roman"/>
                <w:spacing w:val="-4"/>
                <w:sz w:val="22"/>
                <w:szCs w:val="22"/>
                <w:lang w:eastAsia="ru-RU"/>
              </w:rPr>
              <w:t xml:space="preserve"> </w:t>
            </w:r>
            <w:r w:rsidR="005D0A85" w:rsidRPr="00070826">
              <w:rPr>
                <w:rFonts w:ascii="Times New Roman" w:hAnsi="Times New Roman"/>
                <w:spacing w:val="-4"/>
                <w:sz w:val="22"/>
                <w:szCs w:val="22"/>
                <w:lang w:eastAsia="ru-RU"/>
              </w:rPr>
              <w:t xml:space="preserve">Порядку </w:t>
            </w:r>
            <w:r w:rsidR="00B429A8" w:rsidRPr="00070826">
              <w:rPr>
                <w:rFonts w:ascii="Times New Roman" w:hAnsi="Times New Roman"/>
                <w:spacing w:val="-4"/>
                <w:sz w:val="22"/>
                <w:szCs w:val="22"/>
                <w:lang w:eastAsia="ru-RU"/>
              </w:rPr>
              <w:t>№ </w:t>
            </w:r>
            <w:r w:rsidR="005D0A85" w:rsidRPr="00070826">
              <w:rPr>
                <w:rFonts w:ascii="Times New Roman" w:hAnsi="Times New Roman"/>
                <w:spacing w:val="-4"/>
                <w:sz w:val="22"/>
                <w:szCs w:val="22"/>
                <w:lang w:eastAsia="ru-RU"/>
              </w:rPr>
              <w:t>261</w:t>
            </w:r>
          </w:p>
        </w:tc>
      </w:tr>
      <w:tr w:rsidR="00067952"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8.7</w:t>
            </w:r>
          </w:p>
        </w:tc>
        <w:tc>
          <w:tcPr>
            <w:tcW w:w="2542"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Освітньо-наукова програма аспірантури (ад’юнктури) ЗВО (наукової установи) не менше чотирьох складових, що передбачають набуття аспірантом (ад’юнктом) таких компетентностей відповідно до Національної рамки кваліфікацій, включає</w:t>
            </w:r>
          </w:p>
        </w:tc>
        <w:tc>
          <w:tcPr>
            <w:tcW w:w="1665"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505"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450"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368"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834" w:type="dxa"/>
            <w:tcBorders>
              <w:top w:val="single" w:sz="6" w:space="0" w:color="000000"/>
              <w:bottom w:val="single" w:sz="6" w:space="0" w:color="000000"/>
              <w:right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Пункт 27</w:t>
            </w:r>
          </w:p>
          <w:p w:rsidR="005D0A85" w:rsidRPr="00070826" w:rsidRDefault="005D0A85"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Порядку </w:t>
            </w:r>
            <w:r w:rsidR="00B429A8" w:rsidRPr="00070826">
              <w:rPr>
                <w:rFonts w:ascii="Times New Roman" w:hAnsi="Times New Roman"/>
                <w:color w:val="000000"/>
                <w:spacing w:val="-4"/>
                <w:sz w:val="22"/>
                <w:szCs w:val="22"/>
                <w:lang w:eastAsia="ru-RU"/>
              </w:rPr>
              <w:t>№ </w:t>
            </w:r>
            <w:r w:rsidRPr="00070826">
              <w:rPr>
                <w:rFonts w:ascii="Times New Roman" w:hAnsi="Times New Roman"/>
                <w:color w:val="000000"/>
                <w:spacing w:val="-4"/>
                <w:sz w:val="22"/>
                <w:szCs w:val="22"/>
                <w:lang w:eastAsia="ru-RU"/>
              </w:rPr>
              <w:t>261</w:t>
            </w:r>
          </w:p>
        </w:tc>
      </w:tr>
      <w:tr w:rsidR="00067952"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8.8</w:t>
            </w:r>
          </w:p>
        </w:tc>
        <w:tc>
          <w:tcPr>
            <w:tcW w:w="2542" w:type="dxa"/>
            <w:tcBorders>
              <w:top w:val="single" w:sz="6" w:space="0" w:color="000000"/>
              <w:bottom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Індивідуальний навчальний план та індивідуальний план </w:t>
            </w:r>
            <w:r w:rsidRPr="00070826">
              <w:rPr>
                <w:rFonts w:ascii="Times New Roman" w:hAnsi="Times New Roman"/>
                <w:color w:val="000000"/>
                <w:spacing w:val="-4"/>
              </w:rPr>
              <w:lastRenderedPageBreak/>
              <w:t>наукової роботи аспіранта (ад’юнкта)</w:t>
            </w:r>
          </w:p>
        </w:tc>
        <w:tc>
          <w:tcPr>
            <w:tcW w:w="1665" w:type="dxa"/>
            <w:tcBorders>
              <w:top w:val="single" w:sz="6" w:space="0" w:color="000000"/>
              <w:bottom w:val="single" w:sz="6" w:space="0" w:color="000000"/>
              <w:tl2br w:val="single" w:sz="6" w:space="0" w:color="000000"/>
              <w:tr2bl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701" w:type="dxa"/>
            <w:tcBorders>
              <w:top w:val="single" w:sz="6" w:space="0" w:color="000000"/>
              <w:bottom w:val="single" w:sz="6" w:space="0" w:color="000000"/>
              <w:tl2br w:val="single" w:sz="6" w:space="0" w:color="000000"/>
              <w:tr2bl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505" w:type="dxa"/>
            <w:tcBorders>
              <w:top w:val="single" w:sz="6" w:space="0" w:color="000000"/>
              <w:bottom w:val="single" w:sz="6" w:space="0" w:color="000000"/>
              <w:tl2br w:val="single" w:sz="6" w:space="0" w:color="000000"/>
              <w:tr2bl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450" w:type="dxa"/>
            <w:tcBorders>
              <w:top w:val="single" w:sz="6" w:space="0" w:color="000000"/>
              <w:bottom w:val="single" w:sz="6" w:space="0" w:color="000000"/>
              <w:tl2br w:val="single" w:sz="6" w:space="0" w:color="000000"/>
              <w:tr2bl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368" w:type="dxa"/>
            <w:tcBorders>
              <w:top w:val="single" w:sz="6" w:space="0" w:color="000000"/>
              <w:bottom w:val="single" w:sz="6" w:space="0" w:color="000000"/>
              <w:tl2br w:val="single" w:sz="6" w:space="0" w:color="000000"/>
              <w:tr2bl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color w:val="000000"/>
                <w:spacing w:val="-4"/>
              </w:rPr>
            </w:pPr>
          </w:p>
        </w:tc>
        <w:tc>
          <w:tcPr>
            <w:tcW w:w="1834" w:type="dxa"/>
            <w:tcBorders>
              <w:top w:val="single" w:sz="6" w:space="0" w:color="000000"/>
              <w:bottom w:val="single" w:sz="6" w:space="0" w:color="000000"/>
              <w:right w:val="single" w:sz="6" w:space="0" w:color="000000"/>
              <w:tl2br w:val="single" w:sz="4" w:space="0" w:color="auto"/>
              <w:tr2bl w:val="single" w:sz="4" w:space="0" w:color="auto"/>
            </w:tcBorders>
          </w:tcPr>
          <w:p w:rsidR="005D0A85" w:rsidRPr="00070826" w:rsidRDefault="005D0A85" w:rsidP="00070826">
            <w:pPr>
              <w:pStyle w:val="HTML"/>
              <w:widowControl w:val="0"/>
              <w:spacing w:line="252" w:lineRule="auto"/>
              <w:jc w:val="both"/>
              <w:rPr>
                <w:rFonts w:ascii="Times New Roman" w:hAnsi="Times New Roman"/>
                <w:color w:val="000000"/>
                <w:spacing w:val="-4"/>
                <w:sz w:val="22"/>
                <w:szCs w:val="22"/>
                <w:lang w:eastAsia="ru-RU"/>
              </w:rPr>
            </w:pPr>
          </w:p>
        </w:tc>
      </w:tr>
      <w:tr w:rsidR="00067952"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8.8.1</w:t>
            </w:r>
          </w:p>
        </w:tc>
        <w:tc>
          <w:tcPr>
            <w:tcW w:w="2542" w:type="dxa"/>
            <w:tcBorders>
              <w:top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погоджуються з науковим керівником та затверджуються вченою радою ЗВО  (наукової установи) протягом двох місяців з дня зарахування особи до аспірантури (ад’юнктури)  </w:t>
            </w:r>
          </w:p>
        </w:tc>
        <w:tc>
          <w:tcPr>
            <w:tcW w:w="1665" w:type="dxa"/>
            <w:tcBorders>
              <w:top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tcBorders>
          </w:tcPr>
          <w:p w:rsidR="005D0A85" w:rsidRPr="00070826" w:rsidRDefault="005D0A8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right w:val="single" w:sz="6" w:space="0" w:color="000000"/>
            </w:tcBorders>
          </w:tcPr>
          <w:p w:rsidR="005D0A85" w:rsidRPr="00070826" w:rsidRDefault="000E35B6" w:rsidP="00583057">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lang w:val="ru-RU" w:eastAsia="ru-RU"/>
              </w:rPr>
              <w:t xml:space="preserve">Абзац другий </w:t>
            </w:r>
            <w:r w:rsidR="00E432FA" w:rsidRPr="00070826">
              <w:rPr>
                <w:rFonts w:ascii="Times New Roman" w:hAnsi="Times New Roman"/>
                <w:spacing w:val="-4"/>
                <w:sz w:val="22"/>
                <w:szCs w:val="22"/>
                <w:lang w:val="ru-RU" w:eastAsia="ru-RU"/>
              </w:rPr>
              <w:t>п</w:t>
            </w:r>
            <w:r w:rsidR="00E432FA" w:rsidRPr="00070826">
              <w:rPr>
                <w:rFonts w:ascii="Times New Roman" w:hAnsi="Times New Roman"/>
                <w:spacing w:val="-4"/>
                <w:sz w:val="22"/>
                <w:szCs w:val="22"/>
                <w:lang w:eastAsia="ru-RU"/>
              </w:rPr>
              <w:t>ункту</w:t>
            </w:r>
            <w:r w:rsidR="00583057">
              <w:rPr>
                <w:rFonts w:ascii="Times New Roman" w:hAnsi="Times New Roman"/>
                <w:spacing w:val="-4"/>
                <w:sz w:val="22"/>
                <w:szCs w:val="22"/>
                <w:lang w:eastAsia="ru-RU"/>
              </w:rPr>
              <w:t> </w:t>
            </w:r>
            <w:r w:rsidR="005D0A85" w:rsidRPr="00070826">
              <w:rPr>
                <w:rFonts w:ascii="Times New Roman" w:hAnsi="Times New Roman"/>
                <w:spacing w:val="-4"/>
                <w:sz w:val="22"/>
                <w:szCs w:val="22"/>
                <w:lang w:eastAsia="ru-RU"/>
              </w:rPr>
              <w:t>10</w:t>
            </w:r>
            <w:r w:rsidR="009A0A4F" w:rsidRPr="00070826">
              <w:rPr>
                <w:rFonts w:ascii="Times New Roman" w:hAnsi="Times New Roman"/>
                <w:spacing w:val="-4"/>
                <w:sz w:val="22"/>
                <w:szCs w:val="22"/>
                <w:lang w:eastAsia="ru-RU"/>
              </w:rPr>
              <w:t xml:space="preserve"> </w:t>
            </w:r>
            <w:r w:rsidR="005D0A85" w:rsidRPr="00070826">
              <w:rPr>
                <w:rFonts w:ascii="Times New Roman" w:hAnsi="Times New Roman"/>
                <w:spacing w:val="-4"/>
                <w:sz w:val="22"/>
                <w:szCs w:val="22"/>
              </w:rPr>
              <w:t xml:space="preserve">Порядку </w:t>
            </w:r>
            <w:r w:rsidR="00B429A8" w:rsidRPr="00070826">
              <w:rPr>
                <w:rFonts w:ascii="Times New Roman" w:hAnsi="Times New Roman"/>
                <w:spacing w:val="-4"/>
                <w:sz w:val="22"/>
                <w:szCs w:val="22"/>
              </w:rPr>
              <w:t>№ </w:t>
            </w:r>
            <w:r w:rsidR="005D0A85" w:rsidRPr="00070826">
              <w:rPr>
                <w:rFonts w:ascii="Times New Roman" w:hAnsi="Times New Roman"/>
                <w:spacing w:val="-4"/>
                <w:sz w:val="22"/>
                <w:szCs w:val="22"/>
              </w:rPr>
              <w:t>261</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left w:val="single" w:sz="6" w:space="0" w:color="000000"/>
              <w:bottom w:val="single" w:sz="6" w:space="0" w:color="000000"/>
            </w:tcBorders>
          </w:tcPr>
          <w:p w:rsidR="00504AF5" w:rsidRPr="00070826" w:rsidRDefault="00504AF5" w:rsidP="00070826">
            <w:pPr>
              <w:widowControl w:val="0"/>
              <w:tabs>
                <w:tab w:val="left" w:pos="900"/>
              </w:tabs>
              <w:spacing w:after="0" w:line="252" w:lineRule="auto"/>
              <w:jc w:val="both"/>
              <w:rPr>
                <w:rFonts w:ascii="Times New Roman" w:hAnsi="Times New Roman"/>
                <w:spacing w:val="-4"/>
              </w:rPr>
            </w:pPr>
            <w:r w:rsidRPr="00070826">
              <w:rPr>
                <w:rFonts w:ascii="Times New Roman" w:hAnsi="Times New Roman"/>
                <w:spacing w:val="-4"/>
              </w:rPr>
              <w:t>8.8.2</w:t>
            </w:r>
          </w:p>
        </w:tc>
        <w:tc>
          <w:tcPr>
            <w:tcW w:w="2542" w:type="dxa"/>
            <w:tcBorders>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на основі освітньо-наукової програми та навчального плану аспірантури (ад’юнктури) формуються</w:t>
            </w:r>
          </w:p>
        </w:tc>
        <w:tc>
          <w:tcPr>
            <w:tcW w:w="1665" w:type="dxa"/>
            <w:tcBorders>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bottom w:val="single" w:sz="6" w:space="0" w:color="000000"/>
              <w:right w:val="single" w:sz="6" w:space="0" w:color="000000"/>
            </w:tcBorders>
          </w:tcPr>
          <w:p w:rsidR="00504AF5" w:rsidRPr="00070826" w:rsidRDefault="00504AF5" w:rsidP="00583057">
            <w:pPr>
              <w:pStyle w:val="HTML"/>
              <w:widowControl w:val="0"/>
              <w:spacing w:line="252" w:lineRule="auto"/>
              <w:jc w:val="both"/>
              <w:rPr>
                <w:rFonts w:ascii="Times New Roman" w:hAnsi="Times New Roman"/>
                <w:spacing w:val="-4"/>
                <w:sz w:val="22"/>
                <w:szCs w:val="22"/>
              </w:rPr>
            </w:pPr>
            <w:r w:rsidRPr="00070826">
              <w:rPr>
                <w:rFonts w:ascii="Times New Roman" w:hAnsi="Times New Roman"/>
                <w:spacing w:val="-4"/>
                <w:sz w:val="22"/>
                <w:szCs w:val="22"/>
                <w:lang w:val="ru-RU" w:eastAsia="ru-RU"/>
              </w:rPr>
              <w:t>Абзац третій п</w:t>
            </w:r>
            <w:r w:rsidRPr="00070826">
              <w:rPr>
                <w:rFonts w:ascii="Times New Roman" w:hAnsi="Times New Roman"/>
                <w:spacing w:val="-4"/>
                <w:sz w:val="22"/>
                <w:szCs w:val="22"/>
                <w:lang w:eastAsia="ru-RU"/>
              </w:rPr>
              <w:t>ункту</w:t>
            </w:r>
            <w:r w:rsidR="00583057">
              <w:rPr>
                <w:rFonts w:ascii="Times New Roman" w:hAnsi="Times New Roman"/>
                <w:spacing w:val="-4"/>
                <w:sz w:val="22"/>
                <w:szCs w:val="22"/>
                <w:lang w:eastAsia="ru-RU"/>
              </w:rPr>
              <w:t> </w:t>
            </w:r>
            <w:r w:rsidRPr="00070826">
              <w:rPr>
                <w:rFonts w:ascii="Times New Roman" w:hAnsi="Times New Roman"/>
                <w:spacing w:val="-4"/>
                <w:sz w:val="22"/>
                <w:szCs w:val="22"/>
                <w:lang w:eastAsia="ru-RU"/>
              </w:rPr>
              <w:t>26</w:t>
            </w:r>
            <w:r w:rsidR="00624E23" w:rsidRPr="00070826">
              <w:rPr>
                <w:rFonts w:ascii="Times New Roman" w:hAnsi="Times New Roman"/>
                <w:spacing w:val="-4"/>
                <w:sz w:val="22"/>
                <w:szCs w:val="22"/>
                <w:lang w:eastAsia="ru-RU"/>
              </w:rPr>
              <w:t xml:space="preserve"> </w:t>
            </w:r>
            <w:r w:rsidRPr="00070826">
              <w:rPr>
                <w:rFonts w:ascii="Times New Roman" w:hAnsi="Times New Roman"/>
                <w:spacing w:val="-4"/>
                <w:sz w:val="22"/>
                <w:szCs w:val="22"/>
              </w:rPr>
              <w:t xml:space="preserve">Порядку </w:t>
            </w:r>
            <w:r w:rsidR="00B429A8" w:rsidRPr="00070826">
              <w:rPr>
                <w:rFonts w:ascii="Times New Roman" w:hAnsi="Times New Roman"/>
                <w:spacing w:val="-4"/>
                <w:sz w:val="22"/>
                <w:szCs w:val="22"/>
              </w:rPr>
              <w:t>№ </w:t>
            </w:r>
            <w:r w:rsidRPr="00070826">
              <w:rPr>
                <w:rFonts w:ascii="Times New Roman" w:hAnsi="Times New Roman"/>
                <w:spacing w:val="-4"/>
                <w:sz w:val="22"/>
                <w:szCs w:val="22"/>
              </w:rPr>
              <w:t>261</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8.8.3</w:t>
            </w:r>
          </w:p>
        </w:tc>
        <w:tc>
          <w:tcPr>
            <w:tcW w:w="2542"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Індивідуальний план наукової роботи для оцінювання успішності запланованої наукової роботи використовується</w:t>
            </w:r>
          </w:p>
        </w:tc>
        <w:tc>
          <w:tcPr>
            <w:tcW w:w="166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cBorders>
          </w:tcPr>
          <w:p w:rsidR="00504AF5" w:rsidRPr="00070826" w:rsidRDefault="00504AF5" w:rsidP="00583057">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lang w:val="ru-RU" w:eastAsia="ru-RU"/>
              </w:rPr>
              <w:t>Абзац третій</w:t>
            </w:r>
            <w:r w:rsidRPr="00070826">
              <w:rPr>
                <w:rFonts w:ascii="Times New Roman" w:hAnsi="Times New Roman"/>
                <w:spacing w:val="-4"/>
              </w:rPr>
              <w:t xml:space="preserve"> </w:t>
            </w:r>
            <w:r w:rsidRPr="00070826">
              <w:rPr>
                <w:rFonts w:ascii="Times New Roman" w:hAnsi="Times New Roman"/>
                <w:spacing w:val="-4"/>
                <w:lang w:val="ru-RU"/>
              </w:rPr>
              <w:t>п</w:t>
            </w:r>
            <w:r w:rsidRPr="00070826">
              <w:rPr>
                <w:rFonts w:ascii="Times New Roman" w:hAnsi="Times New Roman"/>
                <w:spacing w:val="-4"/>
              </w:rPr>
              <w:t>ункт</w:t>
            </w:r>
            <w:r w:rsidRPr="00070826">
              <w:rPr>
                <w:rFonts w:ascii="Times New Roman" w:hAnsi="Times New Roman"/>
                <w:spacing w:val="-4"/>
                <w:lang w:val="ru-RU"/>
              </w:rPr>
              <w:t>у</w:t>
            </w:r>
            <w:r w:rsidR="00583057">
              <w:rPr>
                <w:rFonts w:ascii="Times New Roman" w:hAnsi="Times New Roman"/>
                <w:spacing w:val="-4"/>
                <w:lang w:val="ru-RU"/>
              </w:rPr>
              <w:t> </w:t>
            </w:r>
            <w:r w:rsidRPr="00070826">
              <w:rPr>
                <w:rFonts w:ascii="Times New Roman" w:hAnsi="Times New Roman"/>
                <w:spacing w:val="-4"/>
              </w:rPr>
              <w:t xml:space="preserve">10 Порядку </w:t>
            </w:r>
            <w:r w:rsidR="00B429A8" w:rsidRPr="00070826">
              <w:rPr>
                <w:rFonts w:ascii="Times New Roman" w:hAnsi="Times New Roman"/>
                <w:spacing w:val="-4"/>
              </w:rPr>
              <w:t>№ </w:t>
            </w:r>
            <w:r w:rsidRPr="00070826">
              <w:rPr>
                <w:rFonts w:ascii="Times New Roman" w:hAnsi="Times New Roman"/>
                <w:spacing w:val="-4"/>
              </w:rPr>
              <w:t>261</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8.8.4</w:t>
            </w:r>
          </w:p>
        </w:tc>
        <w:tc>
          <w:tcPr>
            <w:tcW w:w="2542" w:type="dxa"/>
            <w:tcBorders>
              <w:top w:val="single" w:sz="6" w:space="0" w:color="000000"/>
              <w:bottom w:val="single" w:sz="6" w:space="0" w:color="000000"/>
            </w:tcBorders>
          </w:tcPr>
          <w:p w:rsidR="00504AF5" w:rsidRPr="00245939"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Індивідуальний навчальний план аспіранта (ад’юнкта) перелік дисциплін за вибором аспіранта (ад’юнкта) в обсязі, що становить не менш як 25 відсотків загальної кількості кредитів ЄКТС, містить</w:t>
            </w:r>
          </w:p>
          <w:p w:rsidR="0041195C" w:rsidRPr="00245939" w:rsidRDefault="0041195C"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66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cBorders>
          </w:tcPr>
          <w:p w:rsidR="00504AF5" w:rsidRPr="00070826" w:rsidRDefault="009B16C3" w:rsidP="00583057">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lang w:val="ru-RU" w:eastAsia="ru-RU"/>
              </w:rPr>
              <w:t xml:space="preserve">Абзац </w:t>
            </w:r>
            <w:r w:rsidR="00504AF5" w:rsidRPr="00070826">
              <w:rPr>
                <w:rFonts w:ascii="Times New Roman" w:hAnsi="Times New Roman"/>
                <w:spacing w:val="-4"/>
                <w:lang w:val="ru-RU" w:eastAsia="ru-RU"/>
              </w:rPr>
              <w:t>четвертий</w:t>
            </w:r>
            <w:r w:rsidR="00504AF5" w:rsidRPr="00070826">
              <w:rPr>
                <w:rFonts w:ascii="Times New Roman" w:hAnsi="Times New Roman"/>
                <w:spacing w:val="-4"/>
              </w:rPr>
              <w:t xml:space="preserve"> </w:t>
            </w:r>
            <w:r w:rsidR="00504AF5" w:rsidRPr="00070826">
              <w:rPr>
                <w:rFonts w:ascii="Times New Roman" w:hAnsi="Times New Roman"/>
                <w:spacing w:val="-4"/>
                <w:lang w:val="ru-RU"/>
              </w:rPr>
              <w:t>п</w:t>
            </w:r>
            <w:r w:rsidR="00504AF5" w:rsidRPr="00070826">
              <w:rPr>
                <w:rFonts w:ascii="Times New Roman" w:hAnsi="Times New Roman"/>
                <w:spacing w:val="-4"/>
              </w:rPr>
              <w:t>ункт</w:t>
            </w:r>
            <w:r w:rsidR="00504AF5" w:rsidRPr="00070826">
              <w:rPr>
                <w:rFonts w:ascii="Times New Roman" w:hAnsi="Times New Roman"/>
                <w:spacing w:val="-4"/>
                <w:lang w:val="ru-RU"/>
              </w:rPr>
              <w:t>у</w:t>
            </w:r>
            <w:r w:rsidR="00583057">
              <w:rPr>
                <w:rFonts w:ascii="Times New Roman" w:hAnsi="Times New Roman"/>
                <w:spacing w:val="-4"/>
                <w:lang w:val="ru-RU"/>
              </w:rPr>
              <w:t> </w:t>
            </w:r>
            <w:r w:rsidR="00504AF5" w:rsidRPr="00070826">
              <w:rPr>
                <w:rFonts w:ascii="Times New Roman" w:hAnsi="Times New Roman"/>
                <w:spacing w:val="-4"/>
              </w:rPr>
              <w:t>26</w:t>
            </w:r>
            <w:r w:rsidR="00210E7C" w:rsidRPr="00070826">
              <w:rPr>
                <w:rFonts w:ascii="Times New Roman" w:hAnsi="Times New Roman"/>
                <w:spacing w:val="-4"/>
              </w:rPr>
              <w:t xml:space="preserve"> Порядку </w:t>
            </w:r>
            <w:r w:rsidR="00B429A8" w:rsidRPr="00070826">
              <w:rPr>
                <w:rFonts w:ascii="Times New Roman" w:hAnsi="Times New Roman"/>
                <w:spacing w:val="-4"/>
              </w:rPr>
              <w:t>№ </w:t>
            </w:r>
            <w:r w:rsidR="00504AF5" w:rsidRPr="00070826">
              <w:rPr>
                <w:rFonts w:ascii="Times New Roman" w:hAnsi="Times New Roman"/>
                <w:spacing w:val="-4"/>
              </w:rPr>
              <w:t>261</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8.9</w:t>
            </w:r>
          </w:p>
        </w:tc>
        <w:tc>
          <w:tcPr>
            <w:tcW w:w="2542"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Атестація осіб, які здобувають ступінь доктора філософії, постійно діючою або разовою спеціалізованою вченою радою ЗВО, акредитованою Національним агентством із забезпечення якості вищої освіти</w:t>
            </w:r>
            <w:r w:rsidR="00400FDE" w:rsidRPr="00070826">
              <w:rPr>
                <w:rFonts w:ascii="Times New Roman" w:hAnsi="Times New Roman"/>
                <w:spacing w:val="-4"/>
              </w:rPr>
              <w:t>,</w:t>
            </w:r>
            <w:r w:rsidRPr="00070826">
              <w:rPr>
                <w:rFonts w:ascii="Times New Roman" w:hAnsi="Times New Roman"/>
                <w:spacing w:val="-4"/>
              </w:rPr>
              <w:t xml:space="preserve"> на підставі публічного захисту наукових досягнень у формі дисертації здійснюється</w:t>
            </w:r>
          </w:p>
        </w:tc>
        <w:tc>
          <w:tcPr>
            <w:tcW w:w="166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cBorders>
          </w:tcPr>
          <w:p w:rsidR="00504AF5" w:rsidRPr="00070826" w:rsidRDefault="00504AF5"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 xml:space="preserve">Абзац перший частини третьої статті 6 ЗУ </w:t>
            </w:r>
            <w:r w:rsidR="009A0A4F" w:rsidRPr="00070826">
              <w:rPr>
                <w:rFonts w:ascii="Times New Roman" w:hAnsi="Times New Roman"/>
                <w:spacing w:val="-4"/>
                <w:sz w:val="22"/>
                <w:szCs w:val="22"/>
                <w:lang w:eastAsia="ru-RU"/>
              </w:rPr>
              <w:br/>
            </w:r>
            <w:r w:rsidR="00B429A8" w:rsidRPr="00070826">
              <w:rPr>
                <w:rFonts w:ascii="Times New Roman" w:hAnsi="Times New Roman"/>
                <w:spacing w:val="-4"/>
                <w:sz w:val="22"/>
                <w:szCs w:val="22"/>
                <w:lang w:eastAsia="ru-RU"/>
              </w:rPr>
              <w:t>№ </w:t>
            </w:r>
            <w:r w:rsidRPr="00070826">
              <w:rPr>
                <w:rFonts w:ascii="Times New Roman" w:hAnsi="Times New Roman"/>
                <w:spacing w:val="-4"/>
                <w:sz w:val="22"/>
                <w:szCs w:val="22"/>
                <w:lang w:eastAsia="ru-RU"/>
              </w:rPr>
              <w:t xml:space="preserve">1556-VІІ </w:t>
            </w:r>
          </w:p>
        </w:tc>
      </w:tr>
      <w:tr w:rsidR="00067952"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8.10</w:t>
            </w:r>
          </w:p>
        </w:tc>
        <w:tc>
          <w:tcPr>
            <w:tcW w:w="2542"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Наукові товариства студентів (курсантів, слухачів), аспіранті</w:t>
            </w:r>
            <w:r w:rsidR="00400FDE" w:rsidRPr="00070826">
              <w:rPr>
                <w:rFonts w:ascii="Times New Roman" w:hAnsi="Times New Roman"/>
                <w:spacing w:val="-4"/>
              </w:rPr>
              <w:t>в, докторантів і молодих вчених</w:t>
            </w:r>
          </w:p>
        </w:tc>
        <w:tc>
          <w:tcPr>
            <w:tcW w:w="1665" w:type="dxa"/>
            <w:tcBorders>
              <w:top w:val="single" w:sz="6" w:space="0" w:color="000000"/>
              <w:bottom w:val="single" w:sz="6" w:space="0" w:color="000000"/>
              <w:tl2br w:val="single" w:sz="6" w:space="0" w:color="000000"/>
              <w:tr2bl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701" w:type="dxa"/>
            <w:tcBorders>
              <w:top w:val="single" w:sz="6" w:space="0" w:color="000000"/>
              <w:bottom w:val="single" w:sz="6" w:space="0" w:color="000000"/>
              <w:tl2br w:val="single" w:sz="6" w:space="0" w:color="000000"/>
              <w:tr2bl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l2br w:val="single" w:sz="6" w:space="0" w:color="000000"/>
              <w:tr2bl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l2br w:val="single" w:sz="6" w:space="0" w:color="000000"/>
              <w:tr2bl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l2br w:val="single" w:sz="6" w:space="0" w:color="000000"/>
              <w:tr2bl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l2br w:val="single" w:sz="4" w:space="0" w:color="auto"/>
              <w:tr2bl w:val="single" w:sz="4" w:space="0" w:color="auto"/>
            </w:tcBorders>
          </w:tcPr>
          <w:p w:rsidR="00504AF5" w:rsidRPr="00070826" w:rsidRDefault="00504AF5" w:rsidP="00070826">
            <w:pPr>
              <w:pStyle w:val="HTML"/>
              <w:widowControl w:val="0"/>
              <w:spacing w:line="252" w:lineRule="auto"/>
              <w:jc w:val="both"/>
              <w:rPr>
                <w:rFonts w:ascii="Times New Roman" w:hAnsi="Times New Roman"/>
                <w:spacing w:val="-4"/>
                <w:sz w:val="22"/>
                <w:szCs w:val="22"/>
                <w:lang w:eastAsia="ru-RU"/>
              </w:rPr>
            </w:pPr>
          </w:p>
        </w:tc>
      </w:tr>
      <w:tr w:rsidR="00067952"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top w:val="single" w:sz="6" w:space="0" w:color="000000"/>
              <w:left w:val="single" w:sz="6" w:space="0" w:color="000000"/>
              <w:bottom w:val="single" w:sz="6" w:space="0" w:color="000000"/>
            </w:tcBorders>
          </w:tcPr>
          <w:p w:rsidR="00504AF5" w:rsidRPr="00070826" w:rsidRDefault="00EF4A5A"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w:t>
            </w:r>
            <w:r w:rsidR="00504AF5" w:rsidRPr="00070826">
              <w:rPr>
                <w:rFonts w:ascii="Times New Roman" w:hAnsi="Times New Roman"/>
                <w:spacing w:val="-4"/>
              </w:rPr>
              <w:t>10.1</w:t>
            </w:r>
          </w:p>
        </w:tc>
        <w:tc>
          <w:tcPr>
            <w:tcW w:w="2542"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Функції, структура та організаційний механізм діяльності положенням, затвердженим в установленому порядку</w:t>
            </w:r>
            <w:r w:rsidR="008E2E35" w:rsidRPr="00070826">
              <w:rPr>
                <w:rFonts w:ascii="Times New Roman" w:hAnsi="Times New Roman"/>
                <w:spacing w:val="-4"/>
                <w:lang w:val="ru-RU"/>
              </w:rPr>
              <w:t>,</w:t>
            </w:r>
            <w:r w:rsidRPr="00070826">
              <w:rPr>
                <w:rFonts w:ascii="Times New Roman" w:hAnsi="Times New Roman"/>
                <w:spacing w:val="-4"/>
              </w:rPr>
              <w:t xml:space="preserve"> визначені</w:t>
            </w:r>
          </w:p>
        </w:tc>
        <w:tc>
          <w:tcPr>
            <w:tcW w:w="166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В, С </w:t>
            </w:r>
          </w:p>
        </w:tc>
        <w:tc>
          <w:tcPr>
            <w:tcW w:w="1701"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bottom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bottom w:val="single" w:sz="6" w:space="0" w:color="000000"/>
              <w:right w:val="single" w:sz="6" w:space="0" w:color="000000"/>
            </w:tcBorders>
          </w:tcPr>
          <w:p w:rsidR="00504AF5" w:rsidRPr="00070826" w:rsidRDefault="00504AF5" w:rsidP="00583057">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Частини </w:t>
            </w:r>
            <w:r w:rsidR="00400FDE" w:rsidRPr="00070826">
              <w:rPr>
                <w:rFonts w:ascii="Times New Roman" w:hAnsi="Times New Roman"/>
                <w:spacing w:val="-4"/>
              </w:rPr>
              <w:t>четверта</w:t>
            </w:r>
            <w:r w:rsidRPr="00070826">
              <w:rPr>
                <w:rFonts w:ascii="Times New Roman" w:hAnsi="Times New Roman"/>
                <w:spacing w:val="-4"/>
              </w:rPr>
              <w:t xml:space="preserve">, </w:t>
            </w:r>
            <w:r w:rsidR="00400FDE" w:rsidRPr="00070826">
              <w:rPr>
                <w:rFonts w:ascii="Times New Roman" w:hAnsi="Times New Roman"/>
                <w:spacing w:val="-4"/>
              </w:rPr>
              <w:t>восьма</w:t>
            </w:r>
            <w:r w:rsidRPr="00070826">
              <w:rPr>
                <w:rFonts w:ascii="Times New Roman" w:hAnsi="Times New Roman"/>
                <w:spacing w:val="-4"/>
              </w:rPr>
              <w:t xml:space="preserve"> статті</w:t>
            </w:r>
            <w:r w:rsidR="00583057">
              <w:rPr>
                <w:rFonts w:ascii="Times New Roman" w:hAnsi="Times New Roman"/>
                <w:spacing w:val="-4"/>
              </w:rPr>
              <w:t> </w:t>
            </w:r>
            <w:r w:rsidRPr="00070826">
              <w:rPr>
                <w:rFonts w:ascii="Times New Roman" w:hAnsi="Times New Roman"/>
                <w:spacing w:val="-4"/>
              </w:rPr>
              <w:t xml:space="preserve">41 </w:t>
            </w:r>
            <w:r w:rsidR="00B429A8" w:rsidRPr="00070826">
              <w:rPr>
                <w:rFonts w:ascii="Times New Roman" w:hAnsi="Times New Roman"/>
                <w:spacing w:val="-4"/>
              </w:rPr>
              <w:t>ЗУ № 1556-VІІ</w:t>
            </w:r>
          </w:p>
        </w:tc>
      </w:tr>
      <w:tr w:rsidR="00067952" w:rsidRPr="00070826" w:rsidTr="00EA0F1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54"/>
        </w:trPr>
        <w:tc>
          <w:tcPr>
            <w:tcW w:w="851" w:type="dxa"/>
            <w:tcBorders>
              <w:top w:val="single" w:sz="6" w:space="0" w:color="000000"/>
              <w:left w:val="single" w:sz="6" w:space="0" w:color="000000"/>
            </w:tcBorders>
          </w:tcPr>
          <w:p w:rsidR="00504AF5" w:rsidRPr="00070826" w:rsidRDefault="00EF4A5A"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lastRenderedPageBreak/>
              <w:t>8.</w:t>
            </w:r>
            <w:r w:rsidR="00504AF5" w:rsidRPr="00070826">
              <w:rPr>
                <w:rFonts w:ascii="Times New Roman" w:hAnsi="Times New Roman"/>
                <w:spacing w:val="-4"/>
              </w:rPr>
              <w:t>10.2</w:t>
            </w:r>
          </w:p>
        </w:tc>
        <w:tc>
          <w:tcPr>
            <w:tcW w:w="2542" w:type="dxa"/>
            <w:tcBorders>
              <w:top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Керівник ЗВО приміщення, меблі, оргтехніку тощо надає</w:t>
            </w:r>
          </w:p>
        </w:tc>
        <w:tc>
          <w:tcPr>
            <w:tcW w:w="1665" w:type="dxa"/>
            <w:tcBorders>
              <w:top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В, С </w:t>
            </w:r>
          </w:p>
        </w:tc>
        <w:tc>
          <w:tcPr>
            <w:tcW w:w="1701" w:type="dxa"/>
            <w:tcBorders>
              <w:top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Borders>
              <w:top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Borders>
              <w:top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Borders>
              <w:top w:val="single" w:sz="6" w:space="0" w:color="000000"/>
            </w:tcBorders>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top w:val="single" w:sz="6" w:space="0" w:color="000000"/>
              <w:right w:val="single" w:sz="6" w:space="0" w:color="000000"/>
            </w:tcBorders>
          </w:tcPr>
          <w:p w:rsidR="00504AF5" w:rsidRPr="00070826" w:rsidRDefault="00504AF5" w:rsidP="00583057">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Частина </w:t>
            </w:r>
            <w:r w:rsidR="001266DA" w:rsidRPr="00070826">
              <w:rPr>
                <w:rFonts w:ascii="Times New Roman" w:hAnsi="Times New Roman"/>
                <w:spacing w:val="-4"/>
              </w:rPr>
              <w:t>десята</w:t>
            </w:r>
            <w:r w:rsidRPr="00070826">
              <w:rPr>
                <w:rFonts w:ascii="Times New Roman" w:hAnsi="Times New Roman"/>
                <w:spacing w:val="-4"/>
              </w:rPr>
              <w:t xml:space="preserve"> статті</w:t>
            </w:r>
            <w:r w:rsidR="00583057">
              <w:rPr>
                <w:rFonts w:ascii="Times New Roman" w:hAnsi="Times New Roman"/>
                <w:spacing w:val="-4"/>
              </w:rPr>
              <w:t> </w:t>
            </w:r>
            <w:r w:rsidRPr="00070826">
              <w:rPr>
                <w:rFonts w:ascii="Times New Roman" w:hAnsi="Times New Roman"/>
                <w:spacing w:val="-4"/>
              </w:rPr>
              <w:t xml:space="preserve">41 </w:t>
            </w:r>
            <w:r w:rsidR="00B429A8" w:rsidRPr="00070826">
              <w:rPr>
                <w:rFonts w:ascii="Times New Roman" w:hAnsi="Times New Roman"/>
                <w:spacing w:val="-4"/>
              </w:rPr>
              <w:t>ЗУ № 1556-VІІ</w:t>
            </w:r>
          </w:p>
        </w:tc>
      </w:tr>
      <w:tr w:rsidR="00067952" w:rsidRPr="00070826" w:rsidTr="00A94A8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851" w:type="dxa"/>
            <w:tcBorders>
              <w:left w:val="single" w:sz="6" w:space="0" w:color="000000"/>
            </w:tcBorders>
          </w:tcPr>
          <w:p w:rsidR="00504AF5" w:rsidRPr="00070826" w:rsidRDefault="00EF4A5A"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8.</w:t>
            </w:r>
            <w:r w:rsidR="00504AF5" w:rsidRPr="00070826">
              <w:rPr>
                <w:rFonts w:ascii="Times New Roman" w:hAnsi="Times New Roman"/>
                <w:spacing w:val="-4"/>
              </w:rPr>
              <w:t>10.3</w:t>
            </w:r>
          </w:p>
        </w:tc>
        <w:tc>
          <w:tcPr>
            <w:tcW w:w="2542" w:type="dxa"/>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Кошти для діяльності   вченою радою ЗВО визначені</w:t>
            </w:r>
          </w:p>
        </w:tc>
        <w:tc>
          <w:tcPr>
            <w:tcW w:w="1665" w:type="dxa"/>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В, С </w:t>
            </w:r>
          </w:p>
        </w:tc>
        <w:tc>
          <w:tcPr>
            <w:tcW w:w="1701" w:type="dxa"/>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505" w:type="dxa"/>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450" w:type="dxa"/>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368" w:type="dxa"/>
          </w:tcPr>
          <w:p w:rsidR="00504AF5" w:rsidRPr="00070826" w:rsidRDefault="00504AF5" w:rsidP="00070826">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p>
        </w:tc>
        <w:tc>
          <w:tcPr>
            <w:tcW w:w="1834" w:type="dxa"/>
            <w:tcBorders>
              <w:right w:val="single" w:sz="6" w:space="0" w:color="000000"/>
            </w:tcBorders>
          </w:tcPr>
          <w:p w:rsidR="00504AF5" w:rsidRPr="00070826" w:rsidRDefault="00504AF5" w:rsidP="001248AE">
            <w:pPr>
              <w:widowControl w:val="0"/>
              <w:tabs>
                <w:tab w:val="left" w:pos="10992"/>
                <w:tab w:val="left" w:pos="11908"/>
                <w:tab w:val="left" w:pos="12824"/>
                <w:tab w:val="left" w:pos="13740"/>
                <w:tab w:val="left" w:pos="14656"/>
              </w:tabs>
              <w:spacing w:after="0" w:line="252" w:lineRule="auto"/>
              <w:jc w:val="both"/>
              <w:rPr>
                <w:rFonts w:ascii="Times New Roman" w:hAnsi="Times New Roman"/>
                <w:spacing w:val="-4"/>
              </w:rPr>
            </w:pPr>
            <w:r w:rsidRPr="00070826">
              <w:rPr>
                <w:rFonts w:ascii="Times New Roman" w:hAnsi="Times New Roman"/>
                <w:spacing w:val="-4"/>
              </w:rPr>
              <w:t xml:space="preserve">Частина </w:t>
            </w:r>
            <w:r w:rsidR="001266DA" w:rsidRPr="00070826">
              <w:rPr>
                <w:rFonts w:ascii="Times New Roman" w:hAnsi="Times New Roman"/>
                <w:spacing w:val="-4"/>
              </w:rPr>
              <w:t>одинадцята</w:t>
            </w:r>
            <w:r w:rsidRPr="00070826">
              <w:rPr>
                <w:rFonts w:ascii="Times New Roman" w:hAnsi="Times New Roman"/>
                <w:spacing w:val="-4"/>
              </w:rPr>
              <w:t xml:space="preserve"> статті 41 </w:t>
            </w:r>
            <w:r w:rsidR="00B429A8" w:rsidRPr="00070826">
              <w:rPr>
                <w:rFonts w:ascii="Times New Roman" w:hAnsi="Times New Roman"/>
                <w:spacing w:val="-4"/>
              </w:rPr>
              <w:t>ЗУ № 1556-VІІ</w:t>
            </w:r>
          </w:p>
        </w:tc>
      </w:tr>
      <w:tr w:rsidR="00EC2891" w:rsidRPr="00070826" w:rsidTr="00A94A80">
        <w:tc>
          <w:tcPr>
            <w:tcW w:w="10916" w:type="dxa"/>
            <w:gridSpan w:val="8"/>
          </w:tcPr>
          <w:p w:rsidR="000E35B6" w:rsidRPr="00070826" w:rsidRDefault="000E35B6" w:rsidP="00070826">
            <w:pPr>
              <w:widowControl w:val="0"/>
              <w:spacing w:after="0" w:line="252" w:lineRule="auto"/>
              <w:jc w:val="center"/>
              <w:rPr>
                <w:rFonts w:ascii="Times New Roman" w:hAnsi="Times New Roman"/>
                <w:color w:val="000000"/>
                <w:spacing w:val="-4"/>
              </w:rPr>
            </w:pPr>
            <w:r w:rsidRPr="00070826">
              <w:rPr>
                <w:rFonts w:ascii="Times New Roman" w:hAnsi="Times New Roman"/>
                <w:color w:val="000000"/>
                <w:spacing w:val="-4"/>
              </w:rPr>
              <w:t>IX. Окремі питання господарської діяльності</w:t>
            </w:r>
          </w:p>
        </w:tc>
      </w:tr>
      <w:tr w:rsidR="00067952" w:rsidRPr="00070826" w:rsidTr="00A94A80">
        <w:tc>
          <w:tcPr>
            <w:tcW w:w="85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9.1</w:t>
            </w:r>
          </w:p>
        </w:tc>
        <w:tc>
          <w:tcPr>
            <w:tcW w:w="2542"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Для осіб, які навчаються за державним замовленням, документи про вищу освіту державного зразка за рахунок коштів державного бюджету </w:t>
            </w:r>
            <w:r w:rsidR="00400FDE" w:rsidRPr="00070826">
              <w:rPr>
                <w:rFonts w:ascii="Times New Roman" w:hAnsi="Times New Roman"/>
                <w:color w:val="000000"/>
                <w:spacing w:val="-4"/>
              </w:rPr>
              <w:t xml:space="preserve">ЗВО </w:t>
            </w:r>
            <w:r w:rsidRPr="00070826">
              <w:rPr>
                <w:rFonts w:ascii="Times New Roman" w:hAnsi="Times New Roman"/>
                <w:color w:val="000000"/>
                <w:spacing w:val="-4"/>
              </w:rPr>
              <w:t>виготовляються та видаються</w:t>
            </w:r>
          </w:p>
        </w:tc>
        <w:tc>
          <w:tcPr>
            <w:tcW w:w="166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504AF5" w:rsidRPr="00070826" w:rsidRDefault="00504AF5"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сьома статті</w:t>
            </w:r>
            <w:r w:rsidR="00583057">
              <w:rPr>
                <w:rFonts w:ascii="Times New Roman" w:hAnsi="Times New Roman"/>
                <w:color w:val="000000"/>
                <w:spacing w:val="-4"/>
              </w:rPr>
              <w:t> </w:t>
            </w:r>
            <w:r w:rsidRPr="00070826">
              <w:rPr>
                <w:rFonts w:ascii="Times New Roman" w:hAnsi="Times New Roman"/>
                <w:color w:val="000000"/>
                <w:spacing w:val="-4"/>
              </w:rPr>
              <w:t xml:space="preserve">7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9.2</w:t>
            </w:r>
          </w:p>
        </w:tc>
        <w:tc>
          <w:tcPr>
            <w:tcW w:w="2542" w:type="dxa"/>
            <w:tcMar>
              <w:left w:w="57" w:type="dxa"/>
              <w:right w:w="57" w:type="dxa"/>
            </w:tcMar>
          </w:tcPr>
          <w:p w:rsidR="00504AF5" w:rsidRPr="00070826" w:rsidRDefault="00504AF5" w:rsidP="00070826">
            <w:pPr>
              <w:widowControl w:val="0"/>
              <w:spacing w:after="0" w:line="252" w:lineRule="auto"/>
              <w:jc w:val="both"/>
              <w:rPr>
                <w:rFonts w:ascii="Times New Roman" w:hAnsi="Times New Roman"/>
                <w:iCs/>
                <w:color w:val="000000"/>
                <w:spacing w:val="-4"/>
              </w:rPr>
            </w:pPr>
            <w:r w:rsidRPr="00070826">
              <w:rPr>
                <w:rFonts w:ascii="Times New Roman" w:hAnsi="Times New Roman"/>
                <w:color w:val="000000"/>
                <w:spacing w:val="-4"/>
              </w:rPr>
              <w:t xml:space="preserve">Для осіб, які навчаються за кошти фізичних або юридичних осіб, вартість документів про вищу освіту у вартість навчання включено </w:t>
            </w:r>
          </w:p>
        </w:tc>
        <w:tc>
          <w:tcPr>
            <w:tcW w:w="166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iCs/>
                <w:color w:val="000000"/>
                <w:spacing w:val="-4"/>
              </w:rPr>
            </w:pPr>
          </w:p>
        </w:tc>
        <w:tc>
          <w:tcPr>
            <w:tcW w:w="50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504AF5" w:rsidRPr="00070826" w:rsidRDefault="00504AF5"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сьома статті</w:t>
            </w:r>
            <w:r w:rsidR="00583057">
              <w:rPr>
                <w:rFonts w:ascii="Times New Roman" w:hAnsi="Times New Roman"/>
                <w:color w:val="000000"/>
                <w:spacing w:val="-4"/>
              </w:rPr>
              <w:t> </w:t>
            </w:r>
            <w:r w:rsidRPr="00070826">
              <w:rPr>
                <w:rFonts w:ascii="Times New Roman" w:hAnsi="Times New Roman"/>
                <w:color w:val="000000"/>
                <w:spacing w:val="-4"/>
              </w:rPr>
              <w:t xml:space="preserve">7 </w:t>
            </w:r>
            <w:r w:rsidR="00B429A8" w:rsidRPr="00070826">
              <w:rPr>
                <w:rFonts w:ascii="Times New Roman" w:hAnsi="Times New Roman"/>
                <w:color w:val="000000"/>
                <w:spacing w:val="-4"/>
              </w:rPr>
              <w:t>ЗУ № 1556-VІІ</w:t>
            </w:r>
          </w:p>
        </w:tc>
      </w:tr>
      <w:tr w:rsidR="00067952" w:rsidRPr="00070826" w:rsidTr="00A94A80">
        <w:trPr>
          <w:trHeight w:val="1471"/>
        </w:trPr>
        <w:tc>
          <w:tcPr>
            <w:tcW w:w="85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9.3</w:t>
            </w:r>
          </w:p>
        </w:tc>
        <w:tc>
          <w:tcPr>
            <w:tcW w:w="2542"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Розмір плати за навчання або за надання додаткових освітніх послуг на офіційних веб-сайтах оприлюднено</w:t>
            </w:r>
          </w:p>
        </w:tc>
        <w:tc>
          <w:tcPr>
            <w:tcW w:w="166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504AF5" w:rsidRPr="00070826" w:rsidRDefault="00504AF5" w:rsidP="00583057">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друга статті</w:t>
            </w:r>
            <w:r w:rsidR="00583057">
              <w:rPr>
                <w:rFonts w:ascii="Times New Roman" w:hAnsi="Times New Roman"/>
                <w:color w:val="000000"/>
                <w:spacing w:val="-4"/>
              </w:rPr>
              <w:t> </w:t>
            </w:r>
            <w:r w:rsidRPr="00070826">
              <w:rPr>
                <w:rFonts w:ascii="Times New Roman" w:hAnsi="Times New Roman"/>
                <w:color w:val="000000"/>
                <w:spacing w:val="-4"/>
              </w:rPr>
              <w:t xml:space="preserve">30 </w:t>
            </w:r>
            <w:r w:rsidR="00B429A8" w:rsidRPr="00070826">
              <w:rPr>
                <w:rFonts w:ascii="Times New Roman" w:hAnsi="Times New Roman"/>
                <w:color w:val="000000"/>
                <w:spacing w:val="-4"/>
              </w:rPr>
              <w:t>ЗУ № </w:t>
            </w:r>
            <w:r w:rsidRPr="00070826">
              <w:rPr>
                <w:rFonts w:ascii="Times New Roman" w:hAnsi="Times New Roman"/>
                <w:color w:val="000000"/>
                <w:spacing w:val="-4"/>
              </w:rPr>
              <w:t>2145-VІІІ</w:t>
            </w:r>
          </w:p>
        </w:tc>
      </w:tr>
      <w:tr w:rsidR="00067952" w:rsidRPr="00070826" w:rsidTr="00A94A80">
        <w:trPr>
          <w:trHeight w:val="558"/>
        </w:trPr>
        <w:tc>
          <w:tcPr>
            <w:tcW w:w="85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9.4</w:t>
            </w:r>
          </w:p>
        </w:tc>
        <w:tc>
          <w:tcPr>
            <w:tcW w:w="2542" w:type="dxa"/>
            <w:tcMar>
              <w:left w:w="57" w:type="dxa"/>
              <w:right w:w="57" w:type="dxa"/>
            </w:tcMar>
          </w:tcPr>
          <w:p w:rsidR="00486665" w:rsidRPr="00070826" w:rsidRDefault="00504AF5" w:rsidP="00070826">
            <w:pPr>
              <w:widowControl w:val="0"/>
              <w:spacing w:after="0" w:line="252" w:lineRule="auto"/>
              <w:jc w:val="both"/>
              <w:rPr>
                <w:rFonts w:ascii="Times New Roman" w:hAnsi="Times New Roman"/>
                <w:color w:val="000000"/>
                <w:spacing w:val="-4"/>
                <w:lang w:eastAsia="uk-UA"/>
              </w:rPr>
            </w:pPr>
            <w:r w:rsidRPr="00070826">
              <w:rPr>
                <w:rFonts w:ascii="Times New Roman" w:hAnsi="Times New Roman"/>
                <w:color w:val="000000"/>
                <w:spacing w:val="-4"/>
                <w:lang w:eastAsia="uk-UA"/>
              </w:rPr>
              <w:t>Зміна плати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 ЗВО здійснюється</w:t>
            </w:r>
          </w:p>
        </w:tc>
        <w:tc>
          <w:tcPr>
            <w:tcW w:w="166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504AF5" w:rsidRPr="00070826" w:rsidRDefault="00504AF5" w:rsidP="00583057">
            <w:pPr>
              <w:widowControl w:val="0"/>
              <w:spacing w:after="0" w:line="252" w:lineRule="auto"/>
              <w:jc w:val="both"/>
              <w:rPr>
                <w:rFonts w:ascii="Times New Roman" w:hAnsi="Times New Roman"/>
                <w:spacing w:val="-4"/>
              </w:rPr>
            </w:pPr>
            <w:r w:rsidRPr="00070826">
              <w:rPr>
                <w:rFonts w:ascii="Times New Roman" w:hAnsi="Times New Roman"/>
                <w:spacing w:val="-4"/>
              </w:rPr>
              <w:t xml:space="preserve">Абзац </w:t>
            </w:r>
            <w:r w:rsidR="00400FDE" w:rsidRPr="00070826">
              <w:rPr>
                <w:rFonts w:ascii="Times New Roman" w:hAnsi="Times New Roman"/>
                <w:spacing w:val="-4"/>
              </w:rPr>
              <w:t>другий</w:t>
            </w:r>
            <w:r w:rsidRPr="00070826">
              <w:rPr>
                <w:rFonts w:ascii="Times New Roman" w:hAnsi="Times New Roman"/>
                <w:spacing w:val="-4"/>
              </w:rPr>
              <w:t xml:space="preserve"> частини сьомої статті</w:t>
            </w:r>
            <w:r w:rsidR="00583057">
              <w:rPr>
                <w:rFonts w:ascii="Times New Roman" w:hAnsi="Times New Roman"/>
                <w:spacing w:val="-4"/>
              </w:rPr>
              <w:t> </w:t>
            </w:r>
            <w:r w:rsidRPr="00070826">
              <w:rPr>
                <w:rFonts w:ascii="Times New Roman" w:hAnsi="Times New Roman"/>
                <w:spacing w:val="-4"/>
              </w:rPr>
              <w:t xml:space="preserve">73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9.5</w:t>
            </w:r>
          </w:p>
        </w:tc>
        <w:tc>
          <w:tcPr>
            <w:tcW w:w="2542" w:type="dxa"/>
            <w:tcMar>
              <w:left w:w="57" w:type="dxa"/>
              <w:right w:w="57" w:type="dxa"/>
            </w:tcMar>
          </w:tcPr>
          <w:p w:rsidR="00504AF5" w:rsidRPr="00070826" w:rsidRDefault="007B43FF"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Платні послуги </w:t>
            </w:r>
            <w:r w:rsidR="00504AF5" w:rsidRPr="00070826">
              <w:rPr>
                <w:rFonts w:ascii="Times New Roman" w:hAnsi="Times New Roman"/>
                <w:color w:val="000000"/>
                <w:spacing w:val="-4"/>
              </w:rPr>
              <w:t>ЗВО надаються:</w:t>
            </w:r>
          </w:p>
        </w:tc>
        <w:tc>
          <w:tcPr>
            <w:tcW w:w="1665" w:type="dxa"/>
            <w:tcBorders>
              <w:tl2br w:val="single" w:sz="4" w:space="0" w:color="auto"/>
              <w:tr2bl w:val="single" w:sz="4" w:space="0" w:color="auto"/>
            </w:tcBorders>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701" w:type="dxa"/>
            <w:tcBorders>
              <w:bottom w:val="single" w:sz="4" w:space="0" w:color="auto"/>
              <w:tl2br w:val="single" w:sz="4" w:space="0" w:color="auto"/>
              <w:tr2bl w:val="single" w:sz="4" w:space="0" w:color="auto"/>
            </w:tcBorders>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c>
          <w:tcPr>
            <w:tcW w:w="1834" w:type="dxa"/>
            <w:tcBorders>
              <w:tl2br w:val="single" w:sz="4" w:space="0" w:color="auto"/>
              <w:tr2bl w:val="single" w:sz="4" w:space="0" w:color="auto"/>
            </w:tcBorders>
            <w:tcMar>
              <w:left w:w="57" w:type="dxa"/>
              <w:right w:w="57" w:type="dxa"/>
            </w:tcMar>
          </w:tcPr>
          <w:p w:rsidR="00504AF5" w:rsidRPr="00070826" w:rsidRDefault="00504AF5" w:rsidP="00070826">
            <w:pPr>
              <w:widowControl w:val="0"/>
              <w:spacing w:after="0" w:line="252" w:lineRule="auto"/>
              <w:jc w:val="both"/>
              <w:rPr>
                <w:rFonts w:ascii="Times New Roman" w:hAnsi="Times New Roman"/>
                <w:color w:val="000000"/>
                <w:spacing w:val="-4"/>
              </w:rPr>
            </w:pPr>
          </w:p>
        </w:tc>
      </w:tr>
      <w:tr w:rsidR="00067952" w:rsidRPr="00070826" w:rsidTr="00A94A80">
        <w:tc>
          <w:tcPr>
            <w:tcW w:w="851" w:type="dxa"/>
            <w:tcMar>
              <w:left w:w="57" w:type="dxa"/>
              <w:right w:w="57" w:type="dxa"/>
            </w:tcMar>
          </w:tcPr>
          <w:p w:rsidR="00504AF5" w:rsidRPr="00070826" w:rsidRDefault="00504AF5" w:rsidP="00070826">
            <w:pPr>
              <w:widowControl w:val="0"/>
              <w:spacing w:after="0" w:line="252" w:lineRule="auto"/>
              <w:jc w:val="both"/>
              <w:rPr>
                <w:rFonts w:ascii="Times New Roman" w:hAnsi="Times New Roman"/>
                <w:spacing w:val="-4"/>
              </w:rPr>
            </w:pPr>
            <w:r w:rsidRPr="00070826">
              <w:rPr>
                <w:rFonts w:ascii="Times New Roman" w:hAnsi="Times New Roman"/>
                <w:spacing w:val="-4"/>
              </w:rPr>
              <w:t>9.5.1</w:t>
            </w:r>
          </w:p>
        </w:tc>
        <w:tc>
          <w:tcPr>
            <w:tcW w:w="2542" w:type="dxa"/>
            <w:tcMar>
              <w:left w:w="57" w:type="dxa"/>
              <w:right w:w="57" w:type="dxa"/>
            </w:tcMar>
          </w:tcPr>
          <w:p w:rsidR="00504AF5" w:rsidRPr="00070826" w:rsidRDefault="00504AF5" w:rsidP="00070826">
            <w:pPr>
              <w:widowControl w:val="0"/>
              <w:spacing w:after="0" w:line="252" w:lineRule="auto"/>
              <w:jc w:val="both"/>
              <w:rPr>
                <w:rStyle w:val="rvts0"/>
                <w:rFonts w:ascii="Times New Roman" w:hAnsi="Times New Roman"/>
                <w:spacing w:val="-4"/>
              </w:rPr>
            </w:pPr>
            <w:r w:rsidRPr="00070826">
              <w:rPr>
                <w:rStyle w:val="rvts0"/>
                <w:rFonts w:ascii="Times New Roman" w:hAnsi="Times New Roman"/>
                <w:spacing w:val="-4"/>
              </w:rPr>
              <w:t xml:space="preserve">відповідно до Переліку платних освітніх та інших послуг, що можуть надаватися державними і комунальними </w:t>
            </w:r>
            <w:r w:rsidR="00EC3135" w:rsidRPr="00070826">
              <w:rPr>
                <w:rStyle w:val="rvts0"/>
                <w:rFonts w:ascii="Times New Roman" w:hAnsi="Times New Roman"/>
                <w:spacing w:val="-4"/>
              </w:rPr>
              <w:t>ЗВО</w:t>
            </w:r>
            <w:r w:rsidRPr="00070826">
              <w:rPr>
                <w:rStyle w:val="rvts0"/>
                <w:rFonts w:ascii="Times New Roman" w:hAnsi="Times New Roman"/>
                <w:spacing w:val="-4"/>
              </w:rPr>
              <w:t>, затверджено</w:t>
            </w:r>
            <w:r w:rsidR="006A1AFE" w:rsidRPr="00070826">
              <w:rPr>
                <w:rStyle w:val="rvts0"/>
                <w:rFonts w:ascii="Times New Roman" w:hAnsi="Times New Roman"/>
                <w:spacing w:val="-4"/>
              </w:rPr>
              <w:t>го</w:t>
            </w:r>
            <w:r w:rsidRPr="00070826">
              <w:rPr>
                <w:rStyle w:val="rvts0"/>
                <w:rFonts w:ascii="Times New Roman" w:hAnsi="Times New Roman"/>
                <w:spacing w:val="-4"/>
              </w:rPr>
              <w:t xml:space="preserve"> Кабінетом Міністрів України</w:t>
            </w:r>
          </w:p>
          <w:p w:rsidR="00EC3135" w:rsidRPr="00070826" w:rsidRDefault="00EC3135" w:rsidP="00070826">
            <w:pPr>
              <w:widowControl w:val="0"/>
              <w:spacing w:after="0" w:line="252" w:lineRule="auto"/>
              <w:jc w:val="both"/>
              <w:rPr>
                <w:rFonts w:ascii="Times New Roman" w:hAnsi="Times New Roman"/>
                <w:spacing w:val="-4"/>
              </w:rPr>
            </w:pPr>
            <w:r w:rsidRPr="00070826">
              <w:rPr>
                <w:rStyle w:val="rvts0"/>
                <w:rFonts w:ascii="Times New Roman" w:hAnsi="Times New Roman"/>
                <w:spacing w:val="-4"/>
              </w:rPr>
              <w:t>(для державних і комунальних ЗВО)</w:t>
            </w:r>
          </w:p>
        </w:tc>
        <w:tc>
          <w:tcPr>
            <w:tcW w:w="166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4" w:space="0" w:color="auto"/>
            </w:tcBorders>
            <w:tcMar>
              <w:left w:w="57" w:type="dxa"/>
              <w:right w:w="57" w:type="dxa"/>
            </w:tcMar>
          </w:tcPr>
          <w:p w:rsidR="00504AF5" w:rsidRPr="00070826" w:rsidRDefault="00504AF5"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504AF5" w:rsidRPr="00070826" w:rsidRDefault="00504AF5"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504AF5" w:rsidRPr="00070826" w:rsidRDefault="00504AF5"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504AF5" w:rsidRPr="00070826" w:rsidRDefault="00504AF5"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504AF5" w:rsidRPr="00070826" w:rsidRDefault="007B43FF" w:rsidP="00070826">
            <w:pPr>
              <w:widowControl w:val="0"/>
              <w:spacing w:after="0" w:line="252" w:lineRule="auto"/>
              <w:jc w:val="both"/>
              <w:rPr>
                <w:rFonts w:ascii="Times New Roman" w:hAnsi="Times New Roman"/>
                <w:spacing w:val="-4"/>
              </w:rPr>
            </w:pPr>
            <w:r w:rsidRPr="00070826">
              <w:rPr>
                <w:rFonts w:ascii="Times New Roman" w:hAnsi="Times New Roman"/>
                <w:spacing w:val="-4"/>
              </w:rPr>
              <w:t>Частина друга статті</w:t>
            </w:r>
            <w:r w:rsidR="00583057">
              <w:rPr>
                <w:rFonts w:ascii="Times New Roman" w:hAnsi="Times New Roman"/>
                <w:spacing w:val="-4"/>
              </w:rPr>
              <w:t> </w:t>
            </w:r>
            <w:r w:rsidRPr="00070826">
              <w:rPr>
                <w:rFonts w:ascii="Times New Roman" w:hAnsi="Times New Roman"/>
                <w:spacing w:val="-4"/>
              </w:rPr>
              <w:t xml:space="preserve">73 </w:t>
            </w:r>
            <w:r w:rsidR="00B429A8" w:rsidRPr="00070826">
              <w:rPr>
                <w:rFonts w:ascii="Times New Roman" w:hAnsi="Times New Roman"/>
                <w:spacing w:val="-4"/>
              </w:rPr>
              <w:t>ЗУ № 1556-VІІ</w:t>
            </w:r>
            <w:r w:rsidR="00400FDE" w:rsidRPr="00070826">
              <w:rPr>
                <w:rFonts w:ascii="Times New Roman" w:hAnsi="Times New Roman"/>
                <w:spacing w:val="-4"/>
              </w:rPr>
              <w:t>;</w:t>
            </w:r>
          </w:p>
          <w:p w:rsidR="00504AF5" w:rsidRPr="00070826" w:rsidRDefault="00400FDE" w:rsidP="00070826">
            <w:pPr>
              <w:widowControl w:val="0"/>
              <w:spacing w:after="0" w:line="252" w:lineRule="auto"/>
              <w:jc w:val="both"/>
              <w:rPr>
                <w:rFonts w:ascii="Times New Roman" w:hAnsi="Times New Roman"/>
                <w:spacing w:val="-4"/>
              </w:rPr>
            </w:pPr>
            <w:r w:rsidRPr="00070826">
              <w:rPr>
                <w:rFonts w:ascii="Times New Roman" w:hAnsi="Times New Roman"/>
                <w:spacing w:val="-4"/>
              </w:rPr>
              <w:t>п</w:t>
            </w:r>
            <w:r w:rsidR="00EC3135" w:rsidRPr="00070826">
              <w:rPr>
                <w:rFonts w:ascii="Times New Roman" w:hAnsi="Times New Roman"/>
                <w:spacing w:val="-4"/>
              </w:rPr>
              <w:t>ункти 1</w:t>
            </w:r>
            <w:r w:rsidRPr="00070826">
              <w:rPr>
                <w:rFonts w:ascii="Times New Roman" w:hAnsi="Times New Roman"/>
                <w:spacing w:val="-4"/>
              </w:rPr>
              <w:t xml:space="preserve"> – </w:t>
            </w:r>
            <w:r w:rsidR="00EC3135" w:rsidRPr="00070826">
              <w:rPr>
                <w:rFonts w:ascii="Times New Roman" w:hAnsi="Times New Roman"/>
                <w:spacing w:val="-4"/>
              </w:rPr>
              <w:t xml:space="preserve">8 </w:t>
            </w:r>
            <w:r w:rsidR="00504AF5" w:rsidRPr="00070826">
              <w:rPr>
                <w:rFonts w:ascii="Times New Roman" w:hAnsi="Times New Roman"/>
                <w:spacing w:val="-4"/>
              </w:rPr>
              <w:t>Перелік</w:t>
            </w:r>
            <w:r w:rsidR="00EC3135" w:rsidRPr="00070826">
              <w:rPr>
                <w:rFonts w:ascii="Times New Roman" w:hAnsi="Times New Roman"/>
                <w:spacing w:val="-4"/>
              </w:rPr>
              <w:t>у</w:t>
            </w:r>
            <w:r w:rsidR="00504AF5" w:rsidRPr="00070826">
              <w:rPr>
                <w:rFonts w:ascii="Times New Roman" w:hAnsi="Times New Roman"/>
                <w:spacing w:val="-4"/>
              </w:rPr>
              <w:t xml:space="preserve"> платних послуг, які можуть надаватися закладами</w:t>
            </w:r>
            <w:r w:rsidR="00F67145" w:rsidRPr="00070826">
              <w:rPr>
                <w:rFonts w:ascii="Times New Roman" w:hAnsi="Times New Roman"/>
                <w:spacing w:val="-4"/>
              </w:rPr>
              <w:t xml:space="preserve"> освіти</w:t>
            </w:r>
            <w:r w:rsidR="00504AF5" w:rsidRPr="00070826">
              <w:rPr>
                <w:rFonts w:ascii="Times New Roman" w:hAnsi="Times New Roman"/>
                <w:spacing w:val="-4"/>
              </w:rPr>
              <w:t>, іншими установами та закладами системи освіти, що належать до державної і комунальної  форми власності, затверджен</w:t>
            </w:r>
            <w:r w:rsidR="00EC3135" w:rsidRPr="00070826">
              <w:rPr>
                <w:rFonts w:ascii="Times New Roman" w:hAnsi="Times New Roman"/>
                <w:spacing w:val="-4"/>
              </w:rPr>
              <w:t>ого</w:t>
            </w:r>
            <w:r w:rsidR="00504AF5" w:rsidRPr="00070826">
              <w:rPr>
                <w:rFonts w:ascii="Times New Roman" w:hAnsi="Times New Roman"/>
                <w:spacing w:val="-4"/>
              </w:rPr>
              <w:t xml:space="preserve"> постановою Кабінету </w:t>
            </w:r>
            <w:r w:rsidR="00504AF5" w:rsidRPr="00070826">
              <w:rPr>
                <w:rFonts w:ascii="Times New Roman" w:hAnsi="Times New Roman"/>
                <w:spacing w:val="-4"/>
              </w:rPr>
              <w:lastRenderedPageBreak/>
              <w:t xml:space="preserve">Міністрів України від 27 серпня 2010 року </w:t>
            </w:r>
            <w:r w:rsidR="00B429A8" w:rsidRPr="00070826">
              <w:rPr>
                <w:rFonts w:ascii="Times New Roman" w:hAnsi="Times New Roman"/>
                <w:spacing w:val="-4"/>
              </w:rPr>
              <w:t>№ </w:t>
            </w:r>
            <w:r w:rsidR="00504AF5" w:rsidRPr="00070826">
              <w:rPr>
                <w:rFonts w:ascii="Times New Roman" w:hAnsi="Times New Roman"/>
                <w:spacing w:val="-4"/>
              </w:rPr>
              <w:t>796</w:t>
            </w:r>
          </w:p>
        </w:tc>
      </w:tr>
      <w:tr w:rsidR="00067952" w:rsidRPr="00070826" w:rsidTr="00A94A80">
        <w:tc>
          <w:tcPr>
            <w:tcW w:w="851"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lastRenderedPageBreak/>
              <w:t>9.5.2</w:t>
            </w:r>
          </w:p>
        </w:tc>
        <w:tc>
          <w:tcPr>
            <w:tcW w:w="2542" w:type="dxa"/>
            <w:tcMar>
              <w:left w:w="57" w:type="dxa"/>
              <w:right w:w="57" w:type="dxa"/>
            </w:tcMar>
          </w:tcPr>
          <w:p w:rsidR="006A1AFE" w:rsidRPr="00070826" w:rsidRDefault="006A1AFE" w:rsidP="00070826">
            <w:pPr>
              <w:widowControl w:val="0"/>
              <w:spacing w:after="0" w:line="252" w:lineRule="auto"/>
              <w:jc w:val="both"/>
              <w:rPr>
                <w:rStyle w:val="rvts0"/>
                <w:rFonts w:ascii="Times New Roman" w:hAnsi="Times New Roman"/>
                <w:spacing w:val="-4"/>
              </w:rPr>
            </w:pPr>
            <w:r w:rsidRPr="00070826">
              <w:rPr>
                <w:rFonts w:ascii="Times New Roman" w:hAnsi="Times New Roman"/>
                <w:spacing w:val="-4"/>
                <w:shd w:val="clear" w:color="auto" w:fill="FFFFFF"/>
              </w:rPr>
              <w:t>дітям-сиротам, дітям, позбавленим батьківського піклування, та особам з їх числа на безоплатній основі</w:t>
            </w:r>
          </w:p>
        </w:tc>
        <w:tc>
          <w:tcPr>
            <w:tcW w:w="166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Borders>
              <w:top w:val="single" w:sz="4" w:space="0" w:color="auto"/>
            </w:tcBorders>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1AFE" w:rsidRPr="00070826" w:rsidRDefault="006A1AFE" w:rsidP="00583057">
            <w:pPr>
              <w:widowControl w:val="0"/>
              <w:spacing w:after="0" w:line="252" w:lineRule="auto"/>
              <w:jc w:val="both"/>
              <w:rPr>
                <w:rFonts w:ascii="Times New Roman" w:hAnsi="Times New Roman"/>
                <w:spacing w:val="-4"/>
              </w:rPr>
            </w:pPr>
            <w:r w:rsidRPr="00070826">
              <w:rPr>
                <w:rFonts w:ascii="Times New Roman" w:hAnsi="Times New Roman"/>
                <w:spacing w:val="-4"/>
              </w:rPr>
              <w:t>Абзац другий пункту</w:t>
            </w:r>
            <w:r w:rsidR="00583057">
              <w:rPr>
                <w:rFonts w:ascii="Times New Roman" w:hAnsi="Times New Roman"/>
                <w:spacing w:val="-4"/>
              </w:rPr>
              <w:t> </w:t>
            </w:r>
            <w:r w:rsidRPr="00070826">
              <w:rPr>
                <w:rFonts w:ascii="Times New Roman" w:hAnsi="Times New Roman"/>
                <w:spacing w:val="-4"/>
              </w:rPr>
              <w:t xml:space="preserve">1 постанови Кабінету Міністрів України від 27 серпня 2010 року </w:t>
            </w:r>
            <w:r w:rsidR="00B429A8" w:rsidRPr="00070826">
              <w:rPr>
                <w:rFonts w:ascii="Times New Roman" w:hAnsi="Times New Roman"/>
                <w:spacing w:val="-4"/>
              </w:rPr>
              <w:t>№ </w:t>
            </w:r>
            <w:r w:rsidRPr="00070826">
              <w:rPr>
                <w:rFonts w:ascii="Times New Roman" w:hAnsi="Times New Roman"/>
                <w:spacing w:val="-4"/>
              </w:rPr>
              <w:t>796</w:t>
            </w:r>
          </w:p>
        </w:tc>
      </w:tr>
      <w:tr w:rsidR="00067952" w:rsidRPr="00070826" w:rsidTr="00A94A80">
        <w:tc>
          <w:tcPr>
            <w:tcW w:w="851"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9.5.3</w:t>
            </w:r>
          </w:p>
        </w:tc>
        <w:tc>
          <w:tcPr>
            <w:tcW w:w="2542" w:type="dxa"/>
            <w:tcMar>
              <w:left w:w="57" w:type="dxa"/>
              <w:right w:w="57" w:type="dxa"/>
            </w:tcMar>
          </w:tcPr>
          <w:p w:rsidR="006A1AFE" w:rsidRPr="00070826" w:rsidRDefault="006A1AFE" w:rsidP="00070826">
            <w:pPr>
              <w:widowControl w:val="0"/>
              <w:spacing w:after="0" w:line="252" w:lineRule="auto"/>
              <w:jc w:val="both"/>
              <w:rPr>
                <w:rStyle w:val="rvts0"/>
                <w:rFonts w:ascii="Times New Roman" w:hAnsi="Times New Roman"/>
                <w:spacing w:val="-4"/>
              </w:rPr>
            </w:pPr>
            <w:r w:rsidRPr="00070826">
              <w:rPr>
                <w:rFonts w:ascii="Times New Roman" w:hAnsi="Times New Roman"/>
                <w:spacing w:val="-4"/>
                <w:shd w:val="clear" w:color="auto" w:fill="FFFFFF"/>
              </w:rPr>
              <w:t>відповідно до статуту ЗВО</w:t>
            </w:r>
          </w:p>
        </w:tc>
        <w:tc>
          <w:tcPr>
            <w:tcW w:w="166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1AFE" w:rsidRPr="00070826" w:rsidRDefault="006A1AFE" w:rsidP="006477B7">
            <w:pPr>
              <w:widowControl w:val="0"/>
              <w:spacing w:after="0" w:line="252" w:lineRule="auto"/>
              <w:jc w:val="both"/>
              <w:rPr>
                <w:rFonts w:ascii="Times New Roman" w:hAnsi="Times New Roman"/>
                <w:spacing w:val="-4"/>
              </w:rPr>
            </w:pPr>
            <w:r w:rsidRPr="00070826">
              <w:rPr>
                <w:rFonts w:ascii="Times New Roman" w:hAnsi="Times New Roman"/>
                <w:spacing w:val="-4"/>
              </w:rPr>
              <w:t>Частин</w:t>
            </w:r>
            <w:r w:rsidR="000E35B6" w:rsidRPr="00070826">
              <w:rPr>
                <w:rFonts w:ascii="Times New Roman" w:hAnsi="Times New Roman"/>
                <w:spacing w:val="-4"/>
              </w:rPr>
              <w:t>а перша статті</w:t>
            </w:r>
            <w:r w:rsidR="006477B7">
              <w:rPr>
                <w:rFonts w:ascii="Times New Roman" w:hAnsi="Times New Roman"/>
                <w:spacing w:val="-4"/>
              </w:rPr>
              <w:t> </w:t>
            </w:r>
            <w:r w:rsidR="000E35B6" w:rsidRPr="00070826">
              <w:rPr>
                <w:rFonts w:ascii="Times New Roman" w:hAnsi="Times New Roman"/>
                <w:spacing w:val="-4"/>
              </w:rPr>
              <w:t xml:space="preserve">73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9.5.4</w:t>
            </w:r>
          </w:p>
        </w:tc>
        <w:tc>
          <w:tcPr>
            <w:tcW w:w="2542" w:type="dxa"/>
            <w:tcMar>
              <w:left w:w="57" w:type="dxa"/>
              <w:right w:w="57" w:type="dxa"/>
            </w:tcMar>
          </w:tcPr>
          <w:p w:rsidR="00DE5865" w:rsidRPr="001248AE" w:rsidRDefault="006A1AFE" w:rsidP="00070826">
            <w:pPr>
              <w:widowControl w:val="0"/>
              <w:spacing w:after="0" w:line="252" w:lineRule="auto"/>
              <w:jc w:val="both"/>
              <w:rPr>
                <w:rFonts w:ascii="Times New Roman" w:hAnsi="Times New Roman"/>
                <w:spacing w:val="-4"/>
                <w:lang w:val="ru-RU"/>
              </w:rPr>
            </w:pPr>
            <w:r w:rsidRPr="00070826">
              <w:rPr>
                <w:rStyle w:val="rvts0"/>
                <w:rFonts w:ascii="Times New Roman" w:hAnsi="Times New Roman"/>
                <w:spacing w:val="-4"/>
              </w:rPr>
              <w:t>за умови забезпечення надання належного рівня освітніх послуг як основного статутного виду діяльності</w:t>
            </w:r>
          </w:p>
        </w:tc>
        <w:tc>
          <w:tcPr>
            <w:tcW w:w="166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1AFE" w:rsidRPr="00070826" w:rsidRDefault="000E35B6" w:rsidP="006477B7">
            <w:pPr>
              <w:widowControl w:val="0"/>
              <w:spacing w:after="0" w:line="252" w:lineRule="auto"/>
              <w:jc w:val="both"/>
              <w:rPr>
                <w:rFonts w:ascii="Times New Roman" w:hAnsi="Times New Roman"/>
                <w:spacing w:val="-4"/>
              </w:rPr>
            </w:pPr>
            <w:r w:rsidRPr="00070826">
              <w:rPr>
                <w:rFonts w:ascii="Times New Roman" w:hAnsi="Times New Roman"/>
                <w:spacing w:val="-4"/>
              </w:rPr>
              <w:t>Частина перша статті</w:t>
            </w:r>
            <w:r w:rsidR="006477B7">
              <w:rPr>
                <w:rFonts w:ascii="Times New Roman" w:hAnsi="Times New Roman"/>
                <w:spacing w:val="-4"/>
              </w:rPr>
              <w:t> </w:t>
            </w:r>
            <w:r w:rsidRPr="00070826">
              <w:rPr>
                <w:rFonts w:ascii="Times New Roman" w:hAnsi="Times New Roman"/>
                <w:spacing w:val="-4"/>
              </w:rPr>
              <w:t xml:space="preserve">73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9.6</w:t>
            </w:r>
          </w:p>
        </w:tc>
        <w:tc>
          <w:tcPr>
            <w:tcW w:w="2542" w:type="dxa"/>
            <w:tcMar>
              <w:left w:w="57" w:type="dxa"/>
              <w:right w:w="57" w:type="dxa"/>
            </w:tcMar>
          </w:tcPr>
          <w:p w:rsidR="00F67145"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Громадське обговорення у трудовому колективі та колективі осіб, які навчаються, бюджету ЗВО, його видатків та доходів, стану майна ЗВО та порядку його використання здійснюється</w:t>
            </w:r>
            <w:r w:rsidR="00803D8F" w:rsidRPr="00070826">
              <w:rPr>
                <w:rFonts w:ascii="Times New Roman" w:hAnsi="Times New Roman"/>
                <w:spacing w:val="-4"/>
              </w:rPr>
              <w:t xml:space="preserve"> </w:t>
            </w:r>
          </w:p>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iCs/>
                <w:spacing w:val="-4"/>
                <w:lang w:eastAsia="uk-UA"/>
              </w:rPr>
              <w:t xml:space="preserve">(з урахуванням </w:t>
            </w:r>
            <w:r w:rsidR="007B43FF" w:rsidRPr="00070826">
              <w:rPr>
                <w:rFonts w:ascii="Times New Roman" w:hAnsi="Times New Roman"/>
                <w:spacing w:val="-4"/>
                <w:lang w:eastAsia="uk-UA"/>
              </w:rPr>
              <w:t xml:space="preserve">особливостей, визначених </w:t>
            </w:r>
            <w:r w:rsidRPr="00070826">
              <w:rPr>
                <w:rFonts w:ascii="Times New Roman" w:hAnsi="Times New Roman"/>
                <w:spacing w:val="-4"/>
                <w:lang w:eastAsia="uk-UA"/>
              </w:rPr>
              <w:t xml:space="preserve">статутами </w:t>
            </w:r>
            <w:r w:rsidR="00332FB2" w:rsidRPr="00070826">
              <w:rPr>
                <w:rFonts w:ascii="Times New Roman" w:hAnsi="Times New Roman"/>
                <w:spacing w:val="-4"/>
                <w:lang w:eastAsia="uk-UA"/>
              </w:rPr>
              <w:t xml:space="preserve">приватних ЗВО, </w:t>
            </w:r>
            <w:r w:rsidR="00332FB2" w:rsidRPr="00070826">
              <w:rPr>
                <w:rFonts w:ascii="Times New Roman" w:hAnsi="Times New Roman"/>
                <w:spacing w:val="-4"/>
                <w:shd w:val="clear" w:color="auto" w:fill="FFFFFF"/>
              </w:rPr>
              <w:t>закладів вищої духовної освіти</w:t>
            </w:r>
            <w:r w:rsidR="00332FB2" w:rsidRPr="00070826">
              <w:rPr>
                <w:rFonts w:ascii="Times New Roman" w:hAnsi="Times New Roman"/>
                <w:spacing w:val="-4"/>
                <w:lang w:eastAsia="uk-UA"/>
              </w:rPr>
              <w:t>, та законодавства, що визначає діяльність вищих військових навчальних закладів (ЗВО зі специфічними умовами навчання)</w:t>
            </w:r>
            <w:r w:rsidRPr="00070826">
              <w:rPr>
                <w:rFonts w:ascii="Times New Roman" w:hAnsi="Times New Roman"/>
                <w:spacing w:val="-4"/>
                <w:lang w:eastAsia="uk-UA"/>
              </w:rPr>
              <w:t>)</w:t>
            </w:r>
          </w:p>
        </w:tc>
        <w:tc>
          <w:tcPr>
            <w:tcW w:w="166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r w:rsidRPr="00070826">
              <w:rPr>
                <w:rFonts w:ascii="Times New Roman" w:hAnsi="Times New Roman"/>
                <w:spacing w:val="-4"/>
              </w:rPr>
              <w:t>В</w:t>
            </w:r>
          </w:p>
        </w:tc>
        <w:tc>
          <w:tcPr>
            <w:tcW w:w="1701"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1AFE" w:rsidRPr="00070826" w:rsidRDefault="006A1AFE"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1AFE" w:rsidRPr="00070826" w:rsidRDefault="006A1AFE" w:rsidP="006477B7">
            <w:pPr>
              <w:widowControl w:val="0"/>
              <w:spacing w:after="0" w:line="252" w:lineRule="auto"/>
              <w:jc w:val="both"/>
              <w:rPr>
                <w:rFonts w:ascii="Times New Roman" w:hAnsi="Times New Roman"/>
                <w:spacing w:val="-4"/>
              </w:rPr>
            </w:pPr>
            <w:r w:rsidRPr="00070826">
              <w:rPr>
                <w:rFonts w:ascii="Times New Roman" w:hAnsi="Times New Roman"/>
                <w:spacing w:val="-4"/>
              </w:rPr>
              <w:t>Частина друга статті</w:t>
            </w:r>
            <w:r w:rsidR="006477B7">
              <w:rPr>
                <w:rFonts w:ascii="Times New Roman" w:hAnsi="Times New Roman"/>
                <w:spacing w:val="-4"/>
              </w:rPr>
              <w:t> </w:t>
            </w:r>
            <w:r w:rsidRPr="00070826">
              <w:rPr>
                <w:rFonts w:ascii="Times New Roman" w:hAnsi="Times New Roman"/>
                <w:spacing w:val="-4"/>
              </w:rPr>
              <w:t xml:space="preserve">79 </w:t>
            </w:r>
            <w:r w:rsidR="00B429A8" w:rsidRPr="00070826">
              <w:rPr>
                <w:rFonts w:ascii="Times New Roman" w:hAnsi="Times New Roman"/>
                <w:spacing w:val="-4"/>
              </w:rPr>
              <w:t>ЗУ № 1556-VІІ</w:t>
            </w:r>
          </w:p>
        </w:tc>
      </w:tr>
      <w:tr w:rsidR="00067952" w:rsidRPr="00070826" w:rsidTr="00A94A80">
        <w:trPr>
          <w:trHeight w:val="2542"/>
        </w:trPr>
        <w:tc>
          <w:tcPr>
            <w:tcW w:w="851" w:type="dxa"/>
            <w:tcMar>
              <w:left w:w="57" w:type="dxa"/>
              <w:right w:w="57" w:type="dxa"/>
            </w:tcMar>
          </w:tcPr>
          <w:p w:rsidR="006A31C9" w:rsidRPr="00070826" w:rsidRDefault="006A31C9" w:rsidP="00070826">
            <w:pPr>
              <w:pStyle w:val="13"/>
              <w:widowControl w:val="0"/>
              <w:spacing w:line="252" w:lineRule="auto"/>
              <w:jc w:val="both"/>
              <w:rPr>
                <w:rFonts w:ascii="Times New Roman" w:hAnsi="Times New Roman"/>
                <w:spacing w:val="-4"/>
                <w:lang w:val="uk-UA"/>
              </w:rPr>
            </w:pPr>
            <w:r w:rsidRPr="00070826">
              <w:rPr>
                <w:rFonts w:ascii="Times New Roman" w:hAnsi="Times New Roman"/>
                <w:spacing w:val="-4"/>
              </w:rPr>
              <w:t>9.</w:t>
            </w:r>
            <w:r w:rsidRPr="00070826">
              <w:rPr>
                <w:rFonts w:ascii="Times New Roman" w:hAnsi="Times New Roman"/>
                <w:spacing w:val="-4"/>
                <w:lang w:val="uk-UA"/>
              </w:rPr>
              <w:t>7</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Розмір плати за проживання в студентських гуртожитках не перевищує граничного розміру, встановленого законодавством</w:t>
            </w:r>
          </w:p>
          <w:p w:rsidR="006A31C9" w:rsidRPr="00070826" w:rsidRDefault="006A31C9"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lang w:val="ru-RU"/>
              </w:rPr>
              <w:t>(д</w:t>
            </w:r>
            <w:r w:rsidRPr="00070826">
              <w:rPr>
                <w:rFonts w:ascii="Times New Roman" w:hAnsi="Times New Roman"/>
                <w:spacing w:val="-4"/>
              </w:rPr>
              <w:t>ля державних і комунальних ЗВО</w:t>
            </w:r>
            <w:r w:rsidRPr="00070826">
              <w:rPr>
                <w:rFonts w:ascii="Times New Roman" w:hAnsi="Times New Roman"/>
                <w:spacing w:val="-4"/>
                <w:lang w:val="ru-RU"/>
              </w:rPr>
              <w:t>)</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pStyle w:val="HTML"/>
              <w:widowControl w:val="0"/>
              <w:spacing w:line="252" w:lineRule="auto"/>
              <w:rPr>
                <w:rFonts w:ascii="Times New Roman" w:hAnsi="Times New Roman"/>
                <w:color w:val="000000"/>
                <w:spacing w:val="-4"/>
                <w:sz w:val="24"/>
                <w:szCs w:val="24"/>
                <w:lang w:eastAsia="ru-RU"/>
              </w:rPr>
            </w:pPr>
          </w:p>
        </w:tc>
        <w:tc>
          <w:tcPr>
            <w:tcW w:w="1834" w:type="dxa"/>
            <w:tcMar>
              <w:left w:w="57" w:type="dxa"/>
              <w:right w:w="57" w:type="dxa"/>
            </w:tcMar>
          </w:tcPr>
          <w:p w:rsidR="006A31C9" w:rsidRPr="00070826" w:rsidRDefault="006A31C9" w:rsidP="006477B7">
            <w:pPr>
              <w:widowControl w:val="0"/>
              <w:spacing w:after="0" w:line="252" w:lineRule="auto"/>
              <w:jc w:val="both"/>
              <w:rPr>
                <w:rFonts w:ascii="Times New Roman" w:hAnsi="Times New Roman"/>
                <w:spacing w:val="-4"/>
              </w:rPr>
            </w:pPr>
            <w:r w:rsidRPr="00070826">
              <w:rPr>
                <w:rFonts w:ascii="Times New Roman" w:hAnsi="Times New Roman"/>
                <w:spacing w:val="-4"/>
              </w:rPr>
              <w:t xml:space="preserve">Пункт 1 наказу Міністерства освіти і науки, молоді та спорту України, Міністерства фінансів України, Міністерства охорони здоров’я України від </w:t>
            </w:r>
            <w:r w:rsidRPr="00070826">
              <w:rPr>
                <w:rFonts w:ascii="Times New Roman" w:hAnsi="Times New Roman"/>
                <w:spacing w:val="-4"/>
              </w:rPr>
              <w:br/>
              <w:t xml:space="preserve">28 березня 2011 року </w:t>
            </w:r>
            <w:r w:rsidR="00B429A8" w:rsidRPr="00070826">
              <w:rPr>
                <w:rFonts w:ascii="Times New Roman" w:hAnsi="Times New Roman"/>
                <w:spacing w:val="-4"/>
              </w:rPr>
              <w:t>№ </w:t>
            </w:r>
            <w:r w:rsidRPr="00070826">
              <w:rPr>
                <w:rFonts w:ascii="Times New Roman" w:hAnsi="Times New Roman"/>
                <w:spacing w:val="-4"/>
              </w:rPr>
              <w:t>284/423/173 «</w:t>
            </w:r>
            <w:r w:rsidRPr="00070826">
              <w:rPr>
                <w:rFonts w:ascii="Times New Roman" w:hAnsi="Times New Roman"/>
                <w:bCs/>
                <w:color w:val="000000"/>
                <w:spacing w:val="-4"/>
                <w:shd w:val="clear" w:color="auto" w:fill="FFFFFF"/>
              </w:rPr>
              <w:t>Про встановлення граничного розміру</w:t>
            </w:r>
            <w:r w:rsidR="005B41DB" w:rsidRPr="00070826">
              <w:rPr>
                <w:rFonts w:ascii="Times New Roman" w:hAnsi="Times New Roman"/>
                <w:bCs/>
                <w:color w:val="000000"/>
                <w:spacing w:val="-4"/>
                <w:shd w:val="clear" w:color="auto" w:fill="FFFFFF"/>
              </w:rPr>
              <w:t xml:space="preserve"> </w:t>
            </w:r>
            <w:r w:rsidRPr="00070826">
              <w:rPr>
                <w:rFonts w:ascii="Times New Roman" w:hAnsi="Times New Roman"/>
                <w:bCs/>
                <w:color w:val="000000"/>
                <w:spacing w:val="-4"/>
                <w:shd w:val="clear" w:color="auto" w:fill="FFFFFF"/>
              </w:rPr>
              <w:t>плати за проживання в студентських</w:t>
            </w:r>
            <w:r w:rsidR="005B41DB" w:rsidRPr="00070826">
              <w:rPr>
                <w:rFonts w:ascii="Times New Roman" w:hAnsi="Times New Roman"/>
                <w:bCs/>
                <w:color w:val="000000"/>
                <w:spacing w:val="-4"/>
                <w:shd w:val="clear" w:color="auto" w:fill="FFFFFF"/>
              </w:rPr>
              <w:t xml:space="preserve"> </w:t>
            </w:r>
            <w:r w:rsidRPr="00070826">
              <w:rPr>
                <w:rFonts w:ascii="Times New Roman" w:hAnsi="Times New Roman"/>
                <w:bCs/>
                <w:color w:val="000000"/>
                <w:spacing w:val="-4"/>
                <w:shd w:val="clear" w:color="auto" w:fill="FFFFFF"/>
              </w:rPr>
              <w:t xml:space="preserve">гуртожитках вищих навчальних </w:t>
            </w:r>
            <w:r w:rsidRPr="00070826">
              <w:rPr>
                <w:rFonts w:ascii="Times New Roman" w:hAnsi="Times New Roman"/>
                <w:bCs/>
                <w:color w:val="000000"/>
                <w:spacing w:val="-4"/>
                <w:shd w:val="clear" w:color="auto" w:fill="FFFFFF"/>
              </w:rPr>
              <w:lastRenderedPageBreak/>
              <w:t>закладів державної та комунальної форм власності</w:t>
            </w:r>
            <w:r w:rsidRPr="00070826">
              <w:rPr>
                <w:rFonts w:ascii="Times New Roman" w:hAnsi="Times New Roman"/>
                <w:spacing w:val="-4"/>
              </w:rPr>
              <w:t>», зареєстрованого в Міністерстві юстиції України</w:t>
            </w:r>
            <w:r w:rsidRPr="00070826">
              <w:rPr>
                <w:rFonts w:ascii="Times New Roman" w:hAnsi="Times New Roman"/>
                <w:color w:val="000000"/>
                <w:spacing w:val="-4"/>
              </w:rPr>
              <w:t xml:space="preserve"> 27 квітня 2011 року</w:t>
            </w:r>
            <w:r w:rsidR="006477B7">
              <w:rPr>
                <w:rFonts w:ascii="Times New Roman" w:hAnsi="Times New Roman"/>
                <w:color w:val="000000"/>
                <w:spacing w:val="-4"/>
              </w:rPr>
              <w:t> </w:t>
            </w:r>
            <w:r w:rsidRPr="00070826">
              <w:rPr>
                <w:rFonts w:ascii="Times New Roman" w:hAnsi="Times New Roman"/>
                <w:color w:val="000000"/>
                <w:spacing w:val="-4"/>
              </w:rPr>
              <w:t xml:space="preserve">за </w:t>
            </w:r>
            <w:r w:rsidR="00B429A8" w:rsidRPr="00070826">
              <w:rPr>
                <w:rFonts w:ascii="Times New Roman" w:hAnsi="Times New Roman"/>
                <w:color w:val="000000"/>
                <w:spacing w:val="-4"/>
              </w:rPr>
              <w:t>№ </w:t>
            </w:r>
            <w:r w:rsidRPr="00070826">
              <w:rPr>
                <w:rFonts w:ascii="Times New Roman" w:hAnsi="Times New Roman"/>
                <w:color w:val="000000"/>
                <w:spacing w:val="-4"/>
              </w:rPr>
              <w:t>520/19258</w:t>
            </w:r>
          </w:p>
        </w:tc>
      </w:tr>
      <w:tr w:rsidR="00EC2891" w:rsidRPr="00070826" w:rsidTr="00A94A80">
        <w:tc>
          <w:tcPr>
            <w:tcW w:w="10916" w:type="dxa"/>
            <w:gridSpan w:val="8"/>
          </w:tcPr>
          <w:p w:rsidR="006A31C9" w:rsidRPr="00070826" w:rsidRDefault="006A31C9" w:rsidP="00070826">
            <w:pPr>
              <w:widowControl w:val="0"/>
              <w:tabs>
                <w:tab w:val="left" w:pos="202"/>
                <w:tab w:val="left" w:pos="372"/>
              </w:tabs>
              <w:spacing w:after="0" w:line="252" w:lineRule="auto"/>
              <w:jc w:val="center"/>
              <w:rPr>
                <w:rFonts w:ascii="Times New Roman" w:hAnsi="Times New Roman"/>
                <w:color w:val="000000"/>
                <w:spacing w:val="-4"/>
              </w:rPr>
            </w:pPr>
            <w:r w:rsidRPr="00070826">
              <w:rPr>
                <w:rFonts w:ascii="Times New Roman" w:hAnsi="Times New Roman"/>
                <w:bCs/>
                <w:color w:val="000000"/>
                <w:spacing w:val="-4"/>
              </w:rPr>
              <w:lastRenderedPageBreak/>
              <w:t>X. Атестація здобувачів вищої освіти</w:t>
            </w:r>
          </w:p>
        </w:tc>
      </w:tr>
      <w:tr w:rsidR="00067952" w:rsidRPr="00070826" w:rsidTr="00A94A80">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10.1</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Положення про екзаменаційну комісію вченою радою ЗВО (наукової установи) затверджено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Абзац перший частини другої статті 6 ЗУ </w:t>
            </w:r>
            <w:r w:rsidR="009629B4" w:rsidRPr="00070826">
              <w:rPr>
                <w:rFonts w:ascii="Times New Roman" w:hAnsi="Times New Roman"/>
                <w:color w:val="000000"/>
                <w:spacing w:val="-4"/>
              </w:rPr>
              <w:br/>
            </w:r>
            <w:r w:rsidR="00B429A8" w:rsidRPr="00070826">
              <w:rPr>
                <w:rFonts w:ascii="Times New Roman" w:hAnsi="Times New Roman"/>
                <w:color w:val="000000"/>
                <w:spacing w:val="-4"/>
              </w:rPr>
              <w:t>№ </w:t>
            </w:r>
            <w:r w:rsidRPr="00070826">
              <w:rPr>
                <w:rFonts w:ascii="Times New Roman" w:hAnsi="Times New Roman"/>
                <w:color w:val="000000"/>
                <w:spacing w:val="-4"/>
              </w:rPr>
              <w:t>1556-VІІ</w:t>
            </w:r>
          </w:p>
        </w:tc>
      </w:tr>
      <w:tr w:rsidR="00067952" w:rsidRPr="00070826" w:rsidTr="00A94A80">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spacing w:val="-4"/>
              </w:rPr>
            </w:pPr>
            <w:r w:rsidRPr="00070826">
              <w:rPr>
                <w:rFonts w:ascii="Times New Roman" w:hAnsi="Times New Roman"/>
                <w:spacing w:val="-4"/>
              </w:rPr>
              <w:t>10.2</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shd w:val="clear" w:color="auto" w:fill="FFFFFF"/>
              </w:rPr>
            </w:pPr>
            <w:r w:rsidRPr="00070826">
              <w:rPr>
                <w:rFonts w:ascii="Times New Roman" w:hAnsi="Times New Roman"/>
                <w:spacing w:val="-4"/>
                <w:shd w:val="clear" w:color="auto" w:fill="FFFFFF"/>
              </w:rPr>
              <w:t>Атестація у ЗВО відкрито і гласно здійснюється</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Абзац другий частини першої статті 6 ЗУ </w:t>
            </w:r>
            <w:r w:rsidR="009629B4" w:rsidRPr="00070826">
              <w:rPr>
                <w:rFonts w:ascii="Times New Roman" w:hAnsi="Times New Roman"/>
                <w:spacing w:val="-4"/>
              </w:rPr>
              <w:br/>
            </w:r>
            <w:r w:rsidR="00B429A8" w:rsidRPr="00070826">
              <w:rPr>
                <w:rFonts w:ascii="Times New Roman" w:hAnsi="Times New Roman"/>
                <w:spacing w:val="-4"/>
              </w:rPr>
              <w:t>№ </w:t>
            </w:r>
            <w:r w:rsidRPr="00070826">
              <w:rPr>
                <w:rFonts w:ascii="Times New Roman" w:hAnsi="Times New Roman"/>
                <w:spacing w:val="-4"/>
              </w:rPr>
              <w:t>1556-VІІ</w:t>
            </w:r>
          </w:p>
        </w:tc>
      </w:tr>
      <w:tr w:rsidR="00067952" w:rsidRPr="00070826" w:rsidTr="00A94A80">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10.3</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Інформація, яка міститься у дипломах молодшого бакалавра, бакалавра, магістра доктора філософії, доктора наук, встановленим вимогам відповідає </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Частини третя – четверта статті 7 </w:t>
            </w:r>
            <w:r w:rsidR="00B429A8" w:rsidRPr="00070826">
              <w:rPr>
                <w:rFonts w:ascii="Times New Roman" w:hAnsi="Times New Roman"/>
                <w:color w:val="000000"/>
                <w:spacing w:val="-4"/>
              </w:rPr>
              <w:t>ЗУ № 1556-VІІ</w:t>
            </w:r>
          </w:p>
        </w:tc>
      </w:tr>
      <w:tr w:rsidR="00067952" w:rsidRPr="00070826" w:rsidTr="00A94A80">
        <w:trPr>
          <w:trHeight w:val="557"/>
        </w:trPr>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10.</w:t>
            </w:r>
            <w:r w:rsidR="00420971" w:rsidRPr="00070826">
              <w:rPr>
                <w:rFonts w:ascii="Times New Roman" w:hAnsi="Times New Roman"/>
                <w:color w:val="000000"/>
                <w:spacing w:val="-4"/>
              </w:rPr>
              <w:t>4</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Видача додатка до диплома європейського зразка, який є невід’ємною частиною диплома бакалавра, магістра, доктора філософії/доктора мистецтва та містить структуровану інформацію про завершене навчання,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 забезпечується</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3664CC">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Абзац перший частини п’ятої статті</w:t>
            </w:r>
            <w:r w:rsidR="003664CC">
              <w:rPr>
                <w:rFonts w:ascii="Times New Roman" w:hAnsi="Times New Roman"/>
                <w:color w:val="000000"/>
                <w:spacing w:val="-4"/>
              </w:rPr>
              <w:t> </w:t>
            </w:r>
            <w:r w:rsidRPr="00070826">
              <w:rPr>
                <w:rFonts w:ascii="Times New Roman" w:hAnsi="Times New Roman"/>
                <w:color w:val="000000"/>
                <w:spacing w:val="-4"/>
              </w:rPr>
              <w:t xml:space="preserve">7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lang w:val="ru-RU"/>
              </w:rPr>
              <w:t>10.</w:t>
            </w:r>
            <w:r w:rsidR="00420971" w:rsidRPr="00070826">
              <w:rPr>
                <w:rFonts w:ascii="Times New Roman" w:hAnsi="Times New Roman"/>
                <w:spacing w:val="-4"/>
                <w:lang w:val="ru-RU"/>
              </w:rPr>
              <w:t>5</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lang w:eastAsia="uk-UA"/>
              </w:rPr>
              <w:t xml:space="preserve">Особи, відраховані </w:t>
            </w:r>
            <w:r w:rsidR="00741B0A" w:rsidRPr="00070826">
              <w:rPr>
                <w:rFonts w:ascii="Times New Roman" w:hAnsi="Times New Roman"/>
                <w:spacing w:val="-4"/>
                <w:lang w:eastAsia="uk-UA"/>
              </w:rPr>
              <w:t>і</w:t>
            </w:r>
            <w:r w:rsidRPr="00070826">
              <w:rPr>
                <w:rFonts w:ascii="Times New Roman" w:hAnsi="Times New Roman"/>
                <w:spacing w:val="-4"/>
                <w:lang w:eastAsia="uk-UA"/>
              </w:rPr>
              <w:t>з ЗВО до завершення навчання за освітньою програмою, академічну довідку встановленого зразка, що містить інформацію про результати навчання, назви дисциплін, отримані оцінки і здобуту кількість кредитів ЄКТС, отримують</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Абзац восьмий частини першої статті</w:t>
            </w:r>
            <w:r w:rsidR="003664CC">
              <w:rPr>
                <w:rFonts w:ascii="Times New Roman" w:hAnsi="Times New Roman"/>
                <w:spacing w:val="-4"/>
              </w:rPr>
              <w:t> </w:t>
            </w:r>
            <w:r w:rsidRPr="00070826">
              <w:rPr>
                <w:rFonts w:ascii="Times New Roman" w:hAnsi="Times New Roman"/>
                <w:spacing w:val="-4"/>
              </w:rPr>
              <w:t xml:space="preserve">46 </w:t>
            </w:r>
            <w:r w:rsidR="00B429A8" w:rsidRPr="00070826">
              <w:rPr>
                <w:rFonts w:ascii="Times New Roman" w:hAnsi="Times New Roman"/>
                <w:spacing w:val="-4"/>
              </w:rPr>
              <w:t>ЗУ № 1556-VІІ</w:t>
            </w:r>
            <w:r w:rsidRPr="00070826">
              <w:rPr>
                <w:rFonts w:ascii="Times New Roman" w:hAnsi="Times New Roman"/>
                <w:spacing w:val="-4"/>
              </w:rPr>
              <w:t>;</w:t>
            </w:r>
          </w:p>
          <w:p w:rsidR="006A31C9" w:rsidRPr="00070826" w:rsidRDefault="00337D49" w:rsidP="003664CC">
            <w:pPr>
              <w:widowControl w:val="0"/>
              <w:spacing w:after="0" w:line="252" w:lineRule="auto"/>
              <w:jc w:val="both"/>
              <w:rPr>
                <w:rFonts w:ascii="Times New Roman" w:hAnsi="Times New Roman"/>
                <w:spacing w:val="-4"/>
                <w:lang w:eastAsia="ru-RU"/>
              </w:rPr>
            </w:pPr>
            <w:r>
              <w:rPr>
                <w:rFonts w:ascii="Times New Roman" w:hAnsi="Times New Roman"/>
                <w:spacing w:val="-4"/>
              </w:rPr>
              <w:t>п</w:t>
            </w:r>
            <w:r w:rsidR="006A31C9" w:rsidRPr="00070826">
              <w:rPr>
                <w:rFonts w:ascii="Times New Roman" w:hAnsi="Times New Roman"/>
                <w:spacing w:val="-4"/>
              </w:rPr>
              <w:t>ункт</w:t>
            </w:r>
            <w:r w:rsidR="003664CC">
              <w:rPr>
                <w:rFonts w:ascii="Times New Roman" w:hAnsi="Times New Roman"/>
                <w:spacing w:val="-4"/>
              </w:rPr>
              <w:t> </w:t>
            </w:r>
            <w:r w:rsidR="006A31C9" w:rsidRPr="00070826">
              <w:rPr>
                <w:rFonts w:ascii="Times New Roman" w:hAnsi="Times New Roman"/>
                <w:spacing w:val="-4"/>
              </w:rPr>
              <w:t>3 нака</w:t>
            </w:r>
            <w:r w:rsidR="00750CB0">
              <w:rPr>
                <w:rFonts w:ascii="Times New Roman" w:hAnsi="Times New Roman"/>
                <w:spacing w:val="-4"/>
              </w:rPr>
              <w:t>зу</w:t>
            </w:r>
            <w:r w:rsidR="00B429A8" w:rsidRPr="00070826">
              <w:rPr>
                <w:rFonts w:ascii="Times New Roman" w:hAnsi="Times New Roman"/>
                <w:spacing w:val="-4"/>
              </w:rPr>
              <w:t> № </w:t>
            </w:r>
            <w:r w:rsidR="006A31C9" w:rsidRPr="00070826">
              <w:rPr>
                <w:rFonts w:ascii="Times New Roman" w:hAnsi="Times New Roman"/>
                <w:bCs/>
                <w:spacing w:val="-4"/>
                <w:lang w:eastAsia="ru-RU"/>
              </w:rPr>
              <w:t>525</w:t>
            </w:r>
          </w:p>
        </w:tc>
      </w:tr>
      <w:tr w:rsidR="00067952" w:rsidRPr="00070826" w:rsidTr="00A94A80">
        <w:trPr>
          <w:trHeight w:val="1316"/>
        </w:trPr>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spacing w:val="-4"/>
              </w:rPr>
            </w:pPr>
            <w:r w:rsidRPr="00070826">
              <w:rPr>
                <w:rFonts w:ascii="Times New Roman" w:hAnsi="Times New Roman"/>
                <w:spacing w:val="-4"/>
              </w:rPr>
              <w:lastRenderedPageBreak/>
              <w:t>10.</w:t>
            </w:r>
            <w:r w:rsidR="00420971" w:rsidRPr="00070826">
              <w:rPr>
                <w:rFonts w:ascii="Times New Roman" w:hAnsi="Times New Roman"/>
                <w:spacing w:val="-4"/>
              </w:rPr>
              <w:t>6</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Освітні програми, з яких ЗВО видається документ про вищу освіту державного зразка, акредитовані</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31C9" w:rsidRPr="00070826" w:rsidRDefault="006A31C9" w:rsidP="003664CC">
            <w:pPr>
              <w:widowControl w:val="0"/>
              <w:spacing w:after="0" w:line="252" w:lineRule="auto"/>
              <w:jc w:val="both"/>
              <w:rPr>
                <w:rFonts w:ascii="Times New Roman" w:hAnsi="Times New Roman"/>
                <w:spacing w:val="-4"/>
              </w:rPr>
            </w:pPr>
            <w:r w:rsidRPr="00070826">
              <w:rPr>
                <w:rFonts w:ascii="Times New Roman" w:hAnsi="Times New Roman"/>
                <w:spacing w:val="-4"/>
              </w:rPr>
              <w:t>Частини шоста статті</w:t>
            </w:r>
            <w:r w:rsidR="003664CC">
              <w:rPr>
                <w:rFonts w:ascii="Times New Roman" w:hAnsi="Times New Roman"/>
                <w:spacing w:val="-4"/>
              </w:rPr>
              <w:t> </w:t>
            </w:r>
            <w:r w:rsidRPr="00070826">
              <w:rPr>
                <w:rFonts w:ascii="Times New Roman" w:hAnsi="Times New Roman"/>
                <w:spacing w:val="-4"/>
              </w:rPr>
              <w:t xml:space="preserve">7 </w:t>
            </w:r>
            <w:r w:rsidR="00B429A8" w:rsidRPr="00070826">
              <w:rPr>
                <w:rFonts w:ascii="Times New Roman" w:hAnsi="Times New Roman"/>
                <w:spacing w:val="-4"/>
              </w:rPr>
              <w:t>ЗУ № 1556-VІІ</w:t>
            </w:r>
          </w:p>
        </w:tc>
      </w:tr>
      <w:tr w:rsidR="00067952" w:rsidRPr="00070826" w:rsidTr="00A94A80">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10.</w:t>
            </w:r>
            <w:r w:rsidR="00420971" w:rsidRPr="00070826">
              <w:rPr>
                <w:rFonts w:ascii="Times New Roman" w:hAnsi="Times New Roman"/>
                <w:color w:val="000000"/>
                <w:spacing w:val="-4"/>
              </w:rPr>
              <w:t>7</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Порядок видачі та зразок власних документів про вищу освіту, які ЗВО виготовляють і  видають за неакредитованою освітньою програмою, вченою радою ЗВО визначені</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3664CC">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шоста статті</w:t>
            </w:r>
            <w:r w:rsidR="003664CC">
              <w:rPr>
                <w:rFonts w:ascii="Times New Roman" w:hAnsi="Times New Roman"/>
                <w:color w:val="000000"/>
                <w:spacing w:val="-4"/>
              </w:rPr>
              <w:t> </w:t>
            </w:r>
            <w:r w:rsidRPr="00070826">
              <w:rPr>
                <w:rFonts w:ascii="Times New Roman" w:hAnsi="Times New Roman"/>
                <w:color w:val="000000"/>
                <w:spacing w:val="-4"/>
              </w:rPr>
              <w:t xml:space="preserve">7 </w:t>
            </w:r>
            <w:r w:rsidR="00B429A8" w:rsidRPr="00070826">
              <w:rPr>
                <w:rFonts w:ascii="Times New Roman" w:hAnsi="Times New Roman"/>
                <w:color w:val="000000"/>
                <w:spacing w:val="-4"/>
              </w:rPr>
              <w:t>ЗУ № 1556-VІІ</w:t>
            </w:r>
          </w:p>
        </w:tc>
      </w:tr>
      <w:tr w:rsidR="00067952" w:rsidRPr="00070826" w:rsidTr="00A94A80">
        <w:trPr>
          <w:trHeight w:val="1408"/>
        </w:trPr>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10.</w:t>
            </w:r>
            <w:r w:rsidR="00420971" w:rsidRPr="00070826">
              <w:rPr>
                <w:rFonts w:ascii="Times New Roman" w:hAnsi="Times New Roman"/>
                <w:color w:val="000000"/>
                <w:spacing w:val="-4"/>
              </w:rPr>
              <w:t>8</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Зразок спільних дипломів за результатами здобуття особою вищо</w:t>
            </w:r>
            <w:r w:rsidR="00741B0A" w:rsidRPr="00070826">
              <w:rPr>
                <w:rFonts w:ascii="Times New Roman" w:hAnsi="Times New Roman"/>
                <w:color w:val="000000"/>
                <w:spacing w:val="-4"/>
              </w:rPr>
              <w:t>ї освіти за узгодженими між ЗВО (у тому числі іноземними)</w:t>
            </w:r>
            <w:r w:rsidRPr="00070826">
              <w:rPr>
                <w:rFonts w:ascii="Times New Roman" w:hAnsi="Times New Roman"/>
                <w:color w:val="000000"/>
                <w:spacing w:val="-4"/>
              </w:rPr>
              <w:t xml:space="preserve"> освітніми програмами спільним рішенням вчених рад таких ЗВО визначен</w:t>
            </w:r>
            <w:r w:rsidR="00741B0A" w:rsidRPr="00070826">
              <w:rPr>
                <w:rFonts w:ascii="Times New Roman" w:hAnsi="Times New Roman"/>
                <w:color w:val="000000"/>
                <w:spacing w:val="-4"/>
              </w:rPr>
              <w:t>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3664CC">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восьма статті</w:t>
            </w:r>
            <w:r w:rsidR="003664CC">
              <w:rPr>
                <w:rFonts w:ascii="Times New Roman" w:hAnsi="Times New Roman"/>
                <w:color w:val="000000"/>
                <w:spacing w:val="-4"/>
              </w:rPr>
              <w:t> </w:t>
            </w:r>
            <w:r w:rsidRPr="00070826">
              <w:rPr>
                <w:rFonts w:ascii="Times New Roman" w:hAnsi="Times New Roman"/>
                <w:color w:val="000000"/>
                <w:spacing w:val="-4"/>
              </w:rPr>
              <w:t xml:space="preserve">7 </w:t>
            </w:r>
            <w:r w:rsidR="00B429A8" w:rsidRPr="00070826">
              <w:rPr>
                <w:rFonts w:ascii="Times New Roman" w:hAnsi="Times New Roman"/>
                <w:color w:val="000000"/>
                <w:spacing w:val="-4"/>
              </w:rPr>
              <w:t>ЗУ № 1556-VІІ</w:t>
            </w:r>
          </w:p>
        </w:tc>
      </w:tr>
      <w:tr w:rsidR="00067952" w:rsidRPr="00070826" w:rsidTr="00A94A80">
        <w:trPr>
          <w:trHeight w:val="1880"/>
        </w:trPr>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10.</w:t>
            </w:r>
            <w:r w:rsidR="00420971" w:rsidRPr="00070826">
              <w:rPr>
                <w:rFonts w:ascii="Times New Roman" w:hAnsi="Times New Roman"/>
                <w:color w:val="000000"/>
                <w:spacing w:val="-4"/>
              </w:rPr>
              <w:t>9</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Зразок подвійних дипломів за результатами здобуття особою вищої освіти одночасно за двома спеціальностями (спеціалізаціями) вченою радою ЗВО визначено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3664CC">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Частина дев’ята статті</w:t>
            </w:r>
            <w:r w:rsidR="003664CC">
              <w:rPr>
                <w:rFonts w:ascii="Times New Roman" w:hAnsi="Times New Roman"/>
                <w:color w:val="000000"/>
                <w:spacing w:val="-4"/>
              </w:rPr>
              <w:t> </w:t>
            </w:r>
            <w:r w:rsidRPr="00070826">
              <w:rPr>
                <w:rFonts w:ascii="Times New Roman" w:hAnsi="Times New Roman"/>
                <w:color w:val="000000"/>
                <w:spacing w:val="-4"/>
              </w:rPr>
              <w:t xml:space="preserve">7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color w:val="000000"/>
                <w:spacing w:val="-4"/>
              </w:rPr>
            </w:pPr>
            <w:r w:rsidRPr="00070826">
              <w:rPr>
                <w:rFonts w:ascii="Times New Roman" w:hAnsi="Times New Roman"/>
                <w:color w:val="000000"/>
                <w:spacing w:val="-4"/>
              </w:rPr>
              <w:t>10.1</w:t>
            </w:r>
            <w:r w:rsidR="00420971" w:rsidRPr="00070826">
              <w:rPr>
                <w:rFonts w:ascii="Times New Roman" w:hAnsi="Times New Roman"/>
                <w:color w:val="000000"/>
                <w:spacing w:val="-4"/>
              </w:rPr>
              <w:t>0</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За одним керівником дипломних проектів закріплено: </w:t>
            </w:r>
          </w:p>
        </w:tc>
        <w:tc>
          <w:tcPr>
            <w:tcW w:w="1665"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r>
      <w:tr w:rsidR="00067952" w:rsidRPr="00070826" w:rsidTr="003664CC">
        <w:trPr>
          <w:trHeight w:val="6318"/>
        </w:trPr>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spacing w:val="-4"/>
              </w:rPr>
            </w:pPr>
            <w:r w:rsidRPr="00070826">
              <w:rPr>
                <w:rFonts w:ascii="Times New Roman" w:hAnsi="Times New Roman"/>
                <w:spacing w:val="-4"/>
              </w:rPr>
              <w:t>10.1</w:t>
            </w:r>
            <w:r w:rsidR="00420971" w:rsidRPr="00070826">
              <w:rPr>
                <w:rFonts w:ascii="Times New Roman" w:hAnsi="Times New Roman"/>
                <w:spacing w:val="-4"/>
              </w:rPr>
              <w:t>0</w:t>
            </w:r>
            <w:r w:rsidRPr="00070826">
              <w:rPr>
                <w:rFonts w:ascii="Times New Roman" w:hAnsi="Times New Roman"/>
                <w:spacing w:val="-4"/>
              </w:rPr>
              <w:t>.1</w:t>
            </w:r>
          </w:p>
        </w:tc>
        <w:tc>
          <w:tcPr>
            <w:tcW w:w="2542" w:type="dxa"/>
            <w:tcMar>
              <w:left w:w="57" w:type="dxa"/>
              <w:right w:w="57" w:type="dxa"/>
            </w:tcMar>
          </w:tcPr>
          <w:p w:rsidR="006A31C9" w:rsidRPr="00070826" w:rsidRDefault="00741B0A" w:rsidP="00070826">
            <w:pPr>
              <w:widowControl w:val="0"/>
              <w:spacing w:after="0" w:line="252" w:lineRule="auto"/>
              <w:jc w:val="both"/>
              <w:rPr>
                <w:rFonts w:ascii="Times New Roman" w:hAnsi="Times New Roman"/>
                <w:spacing w:val="-4"/>
              </w:rPr>
            </w:pPr>
            <w:r w:rsidRPr="00070826">
              <w:rPr>
                <w:rFonts w:ascii="Times New Roman" w:hAnsi="Times New Roman"/>
                <w:spacing w:val="-4"/>
              </w:rPr>
              <w:t>д</w:t>
            </w:r>
            <w:r w:rsidR="006A31C9" w:rsidRPr="00070826">
              <w:rPr>
                <w:rFonts w:ascii="Times New Roman" w:hAnsi="Times New Roman"/>
                <w:spacing w:val="-4"/>
              </w:rPr>
              <w:t>ля рівнів «молодший спеціаліст», «бакалавр», «спеціаліст» не більше 8 дипломних проектів (робіт) на навчальний рік</w:t>
            </w:r>
          </w:p>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(з урахуванням прав національних ЗВО)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vMerge w:val="restart"/>
            <w:tcBorders>
              <w:top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Пункт 2 частини третьої статті 29,  абзац другий частини другої статті</w:t>
            </w:r>
            <w:r w:rsidR="003664CC">
              <w:rPr>
                <w:rFonts w:ascii="Times New Roman" w:hAnsi="Times New Roman"/>
                <w:spacing w:val="-4"/>
              </w:rPr>
              <w:t> </w:t>
            </w:r>
            <w:r w:rsidRPr="00070826">
              <w:rPr>
                <w:rFonts w:ascii="Times New Roman" w:hAnsi="Times New Roman"/>
                <w:spacing w:val="-4"/>
              </w:rPr>
              <w:t xml:space="preserve">56 </w:t>
            </w:r>
            <w:r w:rsidR="00B429A8" w:rsidRPr="00070826">
              <w:rPr>
                <w:rFonts w:ascii="Times New Roman" w:hAnsi="Times New Roman"/>
                <w:spacing w:val="-4"/>
              </w:rPr>
              <w:t>ЗУ № 1556-VІІ</w:t>
            </w:r>
            <w:r w:rsidRPr="00070826">
              <w:rPr>
                <w:rFonts w:ascii="Times New Roman" w:hAnsi="Times New Roman"/>
                <w:spacing w:val="-4"/>
              </w:rPr>
              <w:t xml:space="preserve">; </w:t>
            </w:r>
          </w:p>
          <w:p w:rsidR="00DE5865" w:rsidRPr="00070826" w:rsidRDefault="00741B0A" w:rsidP="003664CC">
            <w:pPr>
              <w:widowControl w:val="0"/>
              <w:spacing w:after="0" w:line="252" w:lineRule="auto"/>
              <w:jc w:val="both"/>
              <w:rPr>
                <w:rFonts w:ascii="Times New Roman" w:hAnsi="Times New Roman"/>
                <w:spacing w:val="-4"/>
              </w:rPr>
            </w:pPr>
            <w:r w:rsidRPr="00070826">
              <w:rPr>
                <w:rFonts w:ascii="Times New Roman" w:hAnsi="Times New Roman"/>
                <w:spacing w:val="-4"/>
              </w:rPr>
              <w:t>п</w:t>
            </w:r>
            <w:r w:rsidR="006A31C9" w:rsidRPr="00070826">
              <w:rPr>
                <w:rFonts w:ascii="Times New Roman" w:hAnsi="Times New Roman"/>
                <w:spacing w:val="-4"/>
              </w:rPr>
              <w:t>ункт 20 Норм часу</w:t>
            </w:r>
            <w:r w:rsidR="003664CC">
              <w:rPr>
                <w:rFonts w:ascii="Times New Roman" w:hAnsi="Times New Roman"/>
                <w:spacing w:val="-4"/>
              </w:rPr>
              <w:t> </w:t>
            </w:r>
            <w:r w:rsidR="006A31C9" w:rsidRPr="00070826">
              <w:rPr>
                <w:rFonts w:ascii="Times New Roman" w:hAnsi="Times New Roman"/>
                <w:spacing w:val="-4"/>
              </w:rPr>
              <w:t xml:space="preserve">для планування </w:t>
            </w:r>
            <w:r w:rsidRPr="00070826">
              <w:rPr>
                <w:rFonts w:ascii="Times New Roman" w:hAnsi="Times New Roman"/>
                <w:spacing w:val="-4"/>
              </w:rPr>
              <w:t>й</w:t>
            </w:r>
            <w:r w:rsidR="006A31C9" w:rsidRPr="00070826">
              <w:rPr>
                <w:rFonts w:ascii="Times New Roman" w:hAnsi="Times New Roman"/>
                <w:spacing w:val="-4"/>
              </w:rPr>
              <w:t xml:space="preserve"> обліку навчально</w:t>
            </w:r>
            <w:r w:rsidRPr="00070826">
              <w:rPr>
                <w:rFonts w:ascii="Times New Roman" w:hAnsi="Times New Roman"/>
                <w:spacing w:val="-4"/>
              </w:rPr>
              <w:t>ї роботи педагогічних і науково</w:t>
            </w:r>
            <w:r w:rsidR="006A31C9" w:rsidRPr="00070826">
              <w:rPr>
                <w:rFonts w:ascii="Times New Roman" w:hAnsi="Times New Roman"/>
                <w:spacing w:val="-4"/>
              </w:rPr>
              <w:t xml:space="preserve">-педагогічних працівників вищих навчальних закладів, затверджених наказом Міністерства освіти і науки України від 07 серпня 2002 року </w:t>
            </w:r>
            <w:r w:rsidR="00B429A8" w:rsidRPr="00070826">
              <w:rPr>
                <w:rFonts w:ascii="Times New Roman" w:hAnsi="Times New Roman"/>
                <w:spacing w:val="-4"/>
              </w:rPr>
              <w:lastRenderedPageBreak/>
              <w:t>№ </w:t>
            </w:r>
            <w:r w:rsidR="006A31C9" w:rsidRPr="00070826">
              <w:rPr>
                <w:rFonts w:ascii="Times New Roman" w:hAnsi="Times New Roman"/>
                <w:spacing w:val="-4"/>
              </w:rPr>
              <w:t xml:space="preserve">450, </w:t>
            </w:r>
            <w:r w:rsidRPr="00070826">
              <w:rPr>
                <w:rFonts w:ascii="Times New Roman" w:hAnsi="Times New Roman"/>
                <w:spacing w:val="-4"/>
              </w:rPr>
              <w:t>за</w:t>
            </w:r>
            <w:r w:rsidR="006A31C9" w:rsidRPr="00070826">
              <w:rPr>
                <w:rFonts w:ascii="Times New Roman" w:hAnsi="Times New Roman"/>
                <w:spacing w:val="-4"/>
              </w:rPr>
              <w:t>реєстрован</w:t>
            </w:r>
            <w:r w:rsidRPr="00070826">
              <w:rPr>
                <w:rFonts w:ascii="Times New Roman" w:hAnsi="Times New Roman"/>
                <w:spacing w:val="-4"/>
              </w:rPr>
              <w:t>их</w:t>
            </w:r>
            <w:r w:rsidR="006A31C9" w:rsidRPr="00070826">
              <w:rPr>
                <w:rFonts w:ascii="Times New Roman" w:hAnsi="Times New Roman"/>
                <w:spacing w:val="-4"/>
              </w:rPr>
              <w:t xml:space="preserve"> у Міністерстві юстиції України 21 серпня 2002 року</w:t>
            </w:r>
            <w:r w:rsidR="003664CC">
              <w:rPr>
                <w:rFonts w:ascii="Times New Roman" w:hAnsi="Times New Roman"/>
                <w:spacing w:val="-4"/>
              </w:rPr>
              <w:t> </w:t>
            </w:r>
            <w:r w:rsidR="006A31C9" w:rsidRPr="00070826">
              <w:rPr>
                <w:rFonts w:ascii="Times New Roman" w:hAnsi="Times New Roman"/>
                <w:spacing w:val="-4"/>
              </w:rPr>
              <w:t xml:space="preserve">за </w:t>
            </w:r>
            <w:r w:rsidR="00B429A8" w:rsidRPr="00070826">
              <w:rPr>
                <w:rFonts w:ascii="Times New Roman" w:hAnsi="Times New Roman"/>
                <w:spacing w:val="-4"/>
              </w:rPr>
              <w:t>№ </w:t>
            </w:r>
            <w:r w:rsidR="006A31C9" w:rsidRPr="00070826">
              <w:rPr>
                <w:rFonts w:ascii="Times New Roman" w:hAnsi="Times New Roman"/>
                <w:spacing w:val="-4"/>
              </w:rPr>
              <w:t xml:space="preserve">698/6986 </w:t>
            </w:r>
            <w:r w:rsidR="0097283F" w:rsidRPr="00245939">
              <w:rPr>
                <w:rFonts w:ascii="Times New Roman" w:hAnsi="Times New Roman"/>
                <w:spacing w:val="-4"/>
              </w:rPr>
              <w:br/>
            </w:r>
            <w:r w:rsidR="006A31C9" w:rsidRPr="00070826">
              <w:rPr>
                <w:rFonts w:ascii="Times New Roman" w:hAnsi="Times New Roman"/>
                <w:spacing w:val="-4"/>
              </w:rPr>
              <w:t>(далі – Норми часу для планування та обліку навчальної роботи педагогічних і науково-педагогічних працівників вищих навчальних закладів)</w:t>
            </w:r>
          </w:p>
        </w:tc>
      </w:tr>
      <w:tr w:rsidR="00067952" w:rsidRPr="00070826" w:rsidTr="00A94A80">
        <w:trPr>
          <w:trHeight w:val="4966"/>
        </w:trPr>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spacing w:val="-4"/>
              </w:rPr>
            </w:pPr>
            <w:r w:rsidRPr="00070826">
              <w:rPr>
                <w:rFonts w:ascii="Times New Roman" w:hAnsi="Times New Roman"/>
                <w:spacing w:val="-4"/>
              </w:rPr>
              <w:lastRenderedPageBreak/>
              <w:t>10.1</w:t>
            </w:r>
            <w:r w:rsidR="00420971" w:rsidRPr="00070826">
              <w:rPr>
                <w:rFonts w:ascii="Times New Roman" w:hAnsi="Times New Roman"/>
                <w:spacing w:val="-4"/>
              </w:rPr>
              <w:t>0</w:t>
            </w:r>
            <w:r w:rsidRPr="00070826">
              <w:rPr>
                <w:rFonts w:ascii="Times New Roman" w:hAnsi="Times New Roman"/>
                <w:spacing w:val="-4"/>
              </w:rPr>
              <w:t>.2</w:t>
            </w:r>
          </w:p>
        </w:tc>
        <w:tc>
          <w:tcPr>
            <w:tcW w:w="2542" w:type="dxa"/>
            <w:tcMar>
              <w:left w:w="57" w:type="dxa"/>
              <w:right w:w="57" w:type="dxa"/>
            </w:tcMar>
          </w:tcPr>
          <w:p w:rsidR="006A31C9" w:rsidRPr="00070826" w:rsidRDefault="00741B0A" w:rsidP="00070826">
            <w:pPr>
              <w:widowControl w:val="0"/>
              <w:spacing w:after="0" w:line="252" w:lineRule="auto"/>
              <w:jc w:val="both"/>
              <w:rPr>
                <w:rFonts w:ascii="Times New Roman" w:hAnsi="Times New Roman"/>
                <w:spacing w:val="-4"/>
              </w:rPr>
            </w:pPr>
            <w:r w:rsidRPr="00070826">
              <w:rPr>
                <w:rFonts w:ascii="Times New Roman" w:hAnsi="Times New Roman"/>
                <w:spacing w:val="-4"/>
              </w:rPr>
              <w:t>д</w:t>
            </w:r>
            <w:r w:rsidR="006A31C9" w:rsidRPr="00070826">
              <w:rPr>
                <w:rFonts w:ascii="Times New Roman" w:hAnsi="Times New Roman"/>
                <w:spacing w:val="-4"/>
              </w:rPr>
              <w:t>ля рівня «магістр» не більше 5 дипломних проектів (робіт)</w:t>
            </w:r>
          </w:p>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(з урахуванням прав національних ЗВО)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vMerge/>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r>
      <w:tr w:rsidR="00067952" w:rsidRPr="00070826" w:rsidTr="00A94A80">
        <w:trPr>
          <w:trHeight w:val="2826"/>
        </w:trPr>
        <w:tc>
          <w:tcPr>
            <w:tcW w:w="851" w:type="dxa"/>
            <w:tcMar>
              <w:left w:w="57" w:type="dxa"/>
              <w:right w:w="57" w:type="dxa"/>
            </w:tcMar>
          </w:tcPr>
          <w:p w:rsidR="006A31C9" w:rsidRPr="00070826" w:rsidRDefault="006A31C9" w:rsidP="00070826">
            <w:pPr>
              <w:pStyle w:val="12"/>
              <w:widowControl w:val="0"/>
              <w:spacing w:line="252" w:lineRule="auto"/>
              <w:jc w:val="both"/>
              <w:rPr>
                <w:rFonts w:ascii="Times New Roman" w:hAnsi="Times New Roman"/>
                <w:spacing w:val="-4"/>
              </w:rPr>
            </w:pPr>
            <w:r w:rsidRPr="00070826">
              <w:rPr>
                <w:rFonts w:ascii="Times New Roman" w:hAnsi="Times New Roman"/>
                <w:spacing w:val="-4"/>
              </w:rPr>
              <w:t>10.1</w:t>
            </w:r>
            <w:r w:rsidR="00420971" w:rsidRPr="00070826">
              <w:rPr>
                <w:rFonts w:ascii="Times New Roman" w:hAnsi="Times New Roman"/>
                <w:spacing w:val="-4"/>
              </w:rPr>
              <w:t>1</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Тривалість роботи екзаменаційної комісії ш</w:t>
            </w:r>
            <w:r w:rsidR="00741B0A" w:rsidRPr="00070826">
              <w:rPr>
                <w:rFonts w:ascii="Times New Roman" w:hAnsi="Times New Roman"/>
                <w:spacing w:val="-4"/>
              </w:rPr>
              <w:t>ести</w:t>
            </w:r>
            <w:r w:rsidRPr="00070826">
              <w:rPr>
                <w:rFonts w:ascii="Times New Roman" w:hAnsi="Times New Roman"/>
                <w:spacing w:val="-4"/>
              </w:rPr>
              <w:t xml:space="preserve"> годин на день та 0,5 години на одного студента не перевищує</w:t>
            </w:r>
          </w:p>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(з урахуванням прав національних ЗВО)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Абзац другий частини другої статті</w:t>
            </w:r>
            <w:r w:rsidR="003664CC">
              <w:rPr>
                <w:rFonts w:ascii="Times New Roman" w:hAnsi="Times New Roman"/>
                <w:spacing w:val="-4"/>
              </w:rPr>
              <w:t> </w:t>
            </w:r>
            <w:r w:rsidRPr="00070826">
              <w:rPr>
                <w:rFonts w:ascii="Times New Roman" w:hAnsi="Times New Roman"/>
                <w:spacing w:val="-4"/>
              </w:rPr>
              <w:t xml:space="preserve">56 </w:t>
            </w:r>
            <w:r w:rsidR="00B429A8" w:rsidRPr="00070826">
              <w:rPr>
                <w:rFonts w:ascii="Times New Roman" w:hAnsi="Times New Roman"/>
                <w:spacing w:val="-4"/>
              </w:rPr>
              <w:t>ЗУ № 1556-VІІ</w:t>
            </w:r>
            <w:r w:rsidRPr="00070826">
              <w:rPr>
                <w:rFonts w:ascii="Times New Roman" w:hAnsi="Times New Roman"/>
                <w:spacing w:val="-4"/>
              </w:rPr>
              <w:t>;</w:t>
            </w:r>
          </w:p>
          <w:p w:rsidR="00DE5865" w:rsidRPr="00245939" w:rsidRDefault="00741B0A" w:rsidP="00070826">
            <w:pPr>
              <w:widowControl w:val="0"/>
              <w:spacing w:after="0" w:line="252" w:lineRule="auto"/>
              <w:jc w:val="both"/>
              <w:rPr>
                <w:rFonts w:ascii="Times New Roman" w:hAnsi="Times New Roman"/>
                <w:spacing w:val="-4"/>
              </w:rPr>
            </w:pPr>
            <w:r w:rsidRPr="00070826">
              <w:rPr>
                <w:rFonts w:ascii="Times New Roman" w:hAnsi="Times New Roman"/>
                <w:spacing w:val="-4"/>
              </w:rPr>
              <w:t>п</w:t>
            </w:r>
            <w:r w:rsidR="006A31C9" w:rsidRPr="00070826">
              <w:rPr>
                <w:rFonts w:ascii="Times New Roman" w:hAnsi="Times New Roman"/>
                <w:spacing w:val="-4"/>
              </w:rPr>
              <w:t>ункти 19, 20 Норм часу для планування та обліку навчальної роботи педагогічних і науково-педагогічних працівників вищих навчальних закладів</w:t>
            </w:r>
          </w:p>
          <w:p w:rsidR="001248AE" w:rsidRPr="00245939" w:rsidRDefault="001248AE" w:rsidP="00070826">
            <w:pPr>
              <w:widowControl w:val="0"/>
              <w:spacing w:after="0" w:line="252" w:lineRule="auto"/>
              <w:jc w:val="both"/>
              <w:rPr>
                <w:rFonts w:ascii="Times New Roman" w:hAnsi="Times New Roman"/>
                <w:spacing w:val="-4"/>
              </w:rPr>
            </w:pPr>
          </w:p>
          <w:p w:rsidR="001248AE" w:rsidRPr="00245939" w:rsidRDefault="001248AE" w:rsidP="00070826">
            <w:pPr>
              <w:widowControl w:val="0"/>
              <w:spacing w:after="0" w:line="252" w:lineRule="auto"/>
              <w:jc w:val="both"/>
              <w:rPr>
                <w:rFonts w:ascii="Times New Roman" w:hAnsi="Times New Roman"/>
                <w:spacing w:val="-4"/>
              </w:rPr>
            </w:pPr>
          </w:p>
          <w:p w:rsidR="001248AE" w:rsidRPr="00245939" w:rsidRDefault="001248AE" w:rsidP="00070826">
            <w:pPr>
              <w:widowControl w:val="0"/>
              <w:spacing w:after="0" w:line="252" w:lineRule="auto"/>
              <w:jc w:val="both"/>
              <w:rPr>
                <w:rFonts w:ascii="Times New Roman" w:hAnsi="Times New Roman"/>
                <w:spacing w:val="-4"/>
              </w:rPr>
            </w:pPr>
          </w:p>
          <w:p w:rsidR="001248AE" w:rsidRPr="00245939" w:rsidRDefault="001248AE" w:rsidP="00070826">
            <w:pPr>
              <w:widowControl w:val="0"/>
              <w:spacing w:after="0" w:line="252" w:lineRule="auto"/>
              <w:jc w:val="both"/>
              <w:rPr>
                <w:rFonts w:ascii="Times New Roman" w:hAnsi="Times New Roman"/>
                <w:spacing w:val="-4"/>
              </w:rPr>
            </w:pPr>
          </w:p>
        </w:tc>
      </w:tr>
      <w:tr w:rsidR="00EC2891" w:rsidRPr="00070826" w:rsidTr="00A94A80">
        <w:trPr>
          <w:trHeight w:val="324"/>
        </w:trPr>
        <w:tc>
          <w:tcPr>
            <w:tcW w:w="10916" w:type="dxa"/>
            <w:gridSpan w:val="8"/>
          </w:tcPr>
          <w:p w:rsidR="006A31C9" w:rsidRPr="00070826" w:rsidRDefault="006A31C9" w:rsidP="00070826">
            <w:pPr>
              <w:widowControl w:val="0"/>
              <w:spacing w:after="0" w:line="252" w:lineRule="auto"/>
              <w:jc w:val="center"/>
              <w:rPr>
                <w:rFonts w:ascii="Times New Roman" w:hAnsi="Times New Roman"/>
                <w:spacing w:val="-4"/>
              </w:rPr>
            </w:pPr>
            <w:r w:rsidRPr="00070826">
              <w:rPr>
                <w:rFonts w:ascii="Times New Roman" w:hAnsi="Times New Roman"/>
                <w:spacing w:val="-4"/>
              </w:rPr>
              <w:t>XІ. Менеджмент ЗВО</w:t>
            </w:r>
          </w:p>
        </w:tc>
      </w:tr>
      <w:tr w:rsidR="00067952" w:rsidRPr="00070826" w:rsidTr="00A94A80">
        <w:trPr>
          <w:trHeight w:val="1186"/>
        </w:trPr>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11.1</w:t>
            </w:r>
          </w:p>
        </w:tc>
        <w:tc>
          <w:tcPr>
            <w:tcW w:w="2542" w:type="dxa"/>
            <w:tcMar>
              <w:left w:w="57" w:type="dxa"/>
              <w:right w:w="57" w:type="dxa"/>
            </w:tcMar>
          </w:tcPr>
          <w:p w:rsidR="006A31C9" w:rsidRDefault="006A31C9"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rPr>
              <w:t>Керівник ЗВО щороку перед засновником (засновниками) або уповноваженим</w:t>
            </w:r>
            <w:r w:rsidR="00741B0A" w:rsidRPr="00070826">
              <w:rPr>
                <w:rFonts w:ascii="Times New Roman" w:hAnsi="Times New Roman"/>
                <w:spacing w:val="-4"/>
              </w:rPr>
              <w:t xml:space="preserve"> (уповноваженою)</w:t>
            </w:r>
            <w:r w:rsidRPr="00070826">
              <w:rPr>
                <w:rFonts w:ascii="Times New Roman" w:hAnsi="Times New Roman"/>
                <w:spacing w:val="-4"/>
              </w:rPr>
              <w:t xml:space="preserve"> ним (ними) </w:t>
            </w:r>
            <w:r w:rsidR="00741B0A" w:rsidRPr="00070826">
              <w:rPr>
                <w:rFonts w:ascii="Times New Roman" w:hAnsi="Times New Roman"/>
                <w:spacing w:val="-4"/>
              </w:rPr>
              <w:t>органом (особою) та вищим колегі</w:t>
            </w:r>
            <w:r w:rsidRPr="00070826">
              <w:rPr>
                <w:rFonts w:ascii="Times New Roman" w:hAnsi="Times New Roman"/>
                <w:spacing w:val="-4"/>
              </w:rPr>
              <w:t>альним органом гро</w:t>
            </w:r>
            <w:r w:rsidR="00741B0A" w:rsidRPr="00070826">
              <w:rPr>
                <w:rFonts w:ascii="Times New Roman" w:hAnsi="Times New Roman"/>
                <w:spacing w:val="-4"/>
              </w:rPr>
              <w:t>мадського самовряду</w:t>
            </w:r>
            <w:r w:rsidRPr="00070826">
              <w:rPr>
                <w:rFonts w:ascii="Times New Roman" w:hAnsi="Times New Roman"/>
                <w:spacing w:val="-4"/>
              </w:rPr>
              <w:t>вання ЗВО звітує</w:t>
            </w:r>
          </w:p>
          <w:p w:rsidR="0041195C" w:rsidRPr="0041195C" w:rsidRDefault="0041195C" w:rsidP="00070826">
            <w:pPr>
              <w:widowControl w:val="0"/>
              <w:spacing w:after="0" w:line="252" w:lineRule="auto"/>
              <w:jc w:val="both"/>
              <w:rPr>
                <w:rFonts w:ascii="Times New Roman" w:hAnsi="Times New Roman"/>
                <w:spacing w:val="-4"/>
                <w:lang w:val="ru-RU"/>
              </w:rPr>
            </w:pP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31C9" w:rsidRPr="00070826" w:rsidRDefault="00741B0A"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bCs/>
                <w:spacing w:val="-4"/>
                <w:sz w:val="22"/>
                <w:szCs w:val="22"/>
                <w:lang w:eastAsia="ru-RU"/>
              </w:rPr>
              <w:t xml:space="preserve">Абзац перший частини п’ятої </w:t>
            </w:r>
            <w:r w:rsidR="006A31C9" w:rsidRPr="00070826">
              <w:rPr>
                <w:rFonts w:ascii="Times New Roman" w:hAnsi="Times New Roman"/>
                <w:bCs/>
                <w:spacing w:val="-4"/>
                <w:sz w:val="22"/>
                <w:szCs w:val="22"/>
                <w:lang w:eastAsia="ru-RU"/>
              </w:rPr>
              <w:t>статті 34</w:t>
            </w:r>
            <w:r w:rsidRPr="00070826">
              <w:rPr>
                <w:rFonts w:ascii="Times New Roman" w:hAnsi="Times New Roman"/>
                <w:bCs/>
                <w:spacing w:val="-4"/>
                <w:sz w:val="22"/>
                <w:szCs w:val="22"/>
                <w:lang w:eastAsia="ru-RU"/>
              </w:rPr>
              <w:t xml:space="preserve"> </w:t>
            </w:r>
            <w:r w:rsidR="00B429A8" w:rsidRPr="00070826">
              <w:rPr>
                <w:rFonts w:ascii="Times New Roman" w:hAnsi="Times New Roman"/>
                <w:spacing w:val="-4"/>
                <w:sz w:val="22"/>
                <w:szCs w:val="22"/>
                <w:lang w:eastAsia="ru-RU"/>
              </w:rPr>
              <w:t>ЗУ № </w:t>
            </w:r>
            <w:r w:rsidR="006A31C9" w:rsidRPr="00070826">
              <w:rPr>
                <w:rFonts w:ascii="Times New Roman" w:hAnsi="Times New Roman"/>
                <w:spacing w:val="-4"/>
                <w:sz w:val="22"/>
                <w:szCs w:val="22"/>
                <w:lang w:eastAsia="ru-RU"/>
              </w:rPr>
              <w:t>1556-VII</w:t>
            </w:r>
          </w:p>
        </w:tc>
      </w:tr>
      <w:tr w:rsidR="00067952" w:rsidRPr="00070826" w:rsidTr="00A94A80">
        <w:trPr>
          <w:trHeight w:val="1086"/>
        </w:trPr>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11.2</w:t>
            </w:r>
          </w:p>
        </w:tc>
        <w:tc>
          <w:tcPr>
            <w:tcW w:w="2542" w:type="dxa"/>
            <w:tcMar>
              <w:left w:w="57" w:type="dxa"/>
              <w:right w:w="57" w:type="dxa"/>
            </w:tcMar>
          </w:tcPr>
          <w:p w:rsidR="006A31C9" w:rsidRDefault="006A31C9" w:rsidP="00070826">
            <w:pPr>
              <w:widowControl w:val="0"/>
              <w:spacing w:after="0" w:line="252" w:lineRule="auto"/>
              <w:jc w:val="both"/>
              <w:rPr>
                <w:rFonts w:ascii="Times New Roman" w:hAnsi="Times New Roman"/>
                <w:color w:val="000000"/>
                <w:spacing w:val="-4"/>
                <w:lang w:val="ru-RU"/>
              </w:rPr>
            </w:pPr>
            <w:bookmarkStart w:id="17" w:name="n577"/>
            <w:bookmarkEnd w:id="17"/>
            <w:r w:rsidRPr="00070826">
              <w:rPr>
                <w:rFonts w:ascii="Times New Roman" w:hAnsi="Times New Roman"/>
                <w:color w:val="000000"/>
                <w:spacing w:val="-4"/>
              </w:rPr>
              <w:t>Керівник ЗВО щорічний звіт про свою діяльність на офіційному веб-сайті ЗВО оприлюднює</w:t>
            </w:r>
          </w:p>
          <w:p w:rsidR="0041195C" w:rsidRPr="0041195C" w:rsidRDefault="0041195C" w:rsidP="00070826">
            <w:pPr>
              <w:widowControl w:val="0"/>
              <w:spacing w:after="0" w:line="252" w:lineRule="auto"/>
              <w:jc w:val="both"/>
              <w:rPr>
                <w:rFonts w:ascii="Times New Roman" w:hAnsi="Times New Roman"/>
                <w:color w:val="000000"/>
                <w:spacing w:val="-4"/>
                <w:lang w:val="ru-RU"/>
              </w:rPr>
            </w:pP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bCs/>
                <w:color w:val="000000"/>
                <w:spacing w:val="-4"/>
                <w:sz w:val="22"/>
                <w:szCs w:val="22"/>
                <w:lang w:eastAsia="ru-RU"/>
              </w:rPr>
              <w:t>Абзац другий частини п’ятої</w:t>
            </w:r>
            <w:r w:rsidR="00741B0A" w:rsidRPr="00070826">
              <w:rPr>
                <w:rFonts w:ascii="Times New Roman" w:hAnsi="Times New Roman"/>
                <w:bCs/>
                <w:color w:val="000000"/>
                <w:spacing w:val="-4"/>
                <w:sz w:val="22"/>
                <w:szCs w:val="22"/>
                <w:lang w:eastAsia="ru-RU"/>
              </w:rPr>
              <w:t xml:space="preserve"> </w:t>
            </w:r>
            <w:r w:rsidRPr="00070826">
              <w:rPr>
                <w:rFonts w:ascii="Times New Roman" w:hAnsi="Times New Roman"/>
                <w:bCs/>
                <w:color w:val="000000"/>
                <w:spacing w:val="-4"/>
                <w:sz w:val="22"/>
                <w:szCs w:val="22"/>
                <w:lang w:eastAsia="ru-RU"/>
              </w:rPr>
              <w:t>статті 34</w:t>
            </w:r>
            <w:r w:rsidR="00741B0A" w:rsidRPr="00070826">
              <w:rPr>
                <w:rFonts w:ascii="Times New Roman" w:hAnsi="Times New Roman"/>
                <w:bCs/>
                <w:color w:val="000000"/>
                <w:spacing w:val="-4"/>
                <w:sz w:val="22"/>
                <w:szCs w:val="22"/>
                <w:lang w:eastAsia="ru-RU"/>
              </w:rPr>
              <w:t xml:space="preserve"> </w:t>
            </w:r>
            <w:r w:rsidR="00741B0A" w:rsidRPr="00070826">
              <w:rPr>
                <w:rFonts w:ascii="Times New Roman" w:hAnsi="Times New Roman"/>
                <w:bCs/>
                <w:color w:val="000000"/>
                <w:spacing w:val="-4"/>
                <w:sz w:val="22"/>
                <w:szCs w:val="22"/>
                <w:lang w:eastAsia="ru-RU"/>
              </w:rPr>
              <w:br/>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11.3</w:t>
            </w:r>
          </w:p>
        </w:tc>
        <w:tc>
          <w:tcPr>
            <w:tcW w:w="2542" w:type="dxa"/>
            <w:tcMar>
              <w:left w:w="57" w:type="dxa"/>
              <w:right w:w="57" w:type="dxa"/>
            </w:tcMar>
          </w:tcPr>
          <w:p w:rsidR="00486665" w:rsidRDefault="006A31C9" w:rsidP="00070826">
            <w:pPr>
              <w:widowControl w:val="0"/>
              <w:spacing w:after="0" w:line="252" w:lineRule="auto"/>
              <w:jc w:val="both"/>
              <w:rPr>
                <w:rFonts w:ascii="Times New Roman" w:hAnsi="Times New Roman"/>
                <w:color w:val="000000"/>
                <w:spacing w:val="-4"/>
                <w:lang w:val="ru-RU"/>
              </w:rPr>
            </w:pPr>
            <w:r w:rsidRPr="00070826">
              <w:rPr>
                <w:rFonts w:ascii="Times New Roman" w:hAnsi="Times New Roman"/>
                <w:color w:val="000000"/>
                <w:spacing w:val="-4"/>
              </w:rPr>
              <w:t xml:space="preserve">Повноваження керівника факультету (навчально-наукового інституту) </w:t>
            </w:r>
            <w:r w:rsidRPr="00070826">
              <w:rPr>
                <w:rFonts w:ascii="Times New Roman" w:hAnsi="Times New Roman"/>
                <w:color w:val="000000"/>
                <w:spacing w:val="-4"/>
              </w:rPr>
              <w:lastRenderedPageBreak/>
              <w:t>Положенням про факультет (навчально-науковий інститут), затвердженим вченою радою ЗВО, визначено</w:t>
            </w:r>
          </w:p>
          <w:p w:rsidR="0041195C" w:rsidRPr="0041195C" w:rsidRDefault="0041195C" w:rsidP="00070826">
            <w:pPr>
              <w:widowControl w:val="0"/>
              <w:spacing w:after="0" w:line="252" w:lineRule="auto"/>
              <w:jc w:val="both"/>
              <w:rPr>
                <w:rFonts w:ascii="Times New Roman" w:hAnsi="Times New Roman"/>
                <w:color w:val="000000"/>
                <w:spacing w:val="-4"/>
                <w:lang w:val="ru-RU"/>
              </w:rPr>
            </w:pP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В</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Частина третя статті 35 </w:t>
            </w:r>
            <w:r w:rsidR="00B429A8" w:rsidRPr="00070826">
              <w:rPr>
                <w:rFonts w:ascii="Times New Roman" w:hAnsi="Times New Roman"/>
                <w:color w:val="000000"/>
                <w:spacing w:val="-4"/>
              </w:rPr>
              <w:t>ЗУ № 1556-VІІ</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11.4</w:t>
            </w:r>
          </w:p>
        </w:tc>
        <w:tc>
          <w:tcPr>
            <w:tcW w:w="2542" w:type="dxa"/>
            <w:tcMar>
              <w:left w:w="57" w:type="dxa"/>
              <w:right w:w="57" w:type="dxa"/>
            </w:tcMar>
          </w:tcPr>
          <w:p w:rsidR="006A31C9" w:rsidRDefault="006A31C9" w:rsidP="00070826">
            <w:pPr>
              <w:widowControl w:val="0"/>
              <w:spacing w:after="0" w:line="252" w:lineRule="auto"/>
              <w:jc w:val="both"/>
              <w:rPr>
                <w:rFonts w:ascii="Times New Roman" w:hAnsi="Times New Roman"/>
                <w:color w:val="000000"/>
                <w:spacing w:val="-4"/>
                <w:lang w:val="ru-RU"/>
              </w:rPr>
            </w:pPr>
            <w:r w:rsidRPr="00070826">
              <w:rPr>
                <w:rFonts w:ascii="Times New Roman" w:hAnsi="Times New Roman"/>
                <w:color w:val="000000"/>
                <w:spacing w:val="-4"/>
              </w:rPr>
              <w:t xml:space="preserve">Склад вченої ради як </w:t>
            </w:r>
            <w:r w:rsidRPr="00070826">
              <w:rPr>
                <w:rFonts w:ascii="Times New Roman" w:hAnsi="Times New Roman"/>
                <w:color w:val="000000"/>
                <w:spacing w:val="-4"/>
                <w:lang w:eastAsia="uk-UA"/>
              </w:rPr>
              <w:t>колегіального органу управління ЗВО, створеного строком на п’ять років,</w:t>
            </w:r>
            <w:r w:rsidRPr="00070826">
              <w:rPr>
                <w:rFonts w:ascii="Times New Roman" w:hAnsi="Times New Roman"/>
                <w:color w:val="000000"/>
                <w:spacing w:val="-4"/>
              </w:rPr>
              <w:t xml:space="preserve"> наказом керівника ЗВО затверджується </w:t>
            </w:r>
          </w:p>
          <w:p w:rsidR="0041195C" w:rsidRPr="0041195C" w:rsidRDefault="0041195C" w:rsidP="00070826">
            <w:pPr>
              <w:widowControl w:val="0"/>
              <w:spacing w:after="0" w:line="252" w:lineRule="auto"/>
              <w:jc w:val="both"/>
              <w:rPr>
                <w:rFonts w:ascii="Times New Roman" w:hAnsi="Times New Roman"/>
                <w:color w:val="000000"/>
                <w:spacing w:val="-4"/>
                <w:lang w:val="ru-RU"/>
              </w:rPr>
            </w:pP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Частина перша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11.5</w:t>
            </w:r>
          </w:p>
        </w:tc>
        <w:tc>
          <w:tcPr>
            <w:tcW w:w="2542" w:type="dxa"/>
            <w:tcMar>
              <w:left w:w="57" w:type="dxa"/>
              <w:right w:w="57" w:type="dxa"/>
            </w:tcMar>
          </w:tcPr>
          <w:p w:rsidR="006A31C9" w:rsidRDefault="006A31C9" w:rsidP="00070826">
            <w:pPr>
              <w:widowControl w:val="0"/>
              <w:spacing w:after="0" w:line="252" w:lineRule="auto"/>
              <w:jc w:val="both"/>
              <w:rPr>
                <w:rFonts w:ascii="Times New Roman" w:hAnsi="Times New Roman"/>
                <w:color w:val="000000"/>
                <w:spacing w:val="-4"/>
                <w:lang w:val="ru-RU"/>
              </w:rPr>
            </w:pPr>
            <w:r w:rsidRPr="00070826">
              <w:rPr>
                <w:rFonts w:ascii="Times New Roman" w:hAnsi="Times New Roman"/>
                <w:color w:val="000000"/>
                <w:spacing w:val="-4"/>
              </w:rPr>
              <w:t>Склад вченої ради ЗВО та порядок його формування вимогам відповіда</w:t>
            </w:r>
            <w:r w:rsidR="00741B0A" w:rsidRPr="00070826">
              <w:rPr>
                <w:rFonts w:ascii="Times New Roman" w:hAnsi="Times New Roman"/>
                <w:color w:val="000000"/>
                <w:spacing w:val="-4"/>
              </w:rPr>
              <w:t>ють</w:t>
            </w:r>
          </w:p>
          <w:p w:rsidR="0041195C" w:rsidRPr="0041195C" w:rsidRDefault="0041195C" w:rsidP="00070826">
            <w:pPr>
              <w:widowControl w:val="0"/>
              <w:spacing w:after="0" w:line="252" w:lineRule="auto"/>
              <w:jc w:val="both"/>
              <w:rPr>
                <w:rFonts w:ascii="Times New Roman" w:hAnsi="Times New Roman"/>
                <w:color w:val="000000"/>
                <w:spacing w:val="-4"/>
                <w:lang w:val="ru-RU"/>
              </w:rPr>
            </w:pP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Частини третя – п’ята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11.6</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Вчена рада ЗВО</w:t>
            </w:r>
          </w:p>
          <w:p w:rsidR="006A31C9" w:rsidRPr="00070826" w:rsidRDefault="006A31C9"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rPr>
              <w:t>розглядає визначені законодавством та Статутом ЗВО питання</w:t>
            </w:r>
            <w:r w:rsidRPr="00070826">
              <w:rPr>
                <w:rFonts w:ascii="Times New Roman" w:hAnsi="Times New Roman"/>
                <w:spacing w:val="-4"/>
                <w:lang w:val="ru-RU"/>
              </w:rPr>
              <w:t>:</w:t>
            </w:r>
          </w:p>
        </w:tc>
        <w:tc>
          <w:tcPr>
            <w:tcW w:w="1665"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701"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Borders>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Borders>
              <w:bottom w:val="single" w:sz="4" w:space="0" w:color="auto"/>
              <w:tl2br w:val="single" w:sz="4" w:space="0" w:color="auto"/>
              <w:tr2bl w:val="single" w:sz="4" w:space="0" w:color="auto"/>
            </w:tcBorders>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11.6.1</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розробляє і подає вищому колегіальному органу громадського самоврядування проект статуту ЗВО, а також рішення про внесення змін і доповнень до нього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2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11.6.2</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ухвалює фінансовий план і річний фінансовий звіт ЗВО</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3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11.6.3</w:t>
            </w:r>
          </w:p>
        </w:tc>
        <w:tc>
          <w:tcPr>
            <w:tcW w:w="2542" w:type="dxa"/>
            <w:tcMar>
              <w:left w:w="57" w:type="dxa"/>
              <w:right w:w="57" w:type="dxa"/>
            </w:tcMar>
            <w:vAlign w:val="center"/>
          </w:tcPr>
          <w:p w:rsidR="00DE5865" w:rsidRPr="0097283F" w:rsidRDefault="006A31C9" w:rsidP="00070826">
            <w:pPr>
              <w:widowControl w:val="0"/>
              <w:spacing w:after="0" w:line="252" w:lineRule="auto"/>
              <w:jc w:val="both"/>
              <w:rPr>
                <w:rFonts w:ascii="Times New Roman" w:hAnsi="Times New Roman"/>
                <w:spacing w:val="-4"/>
                <w:lang w:val="ru-RU" w:eastAsia="uk-UA"/>
              </w:rPr>
            </w:pPr>
            <w:r w:rsidRPr="00070826">
              <w:rPr>
                <w:rFonts w:ascii="Times New Roman" w:hAnsi="Times New Roman"/>
                <w:spacing w:val="-4"/>
                <w:lang w:eastAsia="uk-UA"/>
              </w:rPr>
              <w:t>визначає систему та затверджує процедури внутрішнього забезпечення якості вищої освіти</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4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11.6.4</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ухвалює за поданням керівника ЗВО рішення про утворення, реорганізацію та ліквідацію структурних підрозділів</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6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11.6.5</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обирає за конкурсом таємним голосуванням на посади завідувачів (начальників) кафедр, професорів і доцентів, директора бібліотеки, керівників філій</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7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11.6.6</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затверджує освітні програми та навчальні плани для кожного рівня вищої освіти та спеціальності</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8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11.6.7</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 xml:space="preserve">ухвалює рішення з питань організації освітнього процесу, визначає строки </w:t>
            </w:r>
            <w:r w:rsidRPr="00070826">
              <w:rPr>
                <w:rFonts w:ascii="Times New Roman" w:hAnsi="Times New Roman"/>
                <w:spacing w:val="-4"/>
                <w:lang w:eastAsia="uk-UA"/>
              </w:rPr>
              <w:lastRenderedPageBreak/>
              <w:t>навчання на відповідних рівнях</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9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11.6.8</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lang w:eastAsia="uk-UA"/>
              </w:rPr>
            </w:pPr>
            <w:r w:rsidRPr="00070826">
              <w:rPr>
                <w:rFonts w:ascii="Times New Roman" w:hAnsi="Times New Roman"/>
                <w:spacing w:val="-4"/>
                <w:lang w:eastAsia="uk-UA"/>
              </w:rPr>
              <w:t>затверджує зразок та порядок виготовлення власного документа про вищу освіту, положення про процедуру і підстави для його видачі випускникам, а також зразки, порядок виготовлення, процедуру і підстави для видачі випускникам спільних і подвійних дипломів</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10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11.6.9</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ухвалює основні напрями проведення наукових досліджень та інноваційної діяльності</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11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11.6.10</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оцінює науково-педагогічну діяльність структурних підрозділів</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12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spacing w:val="-4"/>
              </w:rPr>
              <w:t>11.6.11</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присвоює вчені звання професора, доцента та старшого дослідника і подає відповідні рішення на затвердження до атестаційної колегії центрального органу виконавчої влади у сфері освіти і науки</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Пу</w:t>
            </w:r>
            <w:r w:rsidR="00741B0A" w:rsidRPr="00070826">
              <w:rPr>
                <w:rFonts w:ascii="Times New Roman" w:hAnsi="Times New Roman"/>
                <w:spacing w:val="-4"/>
                <w:sz w:val="22"/>
                <w:szCs w:val="22"/>
                <w:lang w:eastAsia="ru-RU"/>
              </w:rPr>
              <w:t xml:space="preserve">нкт 13 частини другої статті 36, </w:t>
            </w:r>
            <w:r w:rsidRPr="00070826">
              <w:rPr>
                <w:rFonts w:ascii="Times New Roman" w:hAnsi="Times New Roman"/>
                <w:spacing w:val="-4"/>
                <w:sz w:val="22"/>
                <w:szCs w:val="22"/>
                <w:lang w:eastAsia="ru-RU"/>
              </w:rPr>
              <w:t xml:space="preserve">частина четверта статті 54 </w:t>
            </w:r>
            <w:r w:rsidR="00741B0A" w:rsidRPr="00070826">
              <w:rPr>
                <w:rFonts w:ascii="Times New Roman" w:hAnsi="Times New Roman"/>
                <w:spacing w:val="-4"/>
                <w:sz w:val="22"/>
                <w:szCs w:val="22"/>
                <w:lang w:eastAsia="ru-RU"/>
              </w:rPr>
              <w:br/>
            </w:r>
            <w:r w:rsidR="00B429A8" w:rsidRPr="00070826">
              <w:rPr>
                <w:rFonts w:ascii="Times New Roman" w:hAnsi="Times New Roman"/>
                <w:spacing w:val="-4"/>
                <w:sz w:val="22"/>
                <w:szCs w:val="22"/>
                <w:lang w:eastAsia="ru-RU"/>
              </w:rPr>
              <w:t>ЗУ № 1556-VІІ</w:t>
            </w:r>
            <w:r w:rsidRPr="00070826">
              <w:rPr>
                <w:rFonts w:ascii="Times New Roman" w:hAnsi="Times New Roman"/>
                <w:spacing w:val="-4"/>
                <w:sz w:val="22"/>
                <w:szCs w:val="22"/>
                <w:lang w:eastAsia="ru-RU"/>
              </w:rPr>
              <w:t>;</w:t>
            </w:r>
            <w:r w:rsidR="00741B0A" w:rsidRPr="00070826">
              <w:rPr>
                <w:rFonts w:ascii="Times New Roman" w:hAnsi="Times New Roman"/>
                <w:spacing w:val="-4"/>
                <w:sz w:val="22"/>
                <w:szCs w:val="22"/>
                <w:lang w:eastAsia="ru-RU"/>
              </w:rPr>
              <w:br/>
            </w:r>
            <w:r w:rsidRPr="00070826">
              <w:rPr>
                <w:rFonts w:ascii="Times New Roman" w:hAnsi="Times New Roman"/>
                <w:spacing w:val="-4"/>
                <w:sz w:val="22"/>
                <w:szCs w:val="22"/>
                <w:lang w:eastAsia="ru-RU"/>
              </w:rPr>
              <w:t>п</w:t>
            </w:r>
            <w:r w:rsidRPr="00070826">
              <w:rPr>
                <w:rFonts w:ascii="Times New Roman" w:hAnsi="Times New Roman"/>
                <w:bCs/>
                <w:spacing w:val="-4"/>
                <w:sz w:val="22"/>
                <w:szCs w:val="22"/>
                <w:shd w:val="clear" w:color="auto" w:fill="FFFFFF"/>
              </w:rPr>
              <w:t xml:space="preserve">ункт 2 розділу І Порядку присвоєння вчених звань науковим і науково-педагогічним працівникам, затвердженого наказом Міністерства освіти і науки України від 14 січня 2016 року </w:t>
            </w:r>
            <w:r w:rsidR="00B429A8" w:rsidRPr="00070826">
              <w:rPr>
                <w:rFonts w:ascii="Times New Roman" w:hAnsi="Times New Roman"/>
                <w:bCs/>
                <w:spacing w:val="-4"/>
                <w:sz w:val="22"/>
                <w:szCs w:val="22"/>
                <w:shd w:val="clear" w:color="auto" w:fill="FFFFFF"/>
              </w:rPr>
              <w:t>№ </w:t>
            </w:r>
            <w:r w:rsidRPr="00070826">
              <w:rPr>
                <w:rFonts w:ascii="Times New Roman" w:hAnsi="Times New Roman"/>
                <w:bCs/>
                <w:spacing w:val="-4"/>
                <w:sz w:val="22"/>
                <w:szCs w:val="22"/>
                <w:shd w:val="clear" w:color="auto" w:fill="FFFFFF"/>
              </w:rPr>
              <w:t xml:space="preserve">13, </w:t>
            </w:r>
            <w:r w:rsidRPr="00070826">
              <w:rPr>
                <w:rStyle w:val="rvts9"/>
                <w:rFonts w:ascii="Times New Roman" w:hAnsi="Times New Roman"/>
                <w:bCs/>
                <w:spacing w:val="-4"/>
                <w:sz w:val="22"/>
                <w:szCs w:val="22"/>
                <w:shd w:val="clear" w:color="auto" w:fill="FFFFFF"/>
              </w:rPr>
              <w:t>зареєстрованого в Міністерстві</w:t>
            </w:r>
            <w:r w:rsidRPr="00070826">
              <w:rPr>
                <w:rFonts w:ascii="Times New Roman" w:hAnsi="Times New Roman"/>
                <w:spacing w:val="-4"/>
                <w:sz w:val="22"/>
                <w:szCs w:val="22"/>
                <w:shd w:val="clear" w:color="auto" w:fill="FFFFFF"/>
              </w:rPr>
              <w:t> </w:t>
            </w:r>
            <w:r w:rsidRPr="00070826">
              <w:rPr>
                <w:rStyle w:val="rvts9"/>
                <w:rFonts w:ascii="Times New Roman" w:hAnsi="Times New Roman"/>
                <w:bCs/>
                <w:spacing w:val="-4"/>
                <w:sz w:val="22"/>
                <w:szCs w:val="22"/>
                <w:shd w:val="clear" w:color="auto" w:fill="FFFFFF"/>
              </w:rPr>
              <w:t>юстиції України</w:t>
            </w:r>
            <w:r w:rsidRPr="00070826">
              <w:rPr>
                <w:rFonts w:ascii="Times New Roman" w:hAnsi="Times New Roman"/>
                <w:spacing w:val="-4"/>
                <w:sz w:val="22"/>
                <w:szCs w:val="22"/>
                <w:shd w:val="clear" w:color="auto" w:fill="FFFFFF"/>
              </w:rPr>
              <w:t> </w:t>
            </w:r>
            <w:r w:rsidRPr="00070826">
              <w:rPr>
                <w:rStyle w:val="rvts9"/>
                <w:rFonts w:ascii="Times New Roman" w:hAnsi="Times New Roman"/>
                <w:bCs/>
                <w:spacing w:val="-4"/>
                <w:sz w:val="22"/>
                <w:szCs w:val="22"/>
                <w:shd w:val="clear" w:color="auto" w:fill="FFFFFF"/>
              </w:rPr>
              <w:t>03 лютого 2016 року</w:t>
            </w:r>
            <w:r w:rsidRPr="00070826">
              <w:rPr>
                <w:rFonts w:ascii="Times New Roman" w:hAnsi="Times New Roman"/>
                <w:spacing w:val="-4"/>
                <w:sz w:val="22"/>
                <w:szCs w:val="22"/>
                <w:shd w:val="clear" w:color="auto" w:fill="FFFFFF"/>
              </w:rPr>
              <w:t xml:space="preserve"> </w:t>
            </w:r>
            <w:r w:rsidRPr="00070826">
              <w:rPr>
                <w:rStyle w:val="rvts9"/>
                <w:rFonts w:ascii="Times New Roman" w:hAnsi="Times New Roman"/>
                <w:bCs/>
                <w:spacing w:val="-4"/>
                <w:sz w:val="22"/>
                <w:szCs w:val="22"/>
                <w:shd w:val="clear" w:color="auto" w:fill="FFFFFF"/>
              </w:rPr>
              <w:t xml:space="preserve">за </w:t>
            </w:r>
            <w:r w:rsidRPr="00070826">
              <w:rPr>
                <w:rStyle w:val="rvts9"/>
                <w:rFonts w:ascii="Times New Roman" w:hAnsi="Times New Roman"/>
                <w:bCs/>
                <w:spacing w:val="-4"/>
                <w:sz w:val="22"/>
                <w:szCs w:val="22"/>
                <w:shd w:val="clear" w:color="auto" w:fill="FFFFFF"/>
              </w:rPr>
              <w:br/>
            </w:r>
            <w:r w:rsidR="00B429A8" w:rsidRPr="00070826">
              <w:rPr>
                <w:rStyle w:val="rvts9"/>
                <w:rFonts w:ascii="Times New Roman" w:hAnsi="Times New Roman"/>
                <w:bCs/>
                <w:spacing w:val="-4"/>
                <w:sz w:val="22"/>
                <w:szCs w:val="22"/>
                <w:shd w:val="clear" w:color="auto" w:fill="FFFFFF"/>
              </w:rPr>
              <w:t>№ </w:t>
            </w:r>
            <w:r w:rsidRPr="00070826">
              <w:rPr>
                <w:rStyle w:val="rvts9"/>
                <w:rFonts w:ascii="Times New Roman" w:hAnsi="Times New Roman"/>
                <w:bCs/>
                <w:spacing w:val="-4"/>
                <w:sz w:val="22"/>
                <w:szCs w:val="22"/>
                <w:shd w:val="clear" w:color="auto" w:fill="FFFFFF"/>
              </w:rPr>
              <w:t>183/28313</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t>11.6.12</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uk-UA"/>
              </w:rPr>
              <w:t>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14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rPr>
          <w:trHeight w:val="130"/>
        </w:trPr>
        <w:tc>
          <w:tcPr>
            <w:tcW w:w="851" w:type="dxa"/>
            <w:tcMar>
              <w:left w:w="57" w:type="dxa"/>
              <w:right w:w="57" w:type="dxa"/>
            </w:tcMar>
          </w:tcPr>
          <w:p w:rsidR="006A31C9" w:rsidRPr="00070826" w:rsidRDefault="006A31C9" w:rsidP="00070826">
            <w:pPr>
              <w:widowControl w:val="0"/>
              <w:spacing w:after="0" w:line="252" w:lineRule="auto"/>
              <w:jc w:val="both"/>
              <w:rPr>
                <w:spacing w:val="-4"/>
              </w:rPr>
            </w:pPr>
            <w:r w:rsidRPr="00070826">
              <w:rPr>
                <w:rFonts w:ascii="Times New Roman" w:hAnsi="Times New Roman"/>
                <w:color w:val="000000"/>
                <w:spacing w:val="-4"/>
              </w:rPr>
              <w:lastRenderedPageBreak/>
              <w:t>11.6.13</w:t>
            </w:r>
          </w:p>
        </w:tc>
        <w:tc>
          <w:tcPr>
            <w:tcW w:w="2542" w:type="dxa"/>
            <w:tcMar>
              <w:left w:w="57" w:type="dxa"/>
              <w:right w:w="57" w:type="dxa"/>
            </w:tcMar>
            <w:vAlign w:val="center"/>
          </w:tcPr>
          <w:p w:rsidR="006A31C9" w:rsidRPr="00070826" w:rsidRDefault="006A31C9" w:rsidP="00070826">
            <w:pPr>
              <w:widowControl w:val="0"/>
              <w:spacing w:after="0" w:line="252" w:lineRule="auto"/>
              <w:jc w:val="both"/>
              <w:rPr>
                <w:rFonts w:ascii="Times New Roman" w:hAnsi="Times New Roman"/>
                <w:spacing w:val="-4"/>
                <w:lang w:eastAsia="uk-UA"/>
              </w:rPr>
            </w:pPr>
            <w:r w:rsidRPr="00070826">
              <w:rPr>
                <w:rFonts w:ascii="Times New Roman" w:hAnsi="Times New Roman"/>
                <w:spacing w:val="-4"/>
                <w:lang w:eastAsia="uk-UA"/>
              </w:rPr>
              <w:t>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Пункт 14</w:t>
            </w:r>
            <w:r w:rsidRPr="00070826">
              <w:rPr>
                <w:rFonts w:ascii="Times New Roman" w:hAnsi="Times New Roman"/>
                <w:color w:val="000000"/>
                <w:spacing w:val="-4"/>
                <w:sz w:val="22"/>
                <w:szCs w:val="22"/>
                <w:vertAlign w:val="superscript"/>
                <w:lang w:eastAsia="ru-RU"/>
              </w:rPr>
              <w:t>1</w:t>
            </w:r>
            <w:r w:rsidRPr="00070826">
              <w:rPr>
                <w:rFonts w:ascii="Times New Roman" w:hAnsi="Times New Roman"/>
                <w:color w:val="000000"/>
                <w:spacing w:val="-4"/>
                <w:sz w:val="22"/>
                <w:szCs w:val="22"/>
                <w:lang w:eastAsia="ru-RU"/>
              </w:rPr>
              <w:t xml:space="preserve"> частини другої статті 36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11.7</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Рішення вченої ради ЗВО в дію рішеннями керівника ЗВО вводяться</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Частина шоста </w:t>
            </w:r>
          </w:p>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статті 36 </w:t>
            </w:r>
          </w:p>
          <w:p w:rsidR="006A31C9" w:rsidRPr="00070826" w:rsidRDefault="00B429A8"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ЗУ № </w:t>
            </w:r>
            <w:r w:rsidR="006A31C9" w:rsidRPr="00070826">
              <w:rPr>
                <w:rFonts w:ascii="Times New Roman" w:hAnsi="Times New Roman"/>
                <w:color w:val="000000"/>
                <w:spacing w:val="-4"/>
                <w:sz w:val="22"/>
                <w:szCs w:val="22"/>
                <w:lang w:eastAsia="ru-RU"/>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11.8</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Наглядова рада у ЗВО </w:t>
            </w:r>
            <w:r w:rsidRPr="00070826">
              <w:rPr>
                <w:rFonts w:ascii="Times New Roman" w:hAnsi="Times New Roman"/>
                <w:color w:val="000000"/>
                <w:spacing w:val="-4"/>
                <w:lang w:eastAsia="uk-UA"/>
              </w:rPr>
              <w:t xml:space="preserve">за рішенням засновника (засновників) </w:t>
            </w:r>
            <w:r w:rsidRPr="00070826">
              <w:rPr>
                <w:rFonts w:ascii="Times New Roman" w:hAnsi="Times New Roman"/>
                <w:color w:val="000000"/>
                <w:spacing w:val="-4"/>
              </w:rPr>
              <w:t>для забезпечення нагляду за управлінням майном ЗВО, додержанням мети його створення утворена</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3664CC">
            <w:pPr>
              <w:pStyle w:val="HTML"/>
              <w:widowControl w:val="0"/>
              <w:spacing w:line="252" w:lineRule="auto"/>
              <w:jc w:val="both"/>
              <w:rPr>
                <w:rFonts w:ascii="Times New Roman" w:hAnsi="Times New Roman"/>
                <w:color w:val="000000"/>
                <w:spacing w:val="-4"/>
              </w:rPr>
            </w:pPr>
            <w:r w:rsidRPr="00070826">
              <w:rPr>
                <w:rFonts w:ascii="Times New Roman" w:hAnsi="Times New Roman"/>
                <w:color w:val="000000"/>
                <w:spacing w:val="-4"/>
                <w:sz w:val="22"/>
                <w:szCs w:val="22"/>
                <w:lang w:eastAsia="ru-RU"/>
              </w:rPr>
              <w:t>Частина перша статті</w:t>
            </w:r>
            <w:r w:rsidR="003664CC">
              <w:rPr>
                <w:rFonts w:ascii="Times New Roman" w:hAnsi="Times New Roman"/>
                <w:color w:val="000000"/>
                <w:spacing w:val="-4"/>
                <w:sz w:val="22"/>
                <w:szCs w:val="22"/>
                <w:lang w:eastAsia="ru-RU"/>
              </w:rPr>
              <w:t> </w:t>
            </w:r>
            <w:r w:rsidRPr="00070826">
              <w:rPr>
                <w:rFonts w:ascii="Times New Roman" w:hAnsi="Times New Roman"/>
                <w:color w:val="000000"/>
                <w:spacing w:val="-4"/>
                <w:sz w:val="22"/>
                <w:szCs w:val="22"/>
                <w:lang w:eastAsia="ru-RU"/>
              </w:rPr>
              <w:t xml:space="preserve">37 </w:t>
            </w:r>
            <w:r w:rsidR="00B429A8" w:rsidRPr="00070826">
              <w:rPr>
                <w:rFonts w:ascii="Times New Roman" w:hAnsi="Times New Roman"/>
                <w:color w:val="000000"/>
                <w:spacing w:val="-4"/>
              </w:rPr>
              <w:t>ЗУ № </w:t>
            </w:r>
            <w:r w:rsidRPr="00070826">
              <w:rPr>
                <w:rFonts w:ascii="Times New Roman" w:hAnsi="Times New Roman"/>
                <w:color w:val="000000"/>
                <w:spacing w:val="-4"/>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11.9</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До складу наглядової ради працівники ЗВО не входять</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3664CC">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Частина п’ята статті</w:t>
            </w:r>
            <w:r w:rsidR="003664CC">
              <w:rPr>
                <w:rFonts w:ascii="Times New Roman" w:hAnsi="Times New Roman"/>
                <w:color w:val="000000"/>
                <w:spacing w:val="-4"/>
                <w:sz w:val="22"/>
                <w:szCs w:val="22"/>
                <w:lang w:eastAsia="ru-RU"/>
              </w:rPr>
              <w:t> </w:t>
            </w:r>
            <w:r w:rsidRPr="00070826">
              <w:rPr>
                <w:rFonts w:ascii="Times New Roman" w:hAnsi="Times New Roman"/>
                <w:color w:val="000000"/>
                <w:spacing w:val="-4"/>
                <w:sz w:val="22"/>
                <w:szCs w:val="22"/>
                <w:lang w:eastAsia="ru-RU"/>
              </w:rPr>
              <w:t xml:space="preserve">37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11.10</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Керівник кафедри організацію освітнього процесу, виконання навчальних планів і програм навчальних дисциплін, контроль за якістю викладання навчальних дисциплін, навчально-методичною та науковою діяльністю викладачів забезпечує</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3664CC">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Частина сьома статті</w:t>
            </w:r>
            <w:r w:rsidR="003664CC">
              <w:rPr>
                <w:rFonts w:ascii="Times New Roman" w:hAnsi="Times New Roman"/>
                <w:color w:val="000000"/>
                <w:spacing w:val="-4"/>
                <w:sz w:val="22"/>
                <w:szCs w:val="22"/>
                <w:lang w:eastAsia="ru-RU"/>
              </w:rPr>
              <w:t> </w:t>
            </w:r>
            <w:r w:rsidRPr="00070826">
              <w:rPr>
                <w:rFonts w:ascii="Times New Roman" w:hAnsi="Times New Roman"/>
                <w:color w:val="000000"/>
                <w:spacing w:val="-4"/>
                <w:sz w:val="22"/>
                <w:szCs w:val="22"/>
                <w:lang w:eastAsia="ru-RU"/>
              </w:rPr>
              <w:t xml:space="preserve">35 </w:t>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 xml:space="preserve">1556-VII </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11.11</w:t>
            </w:r>
          </w:p>
        </w:tc>
        <w:tc>
          <w:tcPr>
            <w:tcW w:w="2542" w:type="dxa"/>
            <w:tcMar>
              <w:left w:w="57" w:type="dxa"/>
              <w:right w:w="57" w:type="dxa"/>
            </w:tcMar>
          </w:tcPr>
          <w:p w:rsidR="006A31C9" w:rsidRDefault="006A31C9" w:rsidP="00070826">
            <w:pPr>
              <w:widowControl w:val="0"/>
              <w:spacing w:after="0" w:line="252" w:lineRule="auto"/>
              <w:jc w:val="both"/>
              <w:rPr>
                <w:rFonts w:ascii="Times New Roman" w:hAnsi="Times New Roman"/>
                <w:color w:val="000000"/>
                <w:spacing w:val="-4"/>
                <w:lang w:val="ru-RU"/>
              </w:rPr>
            </w:pPr>
            <w:r w:rsidRPr="00070826">
              <w:rPr>
                <w:rFonts w:ascii="Times New Roman" w:hAnsi="Times New Roman"/>
                <w:color w:val="000000"/>
                <w:spacing w:val="-4"/>
              </w:rPr>
              <w:t>Правила внутрішнього розпорядку ЗВО в частині, що стосується осіб</w:t>
            </w:r>
            <w:r w:rsidR="00082629" w:rsidRPr="00070826">
              <w:rPr>
                <w:rFonts w:ascii="Times New Roman" w:hAnsi="Times New Roman"/>
                <w:color w:val="000000"/>
                <w:spacing w:val="-4"/>
              </w:rPr>
              <w:t>,</w:t>
            </w:r>
            <w:r w:rsidRPr="00070826">
              <w:rPr>
                <w:rFonts w:ascii="Times New Roman" w:hAnsi="Times New Roman"/>
                <w:color w:val="000000"/>
                <w:spacing w:val="-4"/>
              </w:rPr>
              <w:t xml:space="preserve"> які навчаються, з органом студентського самоврядування погоджено</w:t>
            </w:r>
          </w:p>
          <w:p w:rsidR="0097283F" w:rsidRPr="0097283F" w:rsidRDefault="0097283F" w:rsidP="00070826">
            <w:pPr>
              <w:widowControl w:val="0"/>
              <w:spacing w:after="0" w:line="252" w:lineRule="auto"/>
              <w:jc w:val="both"/>
              <w:rPr>
                <w:rFonts w:ascii="Times New Roman" w:hAnsi="Times New Roman"/>
                <w:color w:val="000000"/>
                <w:spacing w:val="-4"/>
                <w:lang w:val="ru-RU"/>
              </w:rPr>
            </w:pP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Пункт 6 частини шостої статті 40 </w:t>
            </w:r>
            <w:r w:rsidR="00B429A8" w:rsidRPr="00070826">
              <w:rPr>
                <w:rFonts w:ascii="Times New Roman" w:hAnsi="Times New Roman"/>
                <w:color w:val="000000"/>
                <w:spacing w:val="-4"/>
              </w:rPr>
              <w:t>ЗУ № </w:t>
            </w:r>
            <w:r w:rsidRPr="00070826">
              <w:rPr>
                <w:rFonts w:ascii="Times New Roman" w:hAnsi="Times New Roman"/>
                <w:color w:val="000000"/>
                <w:spacing w:val="-4"/>
              </w:rPr>
              <w:t>1556-VII</w:t>
            </w:r>
          </w:p>
        </w:tc>
      </w:tr>
      <w:tr w:rsidR="00067952" w:rsidRPr="00070826" w:rsidTr="00A94A80">
        <w:tc>
          <w:tcPr>
            <w:tcW w:w="85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11.12</w:t>
            </w:r>
          </w:p>
        </w:tc>
        <w:tc>
          <w:tcPr>
            <w:tcW w:w="2542"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На офіційному веб-сайті ЗВО, на інформаційних стендах та в будь-який інший спосіб інформацію про реалізацію своїх прав і виконання зобов’язань ЗВО оприлюднено </w:t>
            </w:r>
          </w:p>
        </w:tc>
        <w:tc>
          <w:tcPr>
            <w:tcW w:w="166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В, С, Н</w:t>
            </w:r>
          </w:p>
        </w:tc>
        <w:tc>
          <w:tcPr>
            <w:tcW w:w="1701"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6A31C9" w:rsidRPr="00070826" w:rsidRDefault="006A31C9"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6A31C9" w:rsidRPr="00070826" w:rsidRDefault="006A31C9" w:rsidP="00070826">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 xml:space="preserve">Пункт 4 частини третьої статті 32 </w:t>
            </w:r>
            <w:r w:rsidRPr="00070826">
              <w:rPr>
                <w:rFonts w:ascii="Times New Roman" w:hAnsi="Times New Roman"/>
                <w:color w:val="000000"/>
                <w:spacing w:val="-4"/>
                <w:sz w:val="22"/>
                <w:szCs w:val="22"/>
                <w:lang w:eastAsia="ru-RU"/>
              </w:rPr>
              <w:br/>
            </w:r>
            <w:r w:rsidR="00B429A8" w:rsidRPr="00070826">
              <w:rPr>
                <w:rFonts w:ascii="Times New Roman" w:hAnsi="Times New Roman"/>
                <w:color w:val="000000"/>
                <w:spacing w:val="-4"/>
                <w:sz w:val="22"/>
                <w:szCs w:val="22"/>
                <w:lang w:eastAsia="ru-RU"/>
              </w:rPr>
              <w:t>ЗУ № </w:t>
            </w:r>
            <w:r w:rsidRPr="00070826">
              <w:rPr>
                <w:rFonts w:ascii="Times New Roman" w:hAnsi="Times New Roman"/>
                <w:color w:val="000000"/>
                <w:spacing w:val="-4"/>
                <w:sz w:val="22"/>
                <w:szCs w:val="22"/>
                <w:lang w:eastAsia="ru-RU"/>
              </w:rPr>
              <w:t>1556-VII</w:t>
            </w:r>
          </w:p>
        </w:tc>
      </w:tr>
      <w:tr w:rsidR="00011CC2" w:rsidRPr="00070826" w:rsidTr="00A94A80">
        <w:tc>
          <w:tcPr>
            <w:tcW w:w="85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11.13</w:t>
            </w:r>
          </w:p>
        </w:tc>
        <w:tc>
          <w:tcPr>
            <w:tcW w:w="2542" w:type="dxa"/>
            <w:tcMar>
              <w:left w:w="57" w:type="dxa"/>
              <w:right w:w="57" w:type="dxa"/>
            </w:tcMar>
          </w:tcPr>
          <w:p w:rsidR="00011CC2" w:rsidRPr="00070826" w:rsidRDefault="00011CC2" w:rsidP="00070826">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t xml:space="preserve">На офіційному веб-сайті ЗВО кошторис ЗВО на поточний рік та всі зміни до нього; </w:t>
            </w:r>
            <w:bookmarkStart w:id="18" w:name="n1162"/>
            <w:bookmarkEnd w:id="18"/>
            <w:r w:rsidRPr="00070826">
              <w:rPr>
                <w:rFonts w:ascii="Times New Roman" w:hAnsi="Times New Roman"/>
                <w:color w:val="000000"/>
                <w:spacing w:val="-4"/>
              </w:rPr>
              <w:t xml:space="preserve">звіт про використання та надходження коштів; </w:t>
            </w:r>
            <w:bookmarkStart w:id="19" w:name="n1163"/>
            <w:bookmarkEnd w:id="19"/>
            <w:r w:rsidRPr="00070826">
              <w:rPr>
                <w:rFonts w:ascii="Times New Roman" w:hAnsi="Times New Roman"/>
                <w:color w:val="000000"/>
                <w:spacing w:val="-4"/>
              </w:rPr>
              <w:t xml:space="preserve">інформацію щодо проведення тендерних </w:t>
            </w:r>
            <w:r w:rsidRPr="00070826">
              <w:rPr>
                <w:rFonts w:ascii="Times New Roman" w:hAnsi="Times New Roman"/>
                <w:color w:val="000000"/>
                <w:spacing w:val="-4"/>
              </w:rPr>
              <w:lastRenderedPageBreak/>
              <w:t xml:space="preserve">процедур; </w:t>
            </w:r>
            <w:bookmarkStart w:id="20" w:name="n1164"/>
            <w:bookmarkEnd w:id="20"/>
            <w:r w:rsidRPr="00070826">
              <w:rPr>
                <w:rFonts w:ascii="Times New Roman" w:hAnsi="Times New Roman"/>
                <w:color w:val="000000"/>
                <w:spacing w:val="-4"/>
              </w:rPr>
              <w:t>штатний розпис на поточний рік опубліковано</w:t>
            </w:r>
          </w:p>
        </w:tc>
        <w:tc>
          <w:tcPr>
            <w:tcW w:w="1665" w:type="dxa"/>
            <w:tcMar>
              <w:left w:w="57" w:type="dxa"/>
              <w:right w:w="57" w:type="dxa"/>
            </w:tcMar>
          </w:tcPr>
          <w:p w:rsidR="00011CC2" w:rsidRPr="00070826" w:rsidRDefault="00011CC2" w:rsidP="003A5F55">
            <w:pPr>
              <w:widowControl w:val="0"/>
              <w:spacing w:after="0" w:line="252" w:lineRule="auto"/>
              <w:jc w:val="both"/>
              <w:rPr>
                <w:rFonts w:ascii="Times New Roman" w:hAnsi="Times New Roman"/>
                <w:color w:val="000000"/>
                <w:spacing w:val="-4"/>
              </w:rPr>
            </w:pPr>
            <w:r w:rsidRPr="00070826">
              <w:rPr>
                <w:rFonts w:ascii="Times New Roman" w:hAnsi="Times New Roman"/>
                <w:color w:val="000000"/>
                <w:spacing w:val="-4"/>
              </w:rPr>
              <w:lastRenderedPageBreak/>
              <w:t>В, С, Н</w:t>
            </w:r>
          </w:p>
        </w:tc>
        <w:tc>
          <w:tcPr>
            <w:tcW w:w="170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color w:val="000000"/>
                <w:spacing w:val="-4"/>
              </w:rPr>
            </w:pPr>
          </w:p>
        </w:tc>
        <w:tc>
          <w:tcPr>
            <w:tcW w:w="50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color w:val="000000"/>
                <w:spacing w:val="-4"/>
              </w:rPr>
            </w:pPr>
          </w:p>
        </w:tc>
        <w:tc>
          <w:tcPr>
            <w:tcW w:w="450" w:type="dxa"/>
            <w:tcMar>
              <w:left w:w="57" w:type="dxa"/>
              <w:right w:w="57" w:type="dxa"/>
            </w:tcMar>
          </w:tcPr>
          <w:p w:rsidR="00011CC2" w:rsidRPr="00070826" w:rsidRDefault="00011CC2" w:rsidP="00070826">
            <w:pPr>
              <w:widowControl w:val="0"/>
              <w:spacing w:after="0" w:line="252" w:lineRule="auto"/>
              <w:jc w:val="both"/>
              <w:rPr>
                <w:rFonts w:ascii="Times New Roman" w:hAnsi="Times New Roman"/>
                <w:color w:val="000000"/>
                <w:spacing w:val="-4"/>
              </w:rPr>
            </w:pPr>
          </w:p>
        </w:tc>
        <w:tc>
          <w:tcPr>
            <w:tcW w:w="1368" w:type="dxa"/>
            <w:tcMar>
              <w:left w:w="57" w:type="dxa"/>
              <w:right w:w="57" w:type="dxa"/>
            </w:tcMar>
          </w:tcPr>
          <w:p w:rsidR="00011CC2" w:rsidRPr="00070826" w:rsidRDefault="00011CC2" w:rsidP="00070826">
            <w:pPr>
              <w:widowControl w:val="0"/>
              <w:spacing w:after="0" w:line="252" w:lineRule="auto"/>
              <w:jc w:val="both"/>
              <w:rPr>
                <w:rFonts w:ascii="Times New Roman" w:hAnsi="Times New Roman"/>
                <w:color w:val="000000"/>
                <w:spacing w:val="-4"/>
              </w:rPr>
            </w:pPr>
          </w:p>
        </w:tc>
        <w:tc>
          <w:tcPr>
            <w:tcW w:w="1834" w:type="dxa"/>
            <w:tcMar>
              <w:left w:w="57" w:type="dxa"/>
              <w:right w:w="57" w:type="dxa"/>
            </w:tcMar>
          </w:tcPr>
          <w:p w:rsidR="00011CC2" w:rsidRPr="00070826" w:rsidRDefault="00011CC2" w:rsidP="003664CC">
            <w:pPr>
              <w:pStyle w:val="HTML"/>
              <w:widowControl w:val="0"/>
              <w:spacing w:line="252" w:lineRule="auto"/>
              <w:jc w:val="both"/>
              <w:rPr>
                <w:rFonts w:ascii="Times New Roman" w:hAnsi="Times New Roman"/>
                <w:color w:val="000000"/>
                <w:spacing w:val="-4"/>
                <w:sz w:val="22"/>
                <w:szCs w:val="22"/>
                <w:lang w:eastAsia="ru-RU"/>
              </w:rPr>
            </w:pPr>
            <w:r w:rsidRPr="00070826">
              <w:rPr>
                <w:rFonts w:ascii="Times New Roman" w:hAnsi="Times New Roman"/>
                <w:color w:val="000000"/>
                <w:spacing w:val="-4"/>
                <w:sz w:val="22"/>
                <w:szCs w:val="22"/>
                <w:lang w:eastAsia="ru-RU"/>
              </w:rPr>
              <w:t>Частина четверта статті</w:t>
            </w:r>
            <w:r>
              <w:rPr>
                <w:rFonts w:ascii="Times New Roman" w:hAnsi="Times New Roman"/>
                <w:color w:val="000000"/>
                <w:spacing w:val="-4"/>
                <w:sz w:val="22"/>
                <w:szCs w:val="22"/>
                <w:lang w:eastAsia="ru-RU"/>
              </w:rPr>
              <w:t> </w:t>
            </w:r>
            <w:r w:rsidRPr="00070826">
              <w:rPr>
                <w:rFonts w:ascii="Times New Roman" w:hAnsi="Times New Roman"/>
                <w:color w:val="000000"/>
                <w:spacing w:val="-4"/>
                <w:sz w:val="22"/>
                <w:szCs w:val="22"/>
                <w:lang w:eastAsia="ru-RU"/>
              </w:rPr>
              <w:t>79 ЗУ № 1556-VII</w:t>
            </w:r>
          </w:p>
        </w:tc>
      </w:tr>
      <w:tr w:rsidR="00011CC2" w:rsidRPr="00070826" w:rsidTr="00A94A80">
        <w:tc>
          <w:tcPr>
            <w:tcW w:w="85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11.14</w:t>
            </w:r>
          </w:p>
        </w:tc>
        <w:tc>
          <w:tcPr>
            <w:tcW w:w="2542"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shd w:val="clear" w:color="auto" w:fill="FFFFFF"/>
              </w:rPr>
              <w:t>Діловодство у ЗВО відповідно до затвердженої інструкції з діловодства ЗВО організоване</w:t>
            </w:r>
          </w:p>
        </w:tc>
        <w:tc>
          <w:tcPr>
            <w:tcW w:w="166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Абзац третій пункту 7 розділу І </w:t>
            </w:r>
            <w:r w:rsidRPr="00070826">
              <w:rPr>
                <w:rStyle w:val="rvts23"/>
                <w:rFonts w:ascii="Times New Roman" w:hAnsi="Times New Roman"/>
                <w:spacing w:val="-4"/>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w:t>
            </w:r>
            <w:r w:rsidRPr="00070826">
              <w:rPr>
                <w:rStyle w:val="30"/>
                <w:rFonts w:ascii="Times New Roman" w:hAnsi="Times New Roman"/>
                <w:spacing w:val="-4"/>
                <w:sz w:val="22"/>
                <w:szCs w:val="22"/>
              </w:rPr>
              <w:t xml:space="preserve"> </w:t>
            </w:r>
            <w:r w:rsidRPr="00070826">
              <w:rPr>
                <w:rStyle w:val="30"/>
                <w:rFonts w:ascii="Times New Roman" w:hAnsi="Times New Roman"/>
                <w:b w:val="0"/>
                <w:i w:val="0"/>
                <w:spacing w:val="-4"/>
                <w:sz w:val="22"/>
                <w:szCs w:val="22"/>
              </w:rPr>
              <w:t xml:space="preserve">від </w:t>
            </w:r>
            <w:r w:rsidRPr="00070826">
              <w:rPr>
                <w:rStyle w:val="rvts9"/>
                <w:rFonts w:ascii="Times New Roman" w:hAnsi="Times New Roman"/>
                <w:spacing w:val="-4"/>
              </w:rPr>
              <w:t xml:space="preserve">18 червня 2015 року № 1000/5, зареєстрованих в Міністерстві юстиції України 22 червня 2015 року за № 736/27181 </w:t>
            </w:r>
            <w:r>
              <w:rPr>
                <w:rStyle w:val="rvts9"/>
                <w:rFonts w:ascii="Times New Roman" w:hAnsi="Times New Roman"/>
                <w:spacing w:val="-4"/>
              </w:rPr>
              <w:t xml:space="preserve">              </w:t>
            </w:r>
            <w:r w:rsidRPr="00070826">
              <w:rPr>
                <w:rStyle w:val="rvts9"/>
                <w:rFonts w:ascii="Times New Roman" w:hAnsi="Times New Roman"/>
                <w:spacing w:val="-4"/>
              </w:rPr>
              <w:t>(далі – Правила № 1000/5)</w:t>
            </w:r>
          </w:p>
        </w:tc>
      </w:tr>
      <w:tr w:rsidR="00011CC2" w:rsidRPr="00070826" w:rsidTr="00A94A80">
        <w:tc>
          <w:tcPr>
            <w:tcW w:w="85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11.15</w:t>
            </w:r>
          </w:p>
        </w:tc>
        <w:tc>
          <w:tcPr>
            <w:tcW w:w="2542"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Номенклатура справ у ЗВО наявна </w:t>
            </w:r>
          </w:p>
        </w:tc>
        <w:tc>
          <w:tcPr>
            <w:tcW w:w="166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Пункт 4 глави 1 розділу ІV</w:t>
            </w:r>
            <w:r w:rsidRPr="00070826">
              <w:rPr>
                <w:rStyle w:val="rvts9"/>
                <w:rFonts w:ascii="Times New Roman" w:hAnsi="Times New Roman"/>
                <w:spacing w:val="-4"/>
              </w:rPr>
              <w:t xml:space="preserve"> Правил № 1000/5</w:t>
            </w:r>
          </w:p>
        </w:tc>
      </w:tr>
      <w:tr w:rsidR="00011CC2" w:rsidRPr="00070826" w:rsidTr="00A94A80">
        <w:tc>
          <w:tcPr>
            <w:tcW w:w="85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11.16</w:t>
            </w:r>
          </w:p>
        </w:tc>
        <w:tc>
          <w:tcPr>
            <w:tcW w:w="2542"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shd w:val="clear" w:color="auto" w:fill="FFFFFF"/>
              </w:rPr>
              <w:t>Зберігання документів і справ</w:t>
            </w:r>
            <w:r w:rsidRPr="00070826">
              <w:rPr>
                <w:rFonts w:ascii="Times New Roman" w:hAnsi="Times New Roman"/>
                <w:spacing w:val="-4"/>
                <w:shd w:val="clear" w:color="auto" w:fill="FFFFFF"/>
                <w:lang w:val="ru-RU"/>
              </w:rPr>
              <w:t xml:space="preserve"> у ЗВО</w:t>
            </w:r>
            <w:r w:rsidRPr="00070826">
              <w:rPr>
                <w:rFonts w:ascii="Times New Roman" w:hAnsi="Times New Roman"/>
                <w:spacing w:val="-4"/>
                <w:shd w:val="clear" w:color="auto" w:fill="FFFFFF"/>
              </w:rPr>
              <w:t xml:space="preserve"> забезпеч</w:t>
            </w:r>
            <w:r w:rsidRPr="00070826">
              <w:rPr>
                <w:rFonts w:ascii="Times New Roman" w:hAnsi="Times New Roman"/>
                <w:spacing w:val="-4"/>
                <w:shd w:val="clear" w:color="auto" w:fill="FFFFFF"/>
                <w:lang w:val="ru-RU"/>
              </w:rPr>
              <w:t>ено</w:t>
            </w:r>
          </w:p>
        </w:tc>
        <w:tc>
          <w:tcPr>
            <w:tcW w:w="166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В, С, Н</w:t>
            </w:r>
          </w:p>
        </w:tc>
        <w:tc>
          <w:tcPr>
            <w:tcW w:w="170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50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rPr>
              <w:t xml:space="preserve">Пункт </w:t>
            </w:r>
            <w:r w:rsidRPr="00070826">
              <w:rPr>
                <w:rFonts w:ascii="Times New Roman" w:hAnsi="Times New Roman"/>
                <w:spacing w:val="-4"/>
                <w:lang w:val="ru-RU"/>
              </w:rPr>
              <w:t>2</w:t>
            </w:r>
            <w:r w:rsidRPr="00070826">
              <w:rPr>
                <w:rFonts w:ascii="Times New Roman" w:hAnsi="Times New Roman"/>
                <w:spacing w:val="-4"/>
              </w:rPr>
              <w:t xml:space="preserve"> глави </w:t>
            </w:r>
            <w:r w:rsidRPr="00070826">
              <w:rPr>
                <w:rFonts w:ascii="Times New Roman" w:hAnsi="Times New Roman"/>
                <w:spacing w:val="-4"/>
                <w:lang w:val="ru-RU"/>
              </w:rPr>
              <w:t>3</w:t>
            </w:r>
            <w:r w:rsidRPr="00070826">
              <w:rPr>
                <w:rFonts w:ascii="Times New Roman" w:hAnsi="Times New Roman"/>
                <w:spacing w:val="-4"/>
              </w:rPr>
              <w:t xml:space="preserve"> розділу ІV</w:t>
            </w:r>
            <w:r w:rsidRPr="00070826">
              <w:rPr>
                <w:rStyle w:val="rvts9"/>
                <w:rFonts w:ascii="Times New Roman" w:hAnsi="Times New Roman"/>
                <w:spacing w:val="-4"/>
              </w:rPr>
              <w:t xml:space="preserve"> Правил № 1000/5</w:t>
            </w:r>
          </w:p>
        </w:tc>
      </w:tr>
      <w:tr w:rsidR="00011CC2" w:rsidRPr="00070826" w:rsidTr="00A94A80">
        <w:trPr>
          <w:trHeight w:val="1975"/>
        </w:trPr>
        <w:tc>
          <w:tcPr>
            <w:tcW w:w="851"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lang w:val="ru-RU"/>
              </w:rPr>
            </w:pPr>
            <w:r w:rsidRPr="00070826">
              <w:rPr>
                <w:rFonts w:ascii="Times New Roman" w:hAnsi="Times New Roman"/>
                <w:spacing w:val="-4"/>
              </w:rPr>
              <w:t>11.1</w:t>
            </w:r>
            <w:r w:rsidRPr="00070826">
              <w:rPr>
                <w:rFonts w:ascii="Times New Roman" w:hAnsi="Times New Roman"/>
                <w:spacing w:val="-4"/>
                <w:lang w:val="ru-RU"/>
              </w:rPr>
              <w:t>7</w:t>
            </w:r>
          </w:p>
        </w:tc>
        <w:tc>
          <w:tcPr>
            <w:tcW w:w="2542" w:type="dxa"/>
            <w:tcMar>
              <w:left w:w="57" w:type="dxa"/>
              <w:right w:w="57" w:type="dxa"/>
            </w:tcMar>
          </w:tcPr>
          <w:p w:rsidR="00011CC2" w:rsidRPr="00070826" w:rsidRDefault="00011CC2" w:rsidP="0007082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spacing w:val="-4"/>
                <w:shd w:val="clear" w:color="auto" w:fill="FFFFFF"/>
                <w:lang w:val="ru-RU" w:eastAsia="ru-RU"/>
              </w:rPr>
            </w:pPr>
            <w:r w:rsidRPr="00070826">
              <w:rPr>
                <w:rFonts w:ascii="Times New Roman" w:hAnsi="Times New Roman"/>
                <w:spacing w:val="-4"/>
                <w:lang w:val="ru-RU" w:eastAsia="ru-RU"/>
              </w:rPr>
              <w:t>Для реалізації права на вищу освіту осіб з інвалідністю у ЗВО необхідні умови для здобуття відповідної освіти створюються</w:t>
            </w:r>
          </w:p>
        </w:tc>
        <w:tc>
          <w:tcPr>
            <w:tcW w:w="1665" w:type="dxa"/>
            <w:tcMar>
              <w:left w:w="57" w:type="dxa"/>
              <w:right w:w="57" w:type="dxa"/>
            </w:tcMar>
          </w:tcPr>
          <w:p w:rsidR="00011CC2" w:rsidRPr="00070826" w:rsidRDefault="00011CC2" w:rsidP="00070826">
            <w:pPr>
              <w:pStyle w:val="HTML"/>
              <w:widowControl w:val="0"/>
              <w:spacing w:line="252" w:lineRule="auto"/>
              <w:jc w:val="both"/>
              <w:rPr>
                <w:rFonts w:ascii="Times New Roman" w:hAnsi="Times New Roman"/>
                <w:spacing w:val="-4"/>
                <w:sz w:val="22"/>
                <w:szCs w:val="22"/>
                <w:lang w:eastAsia="ru-RU"/>
              </w:rPr>
            </w:pPr>
            <w:r w:rsidRPr="00070826">
              <w:rPr>
                <w:rFonts w:ascii="Times New Roman" w:hAnsi="Times New Roman"/>
                <w:spacing w:val="-4"/>
                <w:sz w:val="22"/>
                <w:szCs w:val="22"/>
                <w:lang w:eastAsia="ru-RU"/>
              </w:rPr>
              <w:t>В, С, Н</w:t>
            </w:r>
          </w:p>
        </w:tc>
        <w:tc>
          <w:tcPr>
            <w:tcW w:w="1701" w:type="dxa"/>
            <w:tcMar>
              <w:left w:w="57" w:type="dxa"/>
              <w:right w:w="57" w:type="dxa"/>
            </w:tcMar>
          </w:tcPr>
          <w:p w:rsidR="00011CC2" w:rsidRPr="00070826" w:rsidRDefault="00011CC2" w:rsidP="00070826">
            <w:pPr>
              <w:pStyle w:val="HTML"/>
              <w:widowControl w:val="0"/>
              <w:spacing w:line="252" w:lineRule="auto"/>
              <w:jc w:val="both"/>
              <w:rPr>
                <w:rFonts w:ascii="Times New Roman" w:hAnsi="Times New Roman"/>
                <w:spacing w:val="-4"/>
                <w:sz w:val="22"/>
                <w:szCs w:val="22"/>
                <w:lang w:eastAsia="ru-RU"/>
              </w:rPr>
            </w:pPr>
          </w:p>
        </w:tc>
        <w:tc>
          <w:tcPr>
            <w:tcW w:w="505"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450"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368"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p>
        </w:tc>
        <w:tc>
          <w:tcPr>
            <w:tcW w:w="1834" w:type="dxa"/>
            <w:tcMar>
              <w:left w:w="57" w:type="dxa"/>
              <w:right w:w="57" w:type="dxa"/>
            </w:tcMar>
          </w:tcPr>
          <w:p w:rsidR="00011CC2" w:rsidRPr="00070826" w:rsidRDefault="00011CC2" w:rsidP="00070826">
            <w:pPr>
              <w:widowControl w:val="0"/>
              <w:spacing w:after="0" w:line="252" w:lineRule="auto"/>
              <w:jc w:val="both"/>
              <w:rPr>
                <w:rFonts w:ascii="Times New Roman" w:hAnsi="Times New Roman"/>
                <w:spacing w:val="-4"/>
              </w:rPr>
            </w:pPr>
            <w:r w:rsidRPr="00070826">
              <w:rPr>
                <w:rFonts w:ascii="Times New Roman" w:hAnsi="Times New Roman"/>
                <w:spacing w:val="-4"/>
                <w:lang w:eastAsia="ru-RU"/>
              </w:rPr>
              <w:t xml:space="preserve">Частина перша </w:t>
            </w:r>
            <w:r w:rsidRPr="00070826">
              <w:rPr>
                <w:rFonts w:ascii="Times New Roman" w:hAnsi="Times New Roman"/>
                <w:spacing w:val="-4"/>
                <w:lang w:eastAsia="ru-RU"/>
              </w:rPr>
              <w:br/>
              <w:t xml:space="preserve">статті 22 </w:t>
            </w:r>
            <w:r w:rsidRPr="00070826">
              <w:rPr>
                <w:rFonts w:ascii="Times New Roman" w:hAnsi="Times New Roman"/>
                <w:spacing w:val="-4"/>
              </w:rPr>
              <w:t>Закону України «Про основи соціальної захищеності осіб з інвалідністю в Україні»</w:t>
            </w:r>
          </w:p>
        </w:tc>
      </w:tr>
    </w:tbl>
    <w:p w:rsidR="00923666" w:rsidRDefault="00923666" w:rsidP="00070826">
      <w:pPr>
        <w:widowControl w:val="0"/>
        <w:spacing w:after="0" w:line="252" w:lineRule="auto"/>
        <w:jc w:val="both"/>
        <w:rPr>
          <w:rFonts w:ascii="Times New Roman" w:hAnsi="Times New Roman"/>
          <w:color w:val="000000"/>
          <w:spacing w:val="-4"/>
          <w:sz w:val="20"/>
          <w:szCs w:val="20"/>
        </w:rPr>
      </w:pPr>
    </w:p>
    <w:p w:rsidR="002E60B6" w:rsidRPr="00070826" w:rsidRDefault="002E60B6" w:rsidP="00070826">
      <w:pPr>
        <w:widowControl w:val="0"/>
        <w:spacing w:after="0" w:line="252" w:lineRule="auto"/>
        <w:jc w:val="both"/>
        <w:rPr>
          <w:rFonts w:ascii="Times New Roman" w:hAnsi="Times New Roman"/>
          <w:color w:val="000000"/>
          <w:spacing w:val="-4"/>
          <w:sz w:val="20"/>
          <w:szCs w:val="20"/>
        </w:rPr>
      </w:pPr>
    </w:p>
    <w:p w:rsidR="006609F7" w:rsidRPr="00803D8F" w:rsidRDefault="00D3489D" w:rsidP="00AF3F13">
      <w:pPr>
        <w:pStyle w:val="a5"/>
        <w:spacing w:before="0"/>
        <w:ind w:firstLine="0"/>
        <w:jc w:val="both"/>
        <w:rPr>
          <w:rFonts w:ascii="Times New Roman" w:hAnsi="Times New Roman"/>
          <w:sz w:val="20"/>
        </w:rPr>
      </w:pPr>
      <w:r w:rsidRPr="00803D8F">
        <w:rPr>
          <w:rFonts w:ascii="Times New Roman" w:hAnsi="Times New Roman"/>
          <w:sz w:val="20"/>
        </w:rPr>
        <w:t>* </w:t>
      </w:r>
      <w:r w:rsidR="006609F7" w:rsidRPr="0017318F">
        <w:rPr>
          <w:rFonts w:ascii="Times New Roman" w:hAnsi="Times New Roman"/>
          <w:sz w:val="20"/>
          <w:shd w:val="clear" w:color="auto" w:fill="FFFFFF"/>
        </w:rPr>
        <w:t xml:space="preserve">В – </w:t>
      </w:r>
      <w:r w:rsidR="006609F7" w:rsidRPr="00803D8F">
        <w:rPr>
          <w:rFonts w:ascii="Times New Roman" w:hAnsi="Times New Roman"/>
          <w:sz w:val="20"/>
          <w:shd w:val="clear" w:color="auto" w:fill="FFFFFF"/>
        </w:rPr>
        <w:t>висок</w:t>
      </w:r>
      <w:r w:rsidR="006609F7" w:rsidRPr="0017318F">
        <w:rPr>
          <w:rFonts w:ascii="Times New Roman" w:hAnsi="Times New Roman"/>
          <w:sz w:val="20"/>
          <w:shd w:val="clear" w:color="auto" w:fill="FFFFFF"/>
        </w:rPr>
        <w:t>ий</w:t>
      </w:r>
      <w:r w:rsidR="006609F7" w:rsidRPr="00803D8F">
        <w:rPr>
          <w:rFonts w:ascii="Times New Roman" w:hAnsi="Times New Roman"/>
          <w:sz w:val="20"/>
          <w:shd w:val="clear" w:color="auto" w:fill="FFFFFF"/>
        </w:rPr>
        <w:t xml:space="preserve"> ступінь ризику; </w:t>
      </w:r>
      <w:r w:rsidR="006609F7" w:rsidRPr="0017318F">
        <w:rPr>
          <w:rFonts w:ascii="Times New Roman" w:hAnsi="Times New Roman"/>
          <w:sz w:val="20"/>
        </w:rPr>
        <w:t xml:space="preserve">С – </w:t>
      </w:r>
      <w:r w:rsidR="006609F7" w:rsidRPr="00803D8F">
        <w:rPr>
          <w:rFonts w:ascii="Times New Roman" w:hAnsi="Times New Roman"/>
          <w:sz w:val="20"/>
        </w:rPr>
        <w:t>середній ступінь ризику; Н – незначний ступінь ризику.</w:t>
      </w:r>
    </w:p>
    <w:p w:rsidR="006609F7" w:rsidRPr="006609F7" w:rsidRDefault="006609F7" w:rsidP="00AF3F13">
      <w:pPr>
        <w:spacing w:after="0" w:line="240" w:lineRule="auto"/>
        <w:jc w:val="both"/>
        <w:rPr>
          <w:rFonts w:ascii="Times New Roman" w:hAnsi="Times New Roman"/>
          <w:color w:val="000000"/>
          <w:sz w:val="20"/>
          <w:szCs w:val="20"/>
        </w:rPr>
      </w:pPr>
    </w:p>
    <w:p w:rsidR="00D3489D" w:rsidRPr="006609F7" w:rsidRDefault="006609F7" w:rsidP="00AF3F13">
      <w:pPr>
        <w:spacing w:after="0" w:line="240" w:lineRule="auto"/>
        <w:jc w:val="both"/>
        <w:rPr>
          <w:rFonts w:ascii="Times New Roman" w:hAnsi="Times New Roman"/>
          <w:color w:val="000000"/>
          <w:sz w:val="20"/>
          <w:szCs w:val="20"/>
        </w:rPr>
      </w:pPr>
      <w:r w:rsidRPr="0017318F">
        <w:rPr>
          <w:rFonts w:ascii="Times New Roman" w:hAnsi="Times New Roman"/>
          <w:color w:val="000000"/>
          <w:sz w:val="20"/>
          <w:szCs w:val="20"/>
        </w:rPr>
        <w:t xml:space="preserve">** </w:t>
      </w:r>
      <w:r w:rsidR="00D3489D" w:rsidRPr="006609F7">
        <w:rPr>
          <w:rFonts w:ascii="Times New Roman" w:hAnsi="Times New Roman"/>
          <w:color w:val="000000"/>
          <w:sz w:val="20"/>
          <w:szCs w:val="20"/>
        </w:rPr>
        <w:t xml:space="preserve">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w:t>
      </w:r>
      <w:r w:rsidR="00FA34EE" w:rsidRPr="006609F7">
        <w:rPr>
          <w:rFonts w:ascii="Times New Roman" w:hAnsi="Times New Roman"/>
          <w:color w:val="000000"/>
          <w:sz w:val="20"/>
          <w:szCs w:val="20"/>
        </w:rPr>
        <w:t>–</w:t>
      </w:r>
      <w:r w:rsidR="00D3489D" w:rsidRPr="006609F7">
        <w:rPr>
          <w:rFonts w:ascii="Times New Roman" w:hAnsi="Times New Roman"/>
          <w:color w:val="000000"/>
          <w:sz w:val="20"/>
          <w:szCs w:val="20"/>
        </w:rPr>
        <w:t xml:space="preserve"> питання</w:t>
      </w:r>
      <w:r w:rsidR="00FA34EE" w:rsidRPr="006609F7">
        <w:rPr>
          <w:rFonts w:ascii="Times New Roman" w:hAnsi="Times New Roman"/>
          <w:color w:val="000000"/>
          <w:sz w:val="20"/>
          <w:szCs w:val="20"/>
          <w:lang w:val="ru-RU"/>
        </w:rPr>
        <w:t xml:space="preserve"> </w:t>
      </w:r>
      <w:r w:rsidR="00D3489D" w:rsidRPr="006609F7">
        <w:rPr>
          <w:rFonts w:ascii="Times New Roman" w:hAnsi="Times New Roman"/>
          <w:color w:val="000000"/>
          <w:sz w:val="20"/>
          <w:szCs w:val="20"/>
        </w:rPr>
        <w:t xml:space="preserve"> щодо вимоги законодавства, дотримання якої не передбачає такого навантаження на суб’єкта господарювання.</w:t>
      </w:r>
    </w:p>
    <w:p w:rsidR="00466923" w:rsidRDefault="00463E73" w:rsidP="006609F7">
      <w:pPr>
        <w:spacing w:after="0" w:line="240" w:lineRule="auto"/>
        <w:jc w:val="center"/>
        <w:rPr>
          <w:rFonts w:ascii="Times New Roman" w:hAnsi="Times New Roman"/>
          <w:b/>
          <w:color w:val="000000"/>
          <w:sz w:val="20"/>
          <w:szCs w:val="20"/>
        </w:rPr>
      </w:pPr>
      <w:r w:rsidRPr="006609F7">
        <w:rPr>
          <w:rFonts w:ascii="Times New Roman" w:hAnsi="Times New Roman"/>
          <w:b/>
          <w:color w:val="000000"/>
          <w:sz w:val="20"/>
          <w:szCs w:val="20"/>
        </w:rPr>
        <w:br w:type="page"/>
      </w:r>
    </w:p>
    <w:p w:rsidR="00A51E40" w:rsidRPr="006F547A" w:rsidRDefault="00D3489D" w:rsidP="006609F7">
      <w:pPr>
        <w:spacing w:after="0" w:line="240" w:lineRule="auto"/>
        <w:jc w:val="center"/>
        <w:rPr>
          <w:rFonts w:ascii="Times New Roman" w:hAnsi="Times New Roman"/>
          <w:b/>
          <w:color w:val="000000"/>
          <w:sz w:val="24"/>
          <w:szCs w:val="24"/>
        </w:rPr>
      </w:pPr>
      <w:r w:rsidRPr="006F547A">
        <w:rPr>
          <w:rFonts w:ascii="Times New Roman" w:hAnsi="Times New Roman"/>
          <w:b/>
          <w:color w:val="000000"/>
          <w:sz w:val="24"/>
          <w:szCs w:val="24"/>
        </w:rPr>
        <w:lastRenderedPageBreak/>
        <w:t>ПЕРЕЛІК</w:t>
      </w:r>
    </w:p>
    <w:p w:rsidR="00D3489D" w:rsidRDefault="00D3489D" w:rsidP="00AF3F13">
      <w:pPr>
        <w:spacing w:after="0" w:line="240" w:lineRule="auto"/>
        <w:jc w:val="center"/>
        <w:rPr>
          <w:rFonts w:ascii="Times New Roman" w:hAnsi="Times New Roman"/>
          <w:b/>
          <w:color w:val="000000"/>
          <w:sz w:val="24"/>
          <w:szCs w:val="24"/>
        </w:rPr>
      </w:pPr>
      <w:r w:rsidRPr="006F547A">
        <w:rPr>
          <w:rFonts w:ascii="Times New Roman" w:hAnsi="Times New Roman"/>
          <w:b/>
          <w:color w:val="000000"/>
          <w:sz w:val="24"/>
          <w:szCs w:val="24"/>
        </w:rPr>
        <w:t xml:space="preserve">нормативно-правових актів, </w:t>
      </w:r>
      <w:r w:rsidRPr="006F547A">
        <w:rPr>
          <w:rFonts w:ascii="Times New Roman" w:hAnsi="Times New Roman"/>
          <w:b/>
          <w:color w:val="000000"/>
          <w:sz w:val="24"/>
          <w:szCs w:val="24"/>
        </w:rPr>
        <w:br/>
        <w:t>відповідно до яких складено перелік питань щодо</w:t>
      </w:r>
      <w:r w:rsidRPr="006F547A">
        <w:rPr>
          <w:rFonts w:ascii="Times New Roman" w:hAnsi="Times New Roman"/>
          <w:b/>
          <w:color w:val="000000"/>
          <w:sz w:val="24"/>
          <w:szCs w:val="24"/>
        </w:rPr>
        <w:br/>
        <w:t>проведення заходу державного нагляду (контролю)</w:t>
      </w:r>
    </w:p>
    <w:p w:rsidR="00466923" w:rsidRDefault="00466923" w:rsidP="00AF3F13">
      <w:pPr>
        <w:spacing w:after="0" w:line="240" w:lineRule="auto"/>
        <w:jc w:val="center"/>
        <w:rPr>
          <w:rFonts w:ascii="Times New Roman" w:hAnsi="Times New Roman"/>
          <w:b/>
          <w:color w:val="000000"/>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056"/>
        <w:gridCol w:w="2488"/>
        <w:gridCol w:w="2525"/>
      </w:tblGrid>
      <w:tr w:rsidR="00D3489D" w:rsidRPr="00B62D58" w:rsidTr="00803D8F">
        <w:trPr>
          <w:trHeight w:val="732"/>
        </w:trPr>
        <w:tc>
          <w:tcPr>
            <w:tcW w:w="812" w:type="dxa"/>
            <w:vMerge w:val="restart"/>
            <w:shd w:val="clear" w:color="auto" w:fill="auto"/>
            <w:vAlign w:val="center"/>
          </w:tcPr>
          <w:p w:rsidR="00D3489D" w:rsidRPr="00B62D58" w:rsidRDefault="00B429A8" w:rsidP="00AF3F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r w:rsidR="00B247FE" w:rsidRPr="00B62D58">
              <w:rPr>
                <w:rFonts w:ascii="Times New Roman" w:hAnsi="Times New Roman"/>
                <w:color w:val="000000"/>
                <w:sz w:val="24"/>
                <w:szCs w:val="24"/>
              </w:rPr>
              <w:t>з/п</w:t>
            </w:r>
          </w:p>
        </w:tc>
        <w:tc>
          <w:tcPr>
            <w:tcW w:w="7544" w:type="dxa"/>
            <w:gridSpan w:val="2"/>
            <w:shd w:val="clear" w:color="auto" w:fill="auto"/>
            <w:vAlign w:val="center"/>
          </w:tcPr>
          <w:p w:rsidR="00D3489D" w:rsidRPr="00B62D58" w:rsidRDefault="00D3489D" w:rsidP="00AF3F13">
            <w:pPr>
              <w:spacing w:after="0" w:line="240" w:lineRule="auto"/>
              <w:jc w:val="center"/>
              <w:rPr>
                <w:rFonts w:ascii="Times New Roman" w:hAnsi="Times New Roman"/>
                <w:color w:val="000000"/>
                <w:sz w:val="24"/>
                <w:szCs w:val="24"/>
              </w:rPr>
            </w:pPr>
            <w:r w:rsidRPr="00B62D58">
              <w:rPr>
                <w:rFonts w:ascii="Times New Roman" w:hAnsi="Times New Roman"/>
                <w:color w:val="000000"/>
                <w:sz w:val="24"/>
                <w:szCs w:val="24"/>
              </w:rPr>
              <w:t>Нормативно-правовий акт</w:t>
            </w:r>
          </w:p>
        </w:tc>
        <w:tc>
          <w:tcPr>
            <w:tcW w:w="2525" w:type="dxa"/>
            <w:vMerge w:val="restart"/>
            <w:shd w:val="clear" w:color="auto" w:fill="auto"/>
            <w:vAlign w:val="center"/>
          </w:tcPr>
          <w:p w:rsidR="00D3489D" w:rsidRPr="00B62D58" w:rsidRDefault="00D3489D" w:rsidP="00AF3F13">
            <w:pPr>
              <w:spacing w:after="0" w:line="240" w:lineRule="auto"/>
              <w:jc w:val="center"/>
              <w:rPr>
                <w:rFonts w:ascii="Times New Roman" w:hAnsi="Times New Roman"/>
                <w:color w:val="000000"/>
                <w:sz w:val="24"/>
                <w:szCs w:val="24"/>
              </w:rPr>
            </w:pPr>
            <w:r w:rsidRPr="00B62D58">
              <w:rPr>
                <w:rFonts w:ascii="Times New Roman" w:hAnsi="Times New Roman"/>
                <w:color w:val="000000"/>
                <w:sz w:val="24"/>
                <w:szCs w:val="24"/>
              </w:rPr>
              <w:t>Дата і номер державної реєстрації нормативно-правового акта у Мін’юсті</w:t>
            </w:r>
          </w:p>
        </w:tc>
      </w:tr>
      <w:tr w:rsidR="00D3489D" w:rsidRPr="00B62D58" w:rsidTr="00803D8F">
        <w:trPr>
          <w:trHeight w:val="285"/>
        </w:trPr>
        <w:tc>
          <w:tcPr>
            <w:tcW w:w="812" w:type="dxa"/>
            <w:vMerge/>
            <w:shd w:val="clear" w:color="auto" w:fill="auto"/>
            <w:vAlign w:val="center"/>
          </w:tcPr>
          <w:p w:rsidR="00D3489D" w:rsidRPr="00B62D58" w:rsidRDefault="00D3489D" w:rsidP="00CD1168">
            <w:pPr>
              <w:spacing w:after="0" w:line="276" w:lineRule="auto"/>
              <w:jc w:val="center"/>
              <w:rPr>
                <w:rFonts w:ascii="Times New Roman" w:hAnsi="Times New Roman"/>
                <w:color w:val="000000"/>
                <w:sz w:val="24"/>
                <w:szCs w:val="24"/>
                <w:lang w:eastAsia="ru-RU"/>
              </w:rPr>
            </w:pPr>
          </w:p>
        </w:tc>
        <w:tc>
          <w:tcPr>
            <w:tcW w:w="5056" w:type="dxa"/>
            <w:shd w:val="clear" w:color="auto" w:fill="auto"/>
            <w:vAlign w:val="center"/>
          </w:tcPr>
          <w:p w:rsidR="00D3489D" w:rsidRPr="00B62D58" w:rsidRDefault="00D3489D" w:rsidP="00CD1168">
            <w:pPr>
              <w:spacing w:after="0" w:line="276" w:lineRule="auto"/>
              <w:jc w:val="center"/>
              <w:rPr>
                <w:rFonts w:ascii="Times New Roman" w:hAnsi="Times New Roman"/>
                <w:color w:val="000000"/>
                <w:sz w:val="24"/>
                <w:szCs w:val="24"/>
              </w:rPr>
            </w:pPr>
            <w:r w:rsidRPr="00B62D58">
              <w:rPr>
                <w:rFonts w:ascii="Times New Roman" w:hAnsi="Times New Roman"/>
                <w:color w:val="000000"/>
                <w:sz w:val="24"/>
                <w:szCs w:val="24"/>
              </w:rPr>
              <w:t>найменування</w:t>
            </w:r>
          </w:p>
        </w:tc>
        <w:tc>
          <w:tcPr>
            <w:tcW w:w="2488" w:type="dxa"/>
            <w:shd w:val="clear" w:color="auto" w:fill="auto"/>
            <w:vAlign w:val="center"/>
          </w:tcPr>
          <w:p w:rsidR="00D3489D" w:rsidRPr="00B62D58" w:rsidRDefault="00D3489D" w:rsidP="00CD1168">
            <w:pPr>
              <w:spacing w:after="0" w:line="276" w:lineRule="auto"/>
              <w:jc w:val="center"/>
              <w:rPr>
                <w:rFonts w:ascii="Times New Roman" w:hAnsi="Times New Roman"/>
                <w:color w:val="000000"/>
                <w:sz w:val="24"/>
                <w:szCs w:val="24"/>
              </w:rPr>
            </w:pPr>
            <w:r w:rsidRPr="00B62D58">
              <w:rPr>
                <w:rFonts w:ascii="Times New Roman" w:hAnsi="Times New Roman"/>
                <w:color w:val="000000"/>
                <w:sz w:val="24"/>
                <w:szCs w:val="24"/>
              </w:rPr>
              <w:t>дата і номер</w:t>
            </w:r>
          </w:p>
        </w:tc>
        <w:tc>
          <w:tcPr>
            <w:tcW w:w="2525" w:type="dxa"/>
            <w:vMerge/>
            <w:shd w:val="clear" w:color="auto" w:fill="auto"/>
            <w:vAlign w:val="center"/>
          </w:tcPr>
          <w:p w:rsidR="00D3489D" w:rsidRPr="00B62D58" w:rsidRDefault="00D3489D" w:rsidP="00CD1168">
            <w:pPr>
              <w:spacing w:after="0" w:line="276" w:lineRule="auto"/>
              <w:jc w:val="center"/>
              <w:rPr>
                <w:rFonts w:ascii="Times New Roman" w:hAnsi="Times New Roman"/>
                <w:color w:val="000000"/>
                <w:sz w:val="24"/>
                <w:szCs w:val="24"/>
                <w:lang w:eastAsia="ru-RU"/>
              </w:rPr>
            </w:pPr>
          </w:p>
        </w:tc>
      </w:tr>
      <w:tr w:rsidR="00D3489D" w:rsidRPr="00B62D58" w:rsidTr="00466923">
        <w:trPr>
          <w:trHeight w:val="468"/>
        </w:trPr>
        <w:tc>
          <w:tcPr>
            <w:tcW w:w="10881" w:type="dxa"/>
            <w:gridSpan w:val="4"/>
            <w:shd w:val="clear" w:color="auto" w:fill="auto"/>
          </w:tcPr>
          <w:p w:rsidR="00D3489D" w:rsidRPr="00B62D58" w:rsidRDefault="00A53EDD" w:rsidP="00CD1168">
            <w:pPr>
              <w:spacing w:after="0" w:line="276" w:lineRule="auto"/>
              <w:jc w:val="center"/>
              <w:rPr>
                <w:rFonts w:ascii="Times New Roman" w:hAnsi="Times New Roman"/>
                <w:color w:val="000000"/>
                <w:sz w:val="24"/>
                <w:szCs w:val="24"/>
                <w:lang w:eastAsia="ru-RU"/>
              </w:rPr>
            </w:pPr>
            <w:r w:rsidRPr="00B62D58">
              <w:rPr>
                <w:rFonts w:ascii="Times New Roman" w:hAnsi="Times New Roman"/>
                <w:b/>
                <w:color w:val="000000"/>
                <w:sz w:val="24"/>
                <w:szCs w:val="24"/>
              </w:rPr>
              <w:t xml:space="preserve">Закони </w:t>
            </w:r>
            <w:r w:rsidR="00D3489D" w:rsidRPr="00B62D58">
              <w:rPr>
                <w:rFonts w:ascii="Times New Roman" w:hAnsi="Times New Roman"/>
                <w:b/>
                <w:color w:val="000000"/>
                <w:sz w:val="24"/>
                <w:szCs w:val="24"/>
              </w:rPr>
              <w:t>України</w:t>
            </w:r>
          </w:p>
        </w:tc>
      </w:tr>
      <w:tr w:rsidR="00D3489D" w:rsidRPr="00B62D58" w:rsidTr="006A6989">
        <w:trPr>
          <w:trHeight w:val="292"/>
        </w:trPr>
        <w:tc>
          <w:tcPr>
            <w:tcW w:w="812" w:type="dxa"/>
            <w:shd w:val="clear" w:color="auto" w:fill="auto"/>
          </w:tcPr>
          <w:p w:rsidR="00D3489D" w:rsidRPr="00B62D58" w:rsidRDefault="00D3489D"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3489D" w:rsidRPr="00B62D58" w:rsidRDefault="00D3489D" w:rsidP="00CD1168">
            <w:pPr>
              <w:spacing w:after="0" w:line="276" w:lineRule="auto"/>
              <w:jc w:val="both"/>
              <w:rPr>
                <w:rFonts w:ascii="Times New Roman" w:hAnsi="Times New Roman"/>
                <w:color w:val="000000"/>
                <w:sz w:val="24"/>
                <w:szCs w:val="24"/>
              </w:rPr>
            </w:pPr>
            <w:r w:rsidRPr="00B62D58">
              <w:rPr>
                <w:rFonts w:ascii="Times New Roman" w:hAnsi="Times New Roman"/>
                <w:color w:val="000000"/>
                <w:sz w:val="24"/>
                <w:szCs w:val="24"/>
              </w:rPr>
              <w:t>Про освіту</w:t>
            </w:r>
          </w:p>
        </w:tc>
        <w:tc>
          <w:tcPr>
            <w:tcW w:w="2488" w:type="dxa"/>
            <w:shd w:val="clear" w:color="auto" w:fill="auto"/>
          </w:tcPr>
          <w:p w:rsidR="00D3489D" w:rsidRPr="00B62D58" w:rsidRDefault="00D3489D"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від 05 вересня</w:t>
            </w:r>
            <w:r w:rsidR="00FB602C" w:rsidRPr="00B62D58">
              <w:rPr>
                <w:rFonts w:ascii="Times New Roman" w:hAnsi="Times New Roman"/>
                <w:color w:val="000000"/>
                <w:sz w:val="24"/>
                <w:szCs w:val="24"/>
              </w:rPr>
              <w:t xml:space="preserve"> </w:t>
            </w:r>
            <w:r w:rsidRPr="00B62D58">
              <w:rPr>
                <w:rFonts w:ascii="Times New Roman" w:hAnsi="Times New Roman"/>
                <w:color w:val="000000"/>
                <w:sz w:val="24"/>
                <w:szCs w:val="24"/>
              </w:rPr>
              <w:t>2017 року</w:t>
            </w:r>
            <w:r w:rsidR="003820D2" w:rsidRPr="00B62D58">
              <w:rPr>
                <w:rFonts w:ascii="Times New Roman" w:hAnsi="Times New Roman"/>
                <w:color w:val="000000"/>
                <w:sz w:val="24"/>
                <w:szCs w:val="24"/>
                <w:lang w:val="ru-RU"/>
              </w:rPr>
              <w:t xml:space="preserve"> </w:t>
            </w:r>
            <w:r w:rsidR="00B429A8">
              <w:rPr>
                <w:rFonts w:ascii="Times New Roman" w:hAnsi="Times New Roman"/>
                <w:color w:val="000000"/>
                <w:sz w:val="24"/>
                <w:szCs w:val="24"/>
              </w:rPr>
              <w:t>№ </w:t>
            </w:r>
            <w:r w:rsidRPr="00B62D58">
              <w:rPr>
                <w:rFonts w:ascii="Times New Roman" w:hAnsi="Times New Roman"/>
                <w:color w:val="000000"/>
                <w:sz w:val="24"/>
                <w:szCs w:val="24"/>
              </w:rPr>
              <w:t xml:space="preserve">2145-VІІІ </w:t>
            </w:r>
          </w:p>
        </w:tc>
        <w:tc>
          <w:tcPr>
            <w:tcW w:w="2525" w:type="dxa"/>
            <w:shd w:val="clear" w:color="auto" w:fill="auto"/>
          </w:tcPr>
          <w:p w:rsidR="00D3489D" w:rsidRPr="00B62D58" w:rsidRDefault="00D3489D" w:rsidP="00CD1168">
            <w:pPr>
              <w:spacing w:after="0" w:line="276" w:lineRule="auto"/>
              <w:rPr>
                <w:rFonts w:ascii="Times New Roman" w:hAnsi="Times New Roman"/>
                <w:color w:val="000000"/>
                <w:sz w:val="24"/>
                <w:szCs w:val="24"/>
                <w:lang w:eastAsia="ru-RU"/>
              </w:rPr>
            </w:pPr>
          </w:p>
        </w:tc>
      </w:tr>
      <w:tr w:rsidR="00D3489D" w:rsidRPr="00B62D58" w:rsidTr="006A6989">
        <w:trPr>
          <w:trHeight w:val="292"/>
        </w:trPr>
        <w:tc>
          <w:tcPr>
            <w:tcW w:w="812" w:type="dxa"/>
            <w:shd w:val="clear" w:color="auto" w:fill="auto"/>
          </w:tcPr>
          <w:p w:rsidR="00D3489D" w:rsidRPr="00B62D58" w:rsidRDefault="00D3489D"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3489D" w:rsidRPr="00B62D58" w:rsidRDefault="00D3489D" w:rsidP="00CD1168">
            <w:pPr>
              <w:pStyle w:val="12"/>
              <w:tabs>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Про вищу освіту</w:t>
            </w:r>
          </w:p>
        </w:tc>
        <w:tc>
          <w:tcPr>
            <w:tcW w:w="2488" w:type="dxa"/>
            <w:shd w:val="clear" w:color="auto" w:fill="auto"/>
          </w:tcPr>
          <w:p w:rsidR="00D3489D" w:rsidRPr="00B62D58" w:rsidRDefault="00D3489D"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 xml:space="preserve">від 01 липня 2014 року </w:t>
            </w:r>
            <w:r w:rsidR="00B429A8">
              <w:rPr>
                <w:rFonts w:ascii="Times New Roman" w:hAnsi="Times New Roman"/>
                <w:color w:val="000000"/>
                <w:sz w:val="24"/>
                <w:szCs w:val="24"/>
              </w:rPr>
              <w:t>№ </w:t>
            </w:r>
            <w:r w:rsidR="00FA34EE" w:rsidRPr="00B62D58">
              <w:rPr>
                <w:rFonts w:ascii="Times New Roman" w:hAnsi="Times New Roman"/>
                <w:color w:val="000000"/>
                <w:sz w:val="24"/>
                <w:szCs w:val="24"/>
              </w:rPr>
              <w:t>1556-VІІ</w:t>
            </w:r>
          </w:p>
        </w:tc>
        <w:tc>
          <w:tcPr>
            <w:tcW w:w="2525" w:type="dxa"/>
            <w:shd w:val="clear" w:color="auto" w:fill="auto"/>
          </w:tcPr>
          <w:p w:rsidR="00D3489D" w:rsidRPr="00B62D58" w:rsidRDefault="00D3489D" w:rsidP="00CD1168">
            <w:pPr>
              <w:spacing w:after="0" w:line="276" w:lineRule="auto"/>
              <w:rPr>
                <w:rFonts w:ascii="Times New Roman" w:hAnsi="Times New Roman"/>
                <w:color w:val="000000"/>
                <w:sz w:val="24"/>
                <w:szCs w:val="24"/>
                <w:lang w:eastAsia="ru-RU"/>
              </w:rPr>
            </w:pPr>
          </w:p>
        </w:tc>
      </w:tr>
      <w:tr w:rsidR="00D3489D" w:rsidRPr="00B62D58" w:rsidTr="006A6989">
        <w:trPr>
          <w:trHeight w:val="292"/>
        </w:trPr>
        <w:tc>
          <w:tcPr>
            <w:tcW w:w="812" w:type="dxa"/>
            <w:shd w:val="clear" w:color="auto" w:fill="auto"/>
          </w:tcPr>
          <w:p w:rsidR="00D3489D" w:rsidRPr="00B62D58" w:rsidRDefault="00D3489D"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3489D" w:rsidRPr="00B62D58" w:rsidRDefault="00D3489D"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 xml:space="preserve">Про ліцензування видів господарської діяльності </w:t>
            </w:r>
          </w:p>
        </w:tc>
        <w:tc>
          <w:tcPr>
            <w:tcW w:w="2488" w:type="dxa"/>
            <w:shd w:val="clear" w:color="auto" w:fill="auto"/>
          </w:tcPr>
          <w:p w:rsidR="00D3489D" w:rsidRPr="00B62D58" w:rsidRDefault="00C67255"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від</w:t>
            </w:r>
            <w:r w:rsidR="00AA6593" w:rsidRPr="00B62D58">
              <w:rPr>
                <w:rFonts w:ascii="Times New Roman" w:hAnsi="Times New Roman"/>
                <w:color w:val="000000"/>
                <w:sz w:val="24"/>
                <w:szCs w:val="24"/>
              </w:rPr>
              <w:t xml:space="preserve"> 02 березня 2015 року </w:t>
            </w:r>
            <w:r w:rsidR="00B429A8">
              <w:rPr>
                <w:rFonts w:ascii="Times New Roman" w:hAnsi="Times New Roman"/>
                <w:color w:val="000000"/>
                <w:sz w:val="24"/>
                <w:szCs w:val="24"/>
              </w:rPr>
              <w:t>№ </w:t>
            </w:r>
            <w:r w:rsidR="00B247FE" w:rsidRPr="00B62D58">
              <w:rPr>
                <w:rFonts w:ascii="Times New Roman" w:hAnsi="Times New Roman"/>
                <w:color w:val="000000"/>
                <w:sz w:val="24"/>
                <w:szCs w:val="24"/>
              </w:rPr>
              <w:t>222-</w:t>
            </w:r>
            <w:r w:rsidR="00D3489D" w:rsidRPr="00B62D58">
              <w:rPr>
                <w:rFonts w:ascii="Times New Roman" w:hAnsi="Times New Roman"/>
                <w:color w:val="000000"/>
                <w:sz w:val="24"/>
                <w:szCs w:val="24"/>
              </w:rPr>
              <w:t>VIII</w:t>
            </w:r>
          </w:p>
        </w:tc>
        <w:tc>
          <w:tcPr>
            <w:tcW w:w="2525" w:type="dxa"/>
            <w:shd w:val="clear" w:color="auto" w:fill="auto"/>
          </w:tcPr>
          <w:p w:rsidR="00D3489D" w:rsidRPr="00B62D58" w:rsidRDefault="00D3489D" w:rsidP="00CD1168">
            <w:pPr>
              <w:spacing w:after="0" w:line="276" w:lineRule="auto"/>
              <w:rPr>
                <w:rFonts w:ascii="Times New Roman" w:hAnsi="Times New Roman"/>
                <w:color w:val="000000"/>
                <w:sz w:val="24"/>
                <w:szCs w:val="24"/>
                <w:lang w:eastAsia="ru-RU"/>
              </w:rPr>
            </w:pPr>
          </w:p>
        </w:tc>
      </w:tr>
      <w:tr w:rsidR="00D3489D" w:rsidRPr="00B62D58" w:rsidTr="006A6989">
        <w:trPr>
          <w:trHeight w:val="292"/>
        </w:trPr>
        <w:tc>
          <w:tcPr>
            <w:tcW w:w="812" w:type="dxa"/>
            <w:shd w:val="clear" w:color="auto" w:fill="auto"/>
          </w:tcPr>
          <w:p w:rsidR="00D3489D" w:rsidRPr="00B62D58" w:rsidRDefault="00D3489D"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3489D" w:rsidRPr="00B62D58" w:rsidRDefault="00D3489D" w:rsidP="00CD1168">
            <w:pPr>
              <w:pStyle w:val="HTML"/>
              <w:spacing w:line="276" w:lineRule="auto"/>
              <w:jc w:val="both"/>
              <w:rPr>
                <w:rFonts w:ascii="Times New Roman" w:hAnsi="Times New Roman"/>
                <w:color w:val="000000"/>
                <w:sz w:val="24"/>
                <w:szCs w:val="24"/>
                <w:lang w:eastAsia="ru-RU"/>
              </w:rPr>
            </w:pPr>
            <w:r w:rsidRPr="00B62D58">
              <w:rPr>
                <w:rFonts w:ascii="Times New Roman" w:hAnsi="Times New Roman"/>
                <w:color w:val="000000"/>
                <w:sz w:val="24"/>
                <w:szCs w:val="24"/>
              </w:rPr>
              <w:t>Про правовий статус іноземців та осіб без громадянства</w:t>
            </w:r>
          </w:p>
        </w:tc>
        <w:tc>
          <w:tcPr>
            <w:tcW w:w="2488" w:type="dxa"/>
            <w:shd w:val="clear" w:color="auto" w:fill="auto"/>
          </w:tcPr>
          <w:p w:rsidR="00D3489D" w:rsidRPr="00B62D58" w:rsidRDefault="003820D2"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 xml:space="preserve">від 22 вересня 2011 року </w:t>
            </w:r>
            <w:r w:rsidR="00B429A8">
              <w:rPr>
                <w:rFonts w:ascii="Times New Roman" w:hAnsi="Times New Roman"/>
                <w:color w:val="000000"/>
                <w:sz w:val="24"/>
                <w:szCs w:val="24"/>
              </w:rPr>
              <w:t>№ </w:t>
            </w:r>
            <w:r w:rsidR="00D3489D" w:rsidRPr="00B62D58">
              <w:rPr>
                <w:rFonts w:ascii="Times New Roman" w:hAnsi="Times New Roman"/>
                <w:color w:val="000000"/>
                <w:sz w:val="24"/>
                <w:szCs w:val="24"/>
              </w:rPr>
              <w:t>3773-VI</w:t>
            </w:r>
          </w:p>
        </w:tc>
        <w:tc>
          <w:tcPr>
            <w:tcW w:w="2525" w:type="dxa"/>
            <w:shd w:val="clear" w:color="auto" w:fill="auto"/>
          </w:tcPr>
          <w:p w:rsidR="00D3489D" w:rsidRPr="00B62D58" w:rsidRDefault="00D3489D" w:rsidP="00CD1168">
            <w:pPr>
              <w:spacing w:after="0" w:line="276" w:lineRule="auto"/>
              <w:rPr>
                <w:rFonts w:ascii="Times New Roman" w:hAnsi="Times New Roman"/>
                <w:color w:val="000000"/>
                <w:sz w:val="24"/>
                <w:szCs w:val="24"/>
                <w:lang w:eastAsia="ru-RU"/>
              </w:rPr>
            </w:pPr>
          </w:p>
        </w:tc>
      </w:tr>
      <w:tr w:rsidR="00C67255" w:rsidRPr="00B62D58" w:rsidTr="006A6989">
        <w:trPr>
          <w:trHeight w:val="292"/>
        </w:trPr>
        <w:tc>
          <w:tcPr>
            <w:tcW w:w="812" w:type="dxa"/>
            <w:shd w:val="clear" w:color="auto" w:fill="auto"/>
          </w:tcPr>
          <w:p w:rsidR="00C67255" w:rsidRPr="00B62D58" w:rsidRDefault="00C67255"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C67255" w:rsidRPr="00B62D58" w:rsidRDefault="00C67255" w:rsidP="00CD1168">
            <w:pPr>
              <w:pStyle w:val="HTML"/>
              <w:spacing w:line="276" w:lineRule="auto"/>
              <w:jc w:val="both"/>
              <w:rPr>
                <w:rFonts w:ascii="Times New Roman" w:hAnsi="Times New Roman"/>
                <w:bCs/>
                <w:color w:val="000000"/>
                <w:sz w:val="24"/>
                <w:szCs w:val="24"/>
                <w:lang w:eastAsia="ru-RU"/>
              </w:rPr>
            </w:pPr>
            <w:r w:rsidRPr="00B62D58">
              <w:rPr>
                <w:rFonts w:ascii="Times New Roman" w:hAnsi="Times New Roman"/>
                <w:sz w:val="24"/>
                <w:szCs w:val="24"/>
              </w:rPr>
              <w:t>Про основи соціальної захищеності осіб з інвалідністю в Україні</w:t>
            </w:r>
          </w:p>
        </w:tc>
        <w:tc>
          <w:tcPr>
            <w:tcW w:w="2488" w:type="dxa"/>
            <w:shd w:val="clear" w:color="auto" w:fill="auto"/>
          </w:tcPr>
          <w:p w:rsidR="00C67255" w:rsidRPr="00B62D58" w:rsidRDefault="00206D98" w:rsidP="00206D9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sz w:val="24"/>
                <w:szCs w:val="24"/>
              </w:rPr>
              <w:t xml:space="preserve">від 21 березня </w:t>
            </w:r>
            <w:r w:rsidR="00C67255" w:rsidRPr="00B62D58">
              <w:rPr>
                <w:rFonts w:ascii="Times New Roman" w:hAnsi="Times New Roman"/>
                <w:sz w:val="24"/>
                <w:szCs w:val="24"/>
              </w:rPr>
              <w:t>1991</w:t>
            </w:r>
            <w:r w:rsidRPr="00B62D58">
              <w:rPr>
                <w:rFonts w:ascii="Times New Roman" w:hAnsi="Times New Roman"/>
                <w:sz w:val="24"/>
                <w:szCs w:val="24"/>
              </w:rPr>
              <w:t xml:space="preserve"> року </w:t>
            </w:r>
            <w:r w:rsidR="00B429A8">
              <w:rPr>
                <w:rFonts w:ascii="Times New Roman" w:hAnsi="Times New Roman"/>
                <w:sz w:val="24"/>
                <w:szCs w:val="24"/>
              </w:rPr>
              <w:t>№ </w:t>
            </w:r>
            <w:r w:rsidR="00C67255" w:rsidRPr="00B62D58">
              <w:rPr>
                <w:rFonts w:ascii="Times New Roman" w:hAnsi="Times New Roman"/>
                <w:sz w:val="24"/>
                <w:szCs w:val="24"/>
              </w:rPr>
              <w:t>875-XII</w:t>
            </w:r>
          </w:p>
        </w:tc>
        <w:tc>
          <w:tcPr>
            <w:tcW w:w="2525" w:type="dxa"/>
            <w:shd w:val="clear" w:color="auto" w:fill="auto"/>
          </w:tcPr>
          <w:p w:rsidR="00C67255" w:rsidRPr="00B62D58" w:rsidRDefault="00C67255" w:rsidP="00CD1168">
            <w:pPr>
              <w:spacing w:after="0" w:line="276" w:lineRule="auto"/>
              <w:rPr>
                <w:rFonts w:ascii="Times New Roman" w:hAnsi="Times New Roman"/>
                <w:color w:val="000000"/>
                <w:sz w:val="24"/>
                <w:szCs w:val="24"/>
                <w:lang w:eastAsia="ru-RU"/>
              </w:rPr>
            </w:pPr>
          </w:p>
        </w:tc>
      </w:tr>
      <w:tr w:rsidR="00D3489D" w:rsidRPr="00B62D58" w:rsidTr="00466923">
        <w:trPr>
          <w:trHeight w:val="477"/>
        </w:trPr>
        <w:tc>
          <w:tcPr>
            <w:tcW w:w="10881" w:type="dxa"/>
            <w:gridSpan w:val="4"/>
            <w:shd w:val="clear" w:color="auto" w:fill="auto"/>
          </w:tcPr>
          <w:p w:rsidR="00D3489D" w:rsidRPr="00B62D58" w:rsidRDefault="00D3489D" w:rsidP="00CD1168">
            <w:pPr>
              <w:spacing w:after="0" w:line="276" w:lineRule="auto"/>
              <w:jc w:val="center"/>
              <w:rPr>
                <w:rFonts w:ascii="Times New Roman" w:hAnsi="Times New Roman"/>
                <w:b/>
                <w:color w:val="000000"/>
                <w:sz w:val="24"/>
                <w:szCs w:val="24"/>
                <w:lang w:eastAsia="ru-RU"/>
              </w:rPr>
            </w:pPr>
            <w:r w:rsidRPr="00B62D58">
              <w:rPr>
                <w:rFonts w:ascii="Times New Roman" w:hAnsi="Times New Roman"/>
                <w:b/>
                <w:color w:val="000000"/>
                <w:sz w:val="24"/>
                <w:szCs w:val="24"/>
                <w:lang w:eastAsia="ru-RU"/>
              </w:rPr>
              <w:t>Постанови Кабінету Міністрів України</w:t>
            </w:r>
          </w:p>
        </w:tc>
      </w:tr>
      <w:tr w:rsidR="00D3489D" w:rsidRPr="00B62D58" w:rsidTr="006A6989">
        <w:trPr>
          <w:trHeight w:val="292"/>
        </w:trPr>
        <w:tc>
          <w:tcPr>
            <w:tcW w:w="812" w:type="dxa"/>
            <w:shd w:val="clear" w:color="auto" w:fill="auto"/>
          </w:tcPr>
          <w:p w:rsidR="00D3489D" w:rsidRPr="00B62D58" w:rsidRDefault="00D3489D"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3489D" w:rsidRPr="00B62D58" w:rsidRDefault="00D3489D" w:rsidP="00CD1168">
            <w:pPr>
              <w:pStyle w:val="12"/>
              <w:tabs>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Про затвердження Порядку підготовки</w:t>
            </w:r>
            <w:r w:rsidR="00A53EDD" w:rsidRPr="00B62D58">
              <w:rPr>
                <w:rFonts w:ascii="Times New Roman" w:hAnsi="Times New Roman"/>
                <w:color w:val="000000"/>
                <w:sz w:val="24"/>
                <w:szCs w:val="24"/>
                <w:lang w:val="ru-RU"/>
              </w:rPr>
              <w:t xml:space="preserve"> </w:t>
            </w:r>
            <w:r w:rsidRPr="00B62D58">
              <w:rPr>
                <w:rFonts w:ascii="Times New Roman" w:hAnsi="Times New Roman"/>
                <w:color w:val="000000"/>
                <w:sz w:val="24"/>
                <w:szCs w:val="24"/>
              </w:rPr>
              <w:t>здобувачів вищої освіти ступеня доктора філ</w:t>
            </w:r>
            <w:r w:rsidR="00A53EDD" w:rsidRPr="00B62D58">
              <w:rPr>
                <w:rFonts w:ascii="Times New Roman" w:hAnsi="Times New Roman"/>
                <w:color w:val="000000"/>
                <w:sz w:val="24"/>
                <w:szCs w:val="24"/>
              </w:rPr>
              <w:t xml:space="preserve">ософії та доктора наук у вищих </w:t>
            </w:r>
            <w:r w:rsidRPr="00B62D58">
              <w:rPr>
                <w:rFonts w:ascii="Times New Roman" w:hAnsi="Times New Roman"/>
                <w:color w:val="000000"/>
                <w:sz w:val="24"/>
                <w:szCs w:val="24"/>
              </w:rPr>
              <w:t>навчальних закладах (наукових установах)</w:t>
            </w:r>
          </w:p>
        </w:tc>
        <w:tc>
          <w:tcPr>
            <w:tcW w:w="2488" w:type="dxa"/>
            <w:shd w:val="clear" w:color="auto" w:fill="auto"/>
          </w:tcPr>
          <w:p w:rsidR="00D3489D" w:rsidRPr="00B62D58" w:rsidRDefault="00D3489D"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від 23 березня 2016 року</w:t>
            </w:r>
            <w:r w:rsidR="00B247FE" w:rsidRPr="00B62D58">
              <w:rPr>
                <w:rFonts w:ascii="Times New Roman" w:hAnsi="Times New Roman"/>
                <w:color w:val="000000"/>
                <w:sz w:val="24"/>
                <w:szCs w:val="24"/>
              </w:rPr>
              <w:t xml:space="preserve"> </w:t>
            </w:r>
            <w:r w:rsidR="00B429A8">
              <w:rPr>
                <w:rFonts w:ascii="Times New Roman" w:hAnsi="Times New Roman"/>
                <w:color w:val="000000"/>
                <w:sz w:val="24"/>
                <w:szCs w:val="24"/>
              </w:rPr>
              <w:t>№ </w:t>
            </w:r>
            <w:r w:rsidR="00B247FE" w:rsidRPr="00B62D58">
              <w:rPr>
                <w:rFonts w:ascii="Times New Roman" w:hAnsi="Times New Roman"/>
                <w:color w:val="000000"/>
                <w:sz w:val="24"/>
                <w:szCs w:val="24"/>
              </w:rPr>
              <w:t>261</w:t>
            </w:r>
          </w:p>
        </w:tc>
        <w:tc>
          <w:tcPr>
            <w:tcW w:w="2525" w:type="dxa"/>
            <w:shd w:val="clear" w:color="auto" w:fill="auto"/>
          </w:tcPr>
          <w:p w:rsidR="00D3489D" w:rsidRPr="00B62D58" w:rsidRDefault="00D3489D" w:rsidP="00CD1168">
            <w:pPr>
              <w:spacing w:after="0" w:line="276" w:lineRule="auto"/>
              <w:rPr>
                <w:rFonts w:ascii="Times New Roman" w:hAnsi="Times New Roman"/>
                <w:color w:val="000000"/>
                <w:sz w:val="24"/>
                <w:szCs w:val="24"/>
                <w:lang w:eastAsia="ru-RU"/>
              </w:rPr>
            </w:pPr>
          </w:p>
        </w:tc>
      </w:tr>
      <w:tr w:rsidR="00D3489D" w:rsidRPr="00B62D58" w:rsidTr="006A6989">
        <w:trPr>
          <w:trHeight w:val="292"/>
        </w:trPr>
        <w:tc>
          <w:tcPr>
            <w:tcW w:w="812" w:type="dxa"/>
            <w:shd w:val="clear" w:color="auto" w:fill="auto"/>
          </w:tcPr>
          <w:p w:rsidR="00D3489D" w:rsidRPr="00B62D58" w:rsidRDefault="00D3489D"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3489D" w:rsidRPr="00B62D58" w:rsidRDefault="00D3489D" w:rsidP="00CD1168">
            <w:pPr>
              <w:pStyle w:val="12"/>
              <w:tabs>
                <w:tab w:val="left" w:pos="993"/>
              </w:tabs>
              <w:spacing w:line="276" w:lineRule="auto"/>
              <w:jc w:val="both"/>
              <w:rPr>
                <w:rFonts w:ascii="Times New Roman" w:hAnsi="Times New Roman"/>
                <w:b/>
                <w:bCs/>
                <w:color w:val="000000"/>
                <w:sz w:val="24"/>
                <w:szCs w:val="24"/>
              </w:rPr>
            </w:pPr>
            <w:r w:rsidRPr="00B62D58">
              <w:rPr>
                <w:rFonts w:ascii="Times New Roman" w:hAnsi="Times New Roman"/>
                <w:color w:val="000000"/>
                <w:sz w:val="24"/>
                <w:szCs w:val="24"/>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tc>
        <w:tc>
          <w:tcPr>
            <w:tcW w:w="2488" w:type="dxa"/>
            <w:shd w:val="clear" w:color="auto" w:fill="auto"/>
          </w:tcPr>
          <w:p w:rsidR="00D3489D" w:rsidRPr="00B62D58" w:rsidRDefault="00D3489D" w:rsidP="00CD1168">
            <w:pPr>
              <w:pStyle w:val="12"/>
              <w:tabs>
                <w:tab w:val="left" w:pos="284"/>
                <w:tab w:val="left" w:pos="993"/>
              </w:tabs>
              <w:spacing w:line="276" w:lineRule="auto"/>
              <w:jc w:val="both"/>
              <w:rPr>
                <w:rFonts w:ascii="Times New Roman" w:hAnsi="Times New Roman"/>
                <w:b/>
                <w:color w:val="000000"/>
                <w:sz w:val="24"/>
                <w:szCs w:val="24"/>
              </w:rPr>
            </w:pPr>
            <w:r w:rsidRPr="00B62D58">
              <w:rPr>
                <w:rFonts w:ascii="Times New Roman" w:hAnsi="Times New Roman"/>
                <w:color w:val="000000"/>
                <w:sz w:val="24"/>
                <w:szCs w:val="24"/>
              </w:rPr>
              <w:t>від 27 серпня 2010 р</w:t>
            </w:r>
            <w:r w:rsidR="00B247FE" w:rsidRPr="00B62D58">
              <w:rPr>
                <w:rFonts w:ascii="Times New Roman" w:hAnsi="Times New Roman"/>
                <w:color w:val="000000"/>
                <w:sz w:val="24"/>
                <w:szCs w:val="24"/>
              </w:rPr>
              <w:t>оку</w:t>
            </w:r>
            <w:r w:rsidRPr="00B62D58">
              <w:rPr>
                <w:rFonts w:ascii="Times New Roman" w:hAnsi="Times New Roman"/>
                <w:color w:val="000000"/>
                <w:sz w:val="24"/>
                <w:szCs w:val="24"/>
              </w:rPr>
              <w:t xml:space="preserve"> </w:t>
            </w:r>
            <w:r w:rsidR="00B429A8">
              <w:rPr>
                <w:rFonts w:ascii="Times New Roman" w:hAnsi="Times New Roman"/>
                <w:color w:val="000000"/>
                <w:sz w:val="24"/>
                <w:szCs w:val="24"/>
              </w:rPr>
              <w:t>№ </w:t>
            </w:r>
            <w:r w:rsidRPr="00B62D58">
              <w:rPr>
                <w:rFonts w:ascii="Times New Roman" w:hAnsi="Times New Roman"/>
                <w:color w:val="000000"/>
                <w:sz w:val="24"/>
                <w:szCs w:val="24"/>
              </w:rPr>
              <w:t>796</w:t>
            </w:r>
          </w:p>
        </w:tc>
        <w:tc>
          <w:tcPr>
            <w:tcW w:w="2525" w:type="dxa"/>
            <w:shd w:val="clear" w:color="auto" w:fill="auto"/>
          </w:tcPr>
          <w:p w:rsidR="00D3489D" w:rsidRPr="00B62D58" w:rsidRDefault="00D3489D" w:rsidP="00CD1168">
            <w:pPr>
              <w:spacing w:after="0" w:line="276" w:lineRule="auto"/>
              <w:rPr>
                <w:rFonts w:ascii="Times New Roman" w:hAnsi="Times New Roman"/>
                <w:color w:val="000000"/>
                <w:sz w:val="24"/>
                <w:szCs w:val="24"/>
                <w:lang w:eastAsia="ru-RU"/>
              </w:rPr>
            </w:pPr>
          </w:p>
        </w:tc>
      </w:tr>
      <w:tr w:rsidR="00D3489D" w:rsidRPr="00B62D58" w:rsidTr="00CD1168">
        <w:trPr>
          <w:trHeight w:val="540"/>
        </w:trPr>
        <w:tc>
          <w:tcPr>
            <w:tcW w:w="812" w:type="dxa"/>
            <w:shd w:val="clear" w:color="auto" w:fill="auto"/>
          </w:tcPr>
          <w:p w:rsidR="00D3489D" w:rsidRPr="00B62D58" w:rsidRDefault="00D3489D"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3489D" w:rsidRPr="00B62D58" w:rsidRDefault="00D3489D" w:rsidP="00CD1168">
            <w:pPr>
              <w:pStyle w:val="12"/>
              <w:tabs>
                <w:tab w:val="left" w:pos="993"/>
              </w:tabs>
              <w:spacing w:line="276" w:lineRule="auto"/>
              <w:jc w:val="both"/>
              <w:rPr>
                <w:rFonts w:ascii="Times New Roman" w:eastAsia="Calibri" w:hAnsi="Times New Roman"/>
                <w:color w:val="000000"/>
                <w:sz w:val="24"/>
                <w:szCs w:val="24"/>
              </w:rPr>
            </w:pPr>
            <w:r w:rsidRPr="00B62D58">
              <w:rPr>
                <w:rFonts w:ascii="Times New Roman" w:hAnsi="Times New Roman"/>
                <w:color w:val="000000"/>
                <w:spacing w:val="-2"/>
                <w:sz w:val="24"/>
                <w:szCs w:val="24"/>
              </w:rPr>
              <w:t>Питання стипендіального забезпечення</w:t>
            </w:r>
          </w:p>
        </w:tc>
        <w:tc>
          <w:tcPr>
            <w:tcW w:w="2488" w:type="dxa"/>
            <w:shd w:val="clear" w:color="auto" w:fill="auto"/>
          </w:tcPr>
          <w:p w:rsidR="00D3489D" w:rsidRPr="00B62D58" w:rsidRDefault="00D3489D" w:rsidP="00CD1168">
            <w:pPr>
              <w:pStyle w:val="12"/>
              <w:tabs>
                <w:tab w:val="left" w:pos="284"/>
                <w:tab w:val="left" w:pos="993"/>
              </w:tabs>
              <w:spacing w:line="276" w:lineRule="auto"/>
              <w:jc w:val="both"/>
              <w:rPr>
                <w:rFonts w:ascii="Times New Roman" w:eastAsia="Calibri" w:hAnsi="Times New Roman"/>
                <w:color w:val="000000"/>
                <w:sz w:val="24"/>
                <w:szCs w:val="24"/>
              </w:rPr>
            </w:pPr>
            <w:r w:rsidRPr="00B62D58">
              <w:rPr>
                <w:rFonts w:ascii="Times New Roman" w:hAnsi="Times New Roman"/>
                <w:color w:val="000000"/>
                <w:sz w:val="24"/>
                <w:szCs w:val="24"/>
              </w:rPr>
              <w:t xml:space="preserve">від 12 липня 2004 року </w:t>
            </w:r>
            <w:r w:rsidR="00B429A8">
              <w:rPr>
                <w:rFonts w:ascii="Times New Roman" w:hAnsi="Times New Roman"/>
                <w:color w:val="000000"/>
                <w:sz w:val="24"/>
                <w:szCs w:val="24"/>
              </w:rPr>
              <w:t>№ </w:t>
            </w:r>
            <w:r w:rsidRPr="00B62D58">
              <w:rPr>
                <w:rFonts w:ascii="Times New Roman" w:hAnsi="Times New Roman"/>
                <w:color w:val="000000"/>
                <w:sz w:val="24"/>
                <w:szCs w:val="24"/>
              </w:rPr>
              <w:t>882</w:t>
            </w:r>
          </w:p>
        </w:tc>
        <w:tc>
          <w:tcPr>
            <w:tcW w:w="2525" w:type="dxa"/>
            <w:shd w:val="clear" w:color="auto" w:fill="auto"/>
          </w:tcPr>
          <w:p w:rsidR="00D3489D" w:rsidRPr="00B62D58" w:rsidRDefault="00D3489D" w:rsidP="00CD1168">
            <w:pPr>
              <w:spacing w:after="0" w:line="276" w:lineRule="auto"/>
              <w:rPr>
                <w:rFonts w:ascii="Times New Roman" w:hAnsi="Times New Roman"/>
                <w:color w:val="000000"/>
                <w:sz w:val="24"/>
                <w:szCs w:val="24"/>
                <w:lang w:eastAsia="ru-RU"/>
              </w:rPr>
            </w:pPr>
          </w:p>
        </w:tc>
      </w:tr>
      <w:tr w:rsidR="00C816DC" w:rsidRPr="00B62D58" w:rsidTr="006A6989">
        <w:trPr>
          <w:trHeight w:val="292"/>
        </w:trPr>
        <w:tc>
          <w:tcPr>
            <w:tcW w:w="812" w:type="dxa"/>
            <w:shd w:val="clear" w:color="auto" w:fill="auto"/>
          </w:tcPr>
          <w:p w:rsidR="00C816DC" w:rsidRPr="00B62D58" w:rsidRDefault="00C816DC"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C816DC" w:rsidRPr="00B62D58" w:rsidRDefault="00C816DC" w:rsidP="00CD1168">
            <w:pPr>
              <w:pStyle w:val="12"/>
              <w:tabs>
                <w:tab w:val="left" w:pos="993"/>
              </w:tabs>
              <w:spacing w:line="276" w:lineRule="auto"/>
              <w:jc w:val="both"/>
              <w:rPr>
                <w:rFonts w:ascii="Times New Roman" w:hAnsi="Times New Roman"/>
                <w:color w:val="000000"/>
                <w:sz w:val="24"/>
                <w:szCs w:val="24"/>
              </w:rPr>
            </w:pPr>
            <w:r w:rsidRPr="00B62D58">
              <w:rPr>
                <w:rFonts w:ascii="Times New Roman" w:hAnsi="Times New Roman"/>
                <w:bCs/>
                <w:color w:val="000000"/>
                <w:sz w:val="24"/>
                <w:szCs w:val="24"/>
                <w:lang w:eastAsia="ru-RU"/>
              </w:rPr>
              <w:t>Деякі питання виплати соціальних стипендій студентам (курсантам) вищих навчальних закладів</w:t>
            </w:r>
          </w:p>
        </w:tc>
        <w:tc>
          <w:tcPr>
            <w:tcW w:w="2488" w:type="dxa"/>
            <w:shd w:val="clear" w:color="auto" w:fill="auto"/>
          </w:tcPr>
          <w:p w:rsidR="00C816DC" w:rsidRPr="00B62D58" w:rsidRDefault="00C816DC"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bCs/>
                <w:color w:val="000000"/>
                <w:sz w:val="24"/>
                <w:szCs w:val="24"/>
                <w:lang w:eastAsia="ru-RU"/>
              </w:rPr>
              <w:t xml:space="preserve">від 28 грудня 2016 року </w:t>
            </w:r>
            <w:r w:rsidR="00B429A8">
              <w:rPr>
                <w:rFonts w:ascii="Times New Roman" w:hAnsi="Times New Roman"/>
                <w:bCs/>
                <w:color w:val="000000"/>
                <w:sz w:val="24"/>
                <w:szCs w:val="24"/>
                <w:lang w:eastAsia="ru-RU"/>
              </w:rPr>
              <w:t>№ </w:t>
            </w:r>
            <w:r w:rsidRPr="00B62D58">
              <w:rPr>
                <w:rFonts w:ascii="Times New Roman" w:hAnsi="Times New Roman"/>
                <w:bCs/>
                <w:color w:val="000000"/>
                <w:sz w:val="24"/>
                <w:szCs w:val="24"/>
                <w:lang w:eastAsia="ru-RU"/>
              </w:rPr>
              <w:t>1045</w:t>
            </w:r>
          </w:p>
        </w:tc>
        <w:tc>
          <w:tcPr>
            <w:tcW w:w="2525" w:type="dxa"/>
            <w:shd w:val="clear" w:color="auto" w:fill="auto"/>
          </w:tcPr>
          <w:p w:rsidR="00C816DC" w:rsidRPr="00B62D58" w:rsidRDefault="00C816DC" w:rsidP="00CD1168">
            <w:pPr>
              <w:spacing w:after="0" w:line="276" w:lineRule="auto"/>
              <w:rPr>
                <w:rFonts w:ascii="Times New Roman" w:hAnsi="Times New Roman"/>
                <w:color w:val="000000"/>
                <w:sz w:val="24"/>
                <w:szCs w:val="24"/>
                <w:lang w:eastAsia="ru-RU"/>
              </w:rPr>
            </w:pPr>
          </w:p>
        </w:tc>
      </w:tr>
      <w:tr w:rsidR="00584AE8" w:rsidRPr="00B62D58" w:rsidTr="006A6989">
        <w:trPr>
          <w:trHeight w:val="292"/>
        </w:trPr>
        <w:tc>
          <w:tcPr>
            <w:tcW w:w="812" w:type="dxa"/>
            <w:shd w:val="clear" w:color="auto" w:fill="auto"/>
          </w:tcPr>
          <w:p w:rsidR="00584AE8" w:rsidRPr="00B62D58" w:rsidRDefault="00584AE8"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584AE8" w:rsidRPr="00B62D58" w:rsidRDefault="00584AE8" w:rsidP="00CD1168">
            <w:pPr>
              <w:pStyle w:val="12"/>
              <w:tabs>
                <w:tab w:val="left" w:pos="284"/>
                <w:tab w:val="left" w:pos="993"/>
              </w:tabs>
              <w:spacing w:line="276" w:lineRule="auto"/>
              <w:jc w:val="both"/>
              <w:rPr>
                <w:rFonts w:ascii="Times New Roman" w:hAnsi="Times New Roman"/>
                <w:bCs/>
                <w:color w:val="000000"/>
                <w:sz w:val="24"/>
                <w:szCs w:val="24"/>
                <w:shd w:val="clear" w:color="auto" w:fill="FFFFFF"/>
              </w:rPr>
            </w:pPr>
            <w:r w:rsidRPr="00B62D58">
              <w:rPr>
                <w:rFonts w:ascii="Times New Roman" w:hAnsi="Times New Roman"/>
                <w:bCs/>
                <w:color w:val="000000"/>
                <w:sz w:val="24"/>
                <w:szCs w:val="24"/>
                <w:shd w:val="clear" w:color="auto" w:fill="FFFFFF"/>
              </w:rPr>
              <w:t>Про надання державної цільової підтримки деяким категоріям громадян для здобуття професійно-технічної та вищої освіти</w:t>
            </w:r>
          </w:p>
        </w:tc>
        <w:tc>
          <w:tcPr>
            <w:tcW w:w="2488" w:type="dxa"/>
            <w:shd w:val="clear" w:color="auto" w:fill="auto"/>
          </w:tcPr>
          <w:p w:rsidR="00584AE8" w:rsidRPr="00B62D58" w:rsidRDefault="006A6989" w:rsidP="00CD1168">
            <w:pPr>
              <w:pStyle w:val="12"/>
              <w:tabs>
                <w:tab w:val="left" w:pos="284"/>
                <w:tab w:val="left" w:pos="993"/>
              </w:tabs>
              <w:spacing w:line="276" w:lineRule="auto"/>
              <w:jc w:val="both"/>
              <w:rPr>
                <w:rFonts w:ascii="Times New Roman" w:hAnsi="Times New Roman"/>
                <w:bCs/>
                <w:color w:val="000000"/>
                <w:sz w:val="24"/>
                <w:szCs w:val="24"/>
                <w:lang w:eastAsia="ru-RU"/>
              </w:rPr>
            </w:pPr>
            <w:r w:rsidRPr="00B62D58">
              <w:rPr>
                <w:rFonts w:ascii="Times New Roman" w:hAnsi="Times New Roman"/>
                <w:sz w:val="24"/>
                <w:szCs w:val="24"/>
              </w:rPr>
              <w:t>в</w:t>
            </w:r>
            <w:r w:rsidR="00584AE8" w:rsidRPr="00B62D58">
              <w:rPr>
                <w:rFonts w:ascii="Times New Roman" w:hAnsi="Times New Roman"/>
                <w:sz w:val="24"/>
                <w:szCs w:val="24"/>
              </w:rPr>
              <w:t>ід</w:t>
            </w:r>
            <w:r w:rsidRPr="00B62D58">
              <w:rPr>
                <w:rFonts w:ascii="Times New Roman" w:hAnsi="Times New Roman"/>
                <w:sz w:val="24"/>
                <w:szCs w:val="24"/>
              </w:rPr>
              <w:t xml:space="preserve"> </w:t>
            </w:r>
            <w:r w:rsidR="00584AE8" w:rsidRPr="00B62D58">
              <w:rPr>
                <w:rFonts w:ascii="Times New Roman" w:hAnsi="Times New Roman"/>
                <w:sz w:val="24"/>
                <w:szCs w:val="24"/>
              </w:rPr>
              <w:t>23</w:t>
            </w:r>
            <w:r w:rsidR="00834028" w:rsidRPr="00B62D58">
              <w:rPr>
                <w:rFonts w:ascii="Times New Roman" w:hAnsi="Times New Roman"/>
                <w:sz w:val="24"/>
                <w:szCs w:val="24"/>
              </w:rPr>
              <w:t xml:space="preserve"> листопада </w:t>
            </w:r>
            <w:r w:rsidR="00584AE8" w:rsidRPr="00B62D58">
              <w:rPr>
                <w:rFonts w:ascii="Times New Roman" w:hAnsi="Times New Roman"/>
                <w:sz w:val="24"/>
                <w:szCs w:val="24"/>
              </w:rPr>
              <w:t>2016</w:t>
            </w:r>
            <w:r w:rsidRPr="00B62D58">
              <w:rPr>
                <w:rFonts w:ascii="Times New Roman" w:hAnsi="Times New Roman"/>
                <w:sz w:val="24"/>
                <w:szCs w:val="24"/>
              </w:rPr>
              <w:t xml:space="preserve"> </w:t>
            </w:r>
            <w:r w:rsidR="00834028" w:rsidRPr="00B62D58">
              <w:rPr>
                <w:rFonts w:ascii="Times New Roman" w:hAnsi="Times New Roman"/>
                <w:sz w:val="24"/>
                <w:szCs w:val="24"/>
              </w:rPr>
              <w:t xml:space="preserve">року </w:t>
            </w:r>
            <w:r w:rsidR="00B429A8">
              <w:rPr>
                <w:rFonts w:ascii="Times New Roman" w:hAnsi="Times New Roman"/>
                <w:sz w:val="24"/>
                <w:szCs w:val="24"/>
              </w:rPr>
              <w:t>№ </w:t>
            </w:r>
            <w:r w:rsidR="00584AE8" w:rsidRPr="00B62D58">
              <w:rPr>
                <w:rFonts w:ascii="Times New Roman" w:hAnsi="Times New Roman"/>
                <w:sz w:val="24"/>
                <w:szCs w:val="24"/>
              </w:rPr>
              <w:t>975</w:t>
            </w:r>
          </w:p>
        </w:tc>
        <w:tc>
          <w:tcPr>
            <w:tcW w:w="2525" w:type="dxa"/>
            <w:shd w:val="clear" w:color="auto" w:fill="auto"/>
          </w:tcPr>
          <w:p w:rsidR="00584AE8" w:rsidRPr="00B62D58" w:rsidRDefault="00584AE8" w:rsidP="00CD1168">
            <w:pPr>
              <w:spacing w:after="0" w:line="276" w:lineRule="auto"/>
              <w:rPr>
                <w:rFonts w:ascii="Times New Roman" w:hAnsi="Times New Roman"/>
                <w:color w:val="000000"/>
                <w:sz w:val="24"/>
                <w:szCs w:val="24"/>
                <w:lang w:eastAsia="ru-RU"/>
              </w:rPr>
            </w:pPr>
          </w:p>
        </w:tc>
      </w:tr>
      <w:tr w:rsidR="00E624D5" w:rsidRPr="00B62D58" w:rsidTr="006A6989">
        <w:trPr>
          <w:trHeight w:val="292"/>
        </w:trPr>
        <w:tc>
          <w:tcPr>
            <w:tcW w:w="812" w:type="dxa"/>
            <w:shd w:val="clear" w:color="auto" w:fill="auto"/>
          </w:tcPr>
          <w:p w:rsidR="00E624D5" w:rsidRPr="00B62D58" w:rsidRDefault="00E624D5"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624D5" w:rsidRPr="00B62D58" w:rsidRDefault="00E624D5" w:rsidP="00CD1168">
            <w:pPr>
              <w:pStyle w:val="12"/>
              <w:tabs>
                <w:tab w:val="left" w:pos="284"/>
                <w:tab w:val="left" w:pos="993"/>
              </w:tabs>
              <w:spacing w:line="276" w:lineRule="auto"/>
              <w:jc w:val="both"/>
              <w:rPr>
                <w:rFonts w:ascii="Times New Roman" w:hAnsi="Times New Roman"/>
                <w:bCs/>
                <w:color w:val="000000"/>
                <w:sz w:val="24"/>
                <w:szCs w:val="24"/>
                <w:shd w:val="clear" w:color="auto" w:fill="FFFFFF"/>
              </w:rPr>
            </w:pPr>
            <w:r w:rsidRPr="00B62D58">
              <w:rPr>
                <w:rFonts w:ascii="Times New Roman" w:hAnsi="Times New Roman"/>
                <w:bCs/>
                <w:color w:val="000000"/>
                <w:sz w:val="24"/>
                <w:szCs w:val="24"/>
                <w:shd w:val="clear" w:color="auto" w:fill="FFFFFF"/>
              </w:rPr>
              <w:t>Деякі питання реалізації права осіб на першочергове зарахування до закладів вищої медичної і педагогічної освіти за державним (регіональним) замовленням</w:t>
            </w:r>
          </w:p>
        </w:tc>
        <w:tc>
          <w:tcPr>
            <w:tcW w:w="2488" w:type="dxa"/>
            <w:shd w:val="clear" w:color="auto" w:fill="auto"/>
          </w:tcPr>
          <w:p w:rsidR="00E624D5" w:rsidRPr="00B62D58" w:rsidRDefault="00E624D5" w:rsidP="00CD1168">
            <w:pPr>
              <w:pStyle w:val="12"/>
              <w:tabs>
                <w:tab w:val="left" w:pos="284"/>
                <w:tab w:val="left" w:pos="993"/>
              </w:tabs>
              <w:spacing w:line="276" w:lineRule="auto"/>
              <w:jc w:val="both"/>
              <w:rPr>
                <w:rFonts w:ascii="Times New Roman" w:hAnsi="Times New Roman"/>
                <w:sz w:val="24"/>
                <w:szCs w:val="24"/>
              </w:rPr>
            </w:pPr>
            <w:r w:rsidRPr="00B62D58">
              <w:rPr>
                <w:rFonts w:ascii="Times New Roman" w:hAnsi="Times New Roman"/>
                <w:bCs/>
                <w:color w:val="000000"/>
                <w:sz w:val="24"/>
                <w:szCs w:val="24"/>
                <w:shd w:val="clear" w:color="auto" w:fill="FFFFFF"/>
              </w:rPr>
              <w:t>від 30</w:t>
            </w:r>
            <w:r w:rsidR="00834028" w:rsidRPr="00B62D58">
              <w:rPr>
                <w:rFonts w:ascii="Times New Roman" w:hAnsi="Times New Roman"/>
                <w:bCs/>
                <w:color w:val="000000"/>
                <w:sz w:val="24"/>
                <w:szCs w:val="24"/>
                <w:shd w:val="clear" w:color="auto" w:fill="FFFFFF"/>
              </w:rPr>
              <w:t xml:space="preserve"> травня </w:t>
            </w:r>
            <w:r w:rsidR="00DE61B0" w:rsidRPr="00B62D58">
              <w:rPr>
                <w:rFonts w:ascii="Times New Roman" w:hAnsi="Times New Roman"/>
                <w:bCs/>
                <w:color w:val="000000"/>
                <w:sz w:val="24"/>
                <w:szCs w:val="24"/>
                <w:shd w:val="clear" w:color="auto" w:fill="FFFFFF"/>
              </w:rPr>
              <w:t xml:space="preserve">2018 </w:t>
            </w:r>
            <w:r w:rsidR="00834028" w:rsidRPr="00B62D58">
              <w:rPr>
                <w:rFonts w:ascii="Times New Roman" w:hAnsi="Times New Roman"/>
                <w:sz w:val="24"/>
                <w:szCs w:val="24"/>
              </w:rPr>
              <w:t xml:space="preserve">року </w:t>
            </w:r>
            <w:r w:rsidR="00B429A8">
              <w:rPr>
                <w:rFonts w:ascii="Times New Roman" w:hAnsi="Times New Roman"/>
                <w:bCs/>
                <w:color w:val="000000"/>
                <w:sz w:val="24"/>
                <w:szCs w:val="24"/>
                <w:shd w:val="clear" w:color="auto" w:fill="FFFFFF"/>
              </w:rPr>
              <w:t>№ </w:t>
            </w:r>
            <w:r w:rsidRPr="00B62D58">
              <w:rPr>
                <w:rFonts w:ascii="Times New Roman" w:hAnsi="Times New Roman"/>
                <w:bCs/>
                <w:color w:val="000000"/>
                <w:sz w:val="24"/>
                <w:szCs w:val="24"/>
                <w:shd w:val="clear" w:color="auto" w:fill="FFFFFF"/>
              </w:rPr>
              <w:t>417</w:t>
            </w:r>
          </w:p>
        </w:tc>
        <w:tc>
          <w:tcPr>
            <w:tcW w:w="2525" w:type="dxa"/>
            <w:shd w:val="clear" w:color="auto" w:fill="auto"/>
          </w:tcPr>
          <w:p w:rsidR="00E624D5" w:rsidRPr="00B62D58" w:rsidRDefault="00E624D5" w:rsidP="00CD1168">
            <w:pPr>
              <w:spacing w:after="0" w:line="276" w:lineRule="auto"/>
              <w:rPr>
                <w:rFonts w:ascii="Times New Roman" w:hAnsi="Times New Roman"/>
                <w:color w:val="000000"/>
                <w:sz w:val="24"/>
                <w:szCs w:val="24"/>
                <w:lang w:eastAsia="ru-RU"/>
              </w:rPr>
            </w:pPr>
          </w:p>
        </w:tc>
      </w:tr>
      <w:tr w:rsidR="00DE61B0" w:rsidRPr="00B62D58" w:rsidTr="006A6989">
        <w:trPr>
          <w:trHeight w:val="292"/>
        </w:trPr>
        <w:tc>
          <w:tcPr>
            <w:tcW w:w="812" w:type="dxa"/>
            <w:shd w:val="clear" w:color="auto" w:fill="auto"/>
          </w:tcPr>
          <w:p w:rsidR="00DE61B0" w:rsidRPr="00B62D58" w:rsidRDefault="00DE61B0"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DE61B0" w:rsidRPr="00B62D58" w:rsidRDefault="00DE61B0" w:rsidP="00CD1168">
            <w:pPr>
              <w:pStyle w:val="12"/>
              <w:tabs>
                <w:tab w:val="left" w:pos="284"/>
                <w:tab w:val="left" w:pos="993"/>
              </w:tabs>
              <w:spacing w:line="276" w:lineRule="auto"/>
              <w:jc w:val="both"/>
              <w:rPr>
                <w:rFonts w:ascii="Times New Roman" w:hAnsi="Times New Roman"/>
                <w:bCs/>
                <w:color w:val="000000"/>
                <w:sz w:val="24"/>
                <w:szCs w:val="24"/>
                <w:shd w:val="clear" w:color="auto" w:fill="FFFFFF"/>
              </w:rPr>
            </w:pPr>
            <w:r w:rsidRPr="00B62D58">
              <w:rPr>
                <w:rFonts w:ascii="Times New Roman" w:hAnsi="Times New Roman"/>
                <w:bCs/>
                <w:color w:val="000000"/>
                <w:sz w:val="24"/>
                <w:szCs w:val="24"/>
                <w:shd w:val="clear" w:color="auto" w:fill="FFFFFF"/>
              </w:rPr>
              <w:t>Про затвердження Порядку здобуття освітньо-творчого ступеня доктора мистецтва та навчання в асистентурі-стажуванні</w:t>
            </w:r>
          </w:p>
        </w:tc>
        <w:tc>
          <w:tcPr>
            <w:tcW w:w="2488" w:type="dxa"/>
            <w:shd w:val="clear" w:color="auto" w:fill="auto"/>
          </w:tcPr>
          <w:p w:rsidR="00DE61B0" w:rsidRPr="00B62D58" w:rsidRDefault="000A0475" w:rsidP="00CD1168">
            <w:pPr>
              <w:pStyle w:val="12"/>
              <w:tabs>
                <w:tab w:val="left" w:pos="284"/>
                <w:tab w:val="left" w:pos="993"/>
              </w:tabs>
              <w:spacing w:line="276" w:lineRule="auto"/>
              <w:jc w:val="both"/>
              <w:rPr>
                <w:rFonts w:ascii="Times New Roman" w:hAnsi="Times New Roman"/>
                <w:bCs/>
                <w:color w:val="000000"/>
                <w:sz w:val="24"/>
                <w:szCs w:val="24"/>
                <w:shd w:val="clear" w:color="auto" w:fill="FFFFFF"/>
              </w:rPr>
            </w:pPr>
            <w:r>
              <w:rPr>
                <w:rFonts w:ascii="Times New Roman" w:hAnsi="Times New Roman"/>
                <w:sz w:val="24"/>
                <w:szCs w:val="24"/>
              </w:rPr>
              <w:t>в</w:t>
            </w:r>
            <w:r w:rsidR="006A6989" w:rsidRPr="00B62D58">
              <w:rPr>
                <w:rFonts w:ascii="Times New Roman" w:hAnsi="Times New Roman"/>
                <w:sz w:val="24"/>
                <w:szCs w:val="24"/>
              </w:rPr>
              <w:t xml:space="preserve">ід </w:t>
            </w:r>
            <w:r w:rsidR="00DE61B0" w:rsidRPr="00B62D58">
              <w:rPr>
                <w:rFonts w:ascii="Times New Roman" w:hAnsi="Times New Roman"/>
                <w:sz w:val="24"/>
                <w:szCs w:val="24"/>
              </w:rPr>
              <w:t>24</w:t>
            </w:r>
            <w:r w:rsidR="00834028" w:rsidRPr="00B62D58">
              <w:rPr>
                <w:rFonts w:ascii="Times New Roman" w:hAnsi="Times New Roman"/>
                <w:sz w:val="24"/>
                <w:szCs w:val="24"/>
              </w:rPr>
              <w:t xml:space="preserve"> жовтня </w:t>
            </w:r>
            <w:r w:rsidR="00DE61B0" w:rsidRPr="00B62D58">
              <w:rPr>
                <w:rFonts w:ascii="Times New Roman" w:hAnsi="Times New Roman"/>
                <w:sz w:val="24"/>
                <w:szCs w:val="24"/>
              </w:rPr>
              <w:t>2018</w:t>
            </w:r>
            <w:r w:rsidR="006A6989" w:rsidRPr="00B62D58">
              <w:rPr>
                <w:rFonts w:ascii="Times New Roman" w:hAnsi="Times New Roman"/>
                <w:sz w:val="24"/>
                <w:szCs w:val="24"/>
              </w:rPr>
              <w:t xml:space="preserve"> </w:t>
            </w:r>
            <w:r w:rsidR="00834028" w:rsidRPr="00B62D58">
              <w:rPr>
                <w:rFonts w:ascii="Times New Roman" w:hAnsi="Times New Roman"/>
                <w:sz w:val="24"/>
                <w:szCs w:val="24"/>
              </w:rPr>
              <w:t xml:space="preserve">року </w:t>
            </w:r>
            <w:r w:rsidR="00B429A8">
              <w:rPr>
                <w:rFonts w:ascii="Times New Roman" w:hAnsi="Times New Roman"/>
                <w:sz w:val="24"/>
                <w:szCs w:val="24"/>
              </w:rPr>
              <w:t>№ </w:t>
            </w:r>
            <w:r w:rsidR="00DE61B0" w:rsidRPr="00B62D58">
              <w:rPr>
                <w:rFonts w:ascii="Times New Roman" w:hAnsi="Times New Roman"/>
                <w:sz w:val="24"/>
                <w:szCs w:val="24"/>
              </w:rPr>
              <w:t>865</w:t>
            </w:r>
          </w:p>
        </w:tc>
        <w:tc>
          <w:tcPr>
            <w:tcW w:w="2525" w:type="dxa"/>
            <w:shd w:val="clear" w:color="auto" w:fill="auto"/>
          </w:tcPr>
          <w:p w:rsidR="00DE61B0" w:rsidRPr="00B62D58" w:rsidRDefault="00DE61B0" w:rsidP="00CD1168">
            <w:pPr>
              <w:spacing w:after="0" w:line="276" w:lineRule="auto"/>
              <w:rPr>
                <w:rFonts w:ascii="Times New Roman" w:hAnsi="Times New Roman"/>
                <w:color w:val="000000"/>
                <w:sz w:val="24"/>
                <w:szCs w:val="24"/>
                <w:lang w:eastAsia="ru-RU"/>
              </w:rPr>
            </w:pPr>
          </w:p>
        </w:tc>
      </w:tr>
      <w:tr w:rsidR="00834028" w:rsidRPr="00B62D58" w:rsidTr="006A6989">
        <w:trPr>
          <w:trHeight w:val="292"/>
        </w:trPr>
        <w:tc>
          <w:tcPr>
            <w:tcW w:w="812" w:type="dxa"/>
            <w:shd w:val="clear" w:color="auto" w:fill="auto"/>
          </w:tcPr>
          <w:p w:rsidR="00834028" w:rsidRPr="00B62D58" w:rsidRDefault="00834028"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8B2715" w:rsidRPr="00B62D58" w:rsidRDefault="00834028" w:rsidP="00CD1168">
            <w:pPr>
              <w:pStyle w:val="12"/>
              <w:tabs>
                <w:tab w:val="left" w:pos="284"/>
                <w:tab w:val="left" w:pos="993"/>
              </w:tabs>
              <w:spacing w:line="276" w:lineRule="auto"/>
              <w:jc w:val="both"/>
              <w:rPr>
                <w:rFonts w:ascii="Times New Roman" w:hAnsi="Times New Roman"/>
                <w:sz w:val="24"/>
                <w:szCs w:val="24"/>
              </w:rPr>
            </w:pPr>
            <w:r w:rsidRPr="00B62D58">
              <w:rPr>
                <w:rFonts w:ascii="Times New Roman" w:hAnsi="Times New Roman"/>
                <w:bCs/>
                <w:color w:val="000000"/>
                <w:sz w:val="24"/>
                <w:szCs w:val="24"/>
                <w:shd w:val="clear" w:color="auto" w:fill="FFFFFF"/>
              </w:rPr>
              <w:t xml:space="preserve">Про затвердження </w:t>
            </w:r>
            <w:hyperlink r:id="rId20" w:history="1">
              <w:r w:rsidRPr="00B62D58">
                <w:rPr>
                  <w:rStyle w:val="ae"/>
                  <w:rFonts w:ascii="Times New Roman" w:hAnsi="Times New Roman"/>
                  <w:color w:val="auto"/>
                  <w:sz w:val="24"/>
                  <w:szCs w:val="24"/>
                  <w:u w:val="none"/>
                </w:rPr>
                <w:t xml:space="preserve">Порядку відшкодування коштів державного або місцевого бюджету, </w:t>
              </w:r>
              <w:r w:rsidRPr="00B62D58">
                <w:rPr>
                  <w:rStyle w:val="ae"/>
                  <w:rFonts w:ascii="Times New Roman" w:hAnsi="Times New Roman"/>
                  <w:color w:val="auto"/>
                  <w:sz w:val="24"/>
                  <w:szCs w:val="24"/>
                  <w:u w:val="none"/>
                </w:rPr>
                <w:lastRenderedPageBreak/>
                <w:t>витрачених на оплату послуг з підготовки фахівців</w:t>
              </w:r>
            </w:hyperlink>
            <w:r w:rsidRPr="00B62D58">
              <w:rPr>
                <w:rFonts w:ascii="Times New Roman" w:hAnsi="Times New Roman"/>
                <w:sz w:val="24"/>
                <w:szCs w:val="24"/>
              </w:rPr>
              <w:t xml:space="preserve"> </w:t>
            </w:r>
          </w:p>
        </w:tc>
        <w:tc>
          <w:tcPr>
            <w:tcW w:w="2488" w:type="dxa"/>
            <w:shd w:val="clear" w:color="auto" w:fill="auto"/>
          </w:tcPr>
          <w:p w:rsidR="00834028" w:rsidRPr="00B62D58" w:rsidRDefault="00834028" w:rsidP="00CD1168">
            <w:pPr>
              <w:pStyle w:val="12"/>
              <w:tabs>
                <w:tab w:val="left" w:pos="284"/>
                <w:tab w:val="left" w:pos="993"/>
              </w:tabs>
              <w:spacing w:line="276" w:lineRule="auto"/>
              <w:jc w:val="both"/>
              <w:rPr>
                <w:rFonts w:ascii="Times New Roman" w:hAnsi="Times New Roman"/>
                <w:sz w:val="24"/>
                <w:szCs w:val="24"/>
              </w:rPr>
            </w:pPr>
            <w:r w:rsidRPr="00B62D58">
              <w:rPr>
                <w:rFonts w:ascii="Times New Roman" w:hAnsi="Times New Roman"/>
                <w:sz w:val="24"/>
                <w:szCs w:val="24"/>
              </w:rPr>
              <w:lastRenderedPageBreak/>
              <w:t xml:space="preserve">від 26 серпня 2015 року </w:t>
            </w:r>
            <w:r w:rsidR="00B429A8">
              <w:rPr>
                <w:rFonts w:ascii="Times New Roman" w:hAnsi="Times New Roman"/>
                <w:sz w:val="24"/>
                <w:szCs w:val="24"/>
              </w:rPr>
              <w:t>№ </w:t>
            </w:r>
            <w:r w:rsidRPr="00B62D58">
              <w:rPr>
                <w:rFonts w:ascii="Times New Roman" w:hAnsi="Times New Roman"/>
                <w:sz w:val="24"/>
                <w:szCs w:val="24"/>
              </w:rPr>
              <w:t>658</w:t>
            </w:r>
          </w:p>
        </w:tc>
        <w:tc>
          <w:tcPr>
            <w:tcW w:w="2525" w:type="dxa"/>
            <w:shd w:val="clear" w:color="auto" w:fill="auto"/>
          </w:tcPr>
          <w:p w:rsidR="00834028" w:rsidRPr="00B62D58" w:rsidRDefault="00834028" w:rsidP="00CD1168">
            <w:pPr>
              <w:spacing w:after="0" w:line="276" w:lineRule="auto"/>
              <w:rPr>
                <w:rFonts w:ascii="Times New Roman" w:hAnsi="Times New Roman"/>
                <w:color w:val="000000"/>
                <w:sz w:val="24"/>
                <w:szCs w:val="24"/>
                <w:lang w:eastAsia="ru-RU"/>
              </w:rPr>
            </w:pPr>
          </w:p>
        </w:tc>
      </w:tr>
      <w:tr w:rsidR="00EB5441" w:rsidRPr="00B62D58" w:rsidTr="008B2715">
        <w:trPr>
          <w:trHeight w:val="685"/>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spacing w:after="0" w:line="276" w:lineRule="auto"/>
              <w:jc w:val="both"/>
              <w:rPr>
                <w:rFonts w:ascii="Times New Roman" w:hAnsi="Times New Roman"/>
                <w:color w:val="000000"/>
                <w:sz w:val="24"/>
                <w:szCs w:val="24"/>
                <w:lang w:eastAsia="ru-RU"/>
              </w:rPr>
            </w:pPr>
            <w:r w:rsidRPr="00B62D58">
              <w:rPr>
                <w:rFonts w:ascii="Times New Roman" w:hAnsi="Times New Roman"/>
                <w:bCs/>
                <w:color w:val="000000"/>
                <w:sz w:val="24"/>
                <w:szCs w:val="24"/>
                <w:shd w:val="clear" w:color="auto" w:fill="FFFFFF"/>
              </w:rPr>
              <w:t xml:space="preserve">Про затвердження </w:t>
            </w:r>
            <w:r w:rsidRPr="00B62D58">
              <w:rPr>
                <w:rFonts w:ascii="Times New Roman" w:hAnsi="Times New Roman"/>
                <w:color w:val="000000"/>
                <w:sz w:val="24"/>
                <w:szCs w:val="24"/>
                <w:lang w:eastAsia="ru-RU"/>
              </w:rPr>
              <w:t xml:space="preserve">Положення </w:t>
            </w:r>
            <w:r w:rsidRPr="00B62D58">
              <w:rPr>
                <w:rFonts w:ascii="Times New Roman" w:hAnsi="Times New Roman"/>
                <w:bCs/>
                <w:color w:val="000000"/>
                <w:sz w:val="24"/>
                <w:szCs w:val="24"/>
                <w:shd w:val="clear" w:color="auto" w:fill="FFFFFF"/>
              </w:rPr>
              <w:t xml:space="preserve">про порядок реалізації права на академічну мобільність </w:t>
            </w:r>
          </w:p>
        </w:tc>
        <w:tc>
          <w:tcPr>
            <w:tcW w:w="2488" w:type="dxa"/>
            <w:shd w:val="clear" w:color="auto" w:fill="auto"/>
          </w:tcPr>
          <w:p w:rsidR="00EB5441" w:rsidRPr="00B62D58" w:rsidRDefault="00EB5441" w:rsidP="00CD1168">
            <w:pPr>
              <w:pStyle w:val="12"/>
              <w:tabs>
                <w:tab w:val="left" w:pos="284"/>
                <w:tab w:val="left" w:pos="993"/>
              </w:tabs>
              <w:spacing w:line="276" w:lineRule="auto"/>
              <w:jc w:val="both"/>
              <w:rPr>
                <w:rFonts w:ascii="Times New Roman" w:hAnsi="Times New Roman"/>
                <w:sz w:val="24"/>
                <w:szCs w:val="24"/>
              </w:rPr>
            </w:pPr>
            <w:r w:rsidRPr="00B62D58">
              <w:rPr>
                <w:rFonts w:ascii="Times New Roman" w:hAnsi="Times New Roman"/>
                <w:bCs/>
                <w:color w:val="000000"/>
                <w:sz w:val="24"/>
                <w:szCs w:val="24"/>
                <w:shd w:val="clear" w:color="auto" w:fill="FFFFFF"/>
              </w:rPr>
              <w:t xml:space="preserve">від 12 серпня 2015 </w:t>
            </w:r>
            <w:r w:rsidR="005651E8" w:rsidRPr="00B62D58">
              <w:rPr>
                <w:rFonts w:ascii="Times New Roman" w:hAnsi="Times New Roman"/>
                <w:bCs/>
                <w:color w:val="000000"/>
                <w:sz w:val="24"/>
                <w:szCs w:val="24"/>
                <w:shd w:val="clear" w:color="auto" w:fill="FFFFFF"/>
              </w:rPr>
              <w:t xml:space="preserve">року </w:t>
            </w:r>
            <w:r w:rsidR="00B429A8">
              <w:rPr>
                <w:rFonts w:ascii="Times New Roman" w:hAnsi="Times New Roman"/>
                <w:bCs/>
                <w:color w:val="000000"/>
                <w:sz w:val="24"/>
                <w:szCs w:val="24"/>
                <w:shd w:val="clear" w:color="auto" w:fill="FFFFFF"/>
              </w:rPr>
              <w:t>№ </w:t>
            </w:r>
            <w:r w:rsidRPr="00B62D58">
              <w:rPr>
                <w:rFonts w:ascii="Times New Roman" w:hAnsi="Times New Roman"/>
                <w:bCs/>
                <w:color w:val="000000"/>
                <w:sz w:val="24"/>
                <w:szCs w:val="24"/>
                <w:shd w:val="clear" w:color="auto" w:fill="FFFFFF"/>
              </w:rPr>
              <w:t>579</w:t>
            </w:r>
          </w:p>
        </w:tc>
        <w:tc>
          <w:tcPr>
            <w:tcW w:w="2525" w:type="dxa"/>
            <w:shd w:val="clear" w:color="auto" w:fill="auto"/>
          </w:tcPr>
          <w:p w:rsidR="00EB5441" w:rsidRPr="00B62D58" w:rsidRDefault="00EB5441" w:rsidP="00CD1168">
            <w:pPr>
              <w:spacing w:after="0" w:line="276" w:lineRule="auto"/>
              <w:rPr>
                <w:rFonts w:ascii="Times New Roman" w:hAnsi="Times New Roman"/>
                <w:color w:val="000000"/>
                <w:sz w:val="24"/>
                <w:szCs w:val="24"/>
                <w:lang w:eastAsia="ru-RU"/>
              </w:rPr>
            </w:pPr>
          </w:p>
        </w:tc>
      </w:tr>
      <w:tr w:rsidR="00EB5441" w:rsidRPr="00B62D58" w:rsidTr="00486665">
        <w:trPr>
          <w:trHeight w:val="425"/>
        </w:trPr>
        <w:tc>
          <w:tcPr>
            <w:tcW w:w="10881" w:type="dxa"/>
            <w:gridSpan w:val="4"/>
            <w:shd w:val="clear" w:color="auto" w:fill="auto"/>
          </w:tcPr>
          <w:p w:rsidR="00EB5441" w:rsidRPr="00B62D58" w:rsidRDefault="008B2715" w:rsidP="00CD1168">
            <w:pPr>
              <w:pStyle w:val="12"/>
              <w:tabs>
                <w:tab w:val="left" w:pos="284"/>
                <w:tab w:val="left" w:pos="993"/>
              </w:tabs>
              <w:spacing w:line="276" w:lineRule="auto"/>
              <w:jc w:val="center"/>
              <w:rPr>
                <w:rFonts w:ascii="Times New Roman" w:hAnsi="Times New Roman"/>
                <w:color w:val="000000"/>
                <w:sz w:val="24"/>
                <w:szCs w:val="24"/>
                <w:lang w:eastAsia="ru-RU"/>
              </w:rPr>
            </w:pPr>
            <w:r w:rsidRPr="00B62D58">
              <w:rPr>
                <w:sz w:val="24"/>
                <w:szCs w:val="24"/>
              </w:rPr>
              <w:br w:type="page"/>
            </w:r>
            <w:r w:rsidR="00EB5441" w:rsidRPr="00B62D58">
              <w:rPr>
                <w:rFonts w:ascii="Times New Roman" w:hAnsi="Times New Roman"/>
                <w:b/>
                <w:color w:val="000000"/>
                <w:sz w:val="24"/>
                <w:szCs w:val="24"/>
              </w:rPr>
              <w:t>Накази центральних органів виконавчої влади України</w:t>
            </w:r>
          </w:p>
        </w:tc>
      </w:tr>
      <w:tr w:rsidR="00EB5441" w:rsidRPr="00B62D58" w:rsidTr="00486665">
        <w:trPr>
          <w:trHeight w:val="403"/>
        </w:trPr>
        <w:tc>
          <w:tcPr>
            <w:tcW w:w="10881" w:type="dxa"/>
            <w:gridSpan w:val="4"/>
            <w:shd w:val="clear" w:color="auto" w:fill="auto"/>
          </w:tcPr>
          <w:p w:rsidR="00EB5441" w:rsidRPr="00B62D58" w:rsidRDefault="00EB5441" w:rsidP="00CD1168">
            <w:pPr>
              <w:spacing w:after="0" w:line="276" w:lineRule="auto"/>
              <w:jc w:val="center"/>
              <w:rPr>
                <w:rFonts w:ascii="Times New Roman" w:hAnsi="Times New Roman"/>
                <w:b/>
                <w:color w:val="000000"/>
                <w:sz w:val="24"/>
                <w:szCs w:val="24"/>
                <w:lang w:eastAsia="ru-RU"/>
              </w:rPr>
            </w:pPr>
            <w:r w:rsidRPr="00B62D58">
              <w:rPr>
                <w:rFonts w:ascii="Times New Roman" w:hAnsi="Times New Roman"/>
                <w:b/>
                <w:color w:val="000000"/>
                <w:sz w:val="24"/>
                <w:szCs w:val="24"/>
                <w:lang w:eastAsia="ru-RU"/>
              </w:rPr>
              <w:t>Накази Міністерства освіти і науки України</w:t>
            </w: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pStyle w:val="HTML"/>
              <w:spacing w:line="276" w:lineRule="auto"/>
              <w:jc w:val="both"/>
              <w:rPr>
                <w:rFonts w:ascii="Times New Roman" w:hAnsi="Times New Roman"/>
                <w:bCs/>
                <w:color w:val="000000"/>
                <w:kern w:val="36"/>
                <w:sz w:val="24"/>
                <w:szCs w:val="24"/>
                <w:lang w:eastAsia="ru-RU"/>
              </w:rPr>
            </w:pPr>
            <w:r w:rsidRPr="00B62D58">
              <w:rPr>
                <w:rFonts w:ascii="Times New Roman" w:hAnsi="Times New Roman"/>
                <w:color w:val="000000"/>
                <w:sz w:val="24"/>
                <w:szCs w:val="24"/>
                <w:lang w:eastAsia="ru-RU"/>
              </w:rPr>
              <w:t>Деякі питання організації набору та навчання (стажування) іноземців та осіб без громадянства</w:t>
            </w:r>
            <w:r w:rsidRPr="00B62D58">
              <w:rPr>
                <w:rFonts w:ascii="Times New Roman" w:hAnsi="Times New Roman"/>
                <w:bCs/>
                <w:color w:val="000000"/>
                <w:kern w:val="36"/>
                <w:sz w:val="24"/>
                <w:szCs w:val="24"/>
                <w:lang w:eastAsia="ru-RU"/>
              </w:rPr>
              <w:t xml:space="preserve"> </w:t>
            </w:r>
          </w:p>
        </w:tc>
        <w:tc>
          <w:tcPr>
            <w:tcW w:w="2488" w:type="dxa"/>
            <w:shd w:val="clear" w:color="auto" w:fill="auto"/>
          </w:tcPr>
          <w:p w:rsidR="00EB5441" w:rsidRPr="00B62D58" w:rsidRDefault="00EB5441"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від 01</w:t>
            </w:r>
            <w:r w:rsidR="000A0475">
              <w:rPr>
                <w:rFonts w:ascii="Times New Roman" w:hAnsi="Times New Roman"/>
                <w:color w:val="000000"/>
                <w:sz w:val="24"/>
                <w:szCs w:val="24"/>
              </w:rPr>
              <w:t xml:space="preserve"> </w:t>
            </w:r>
            <w:r w:rsidRPr="00B62D58">
              <w:rPr>
                <w:rFonts w:ascii="Times New Roman" w:hAnsi="Times New Roman"/>
                <w:color w:val="000000"/>
                <w:sz w:val="24"/>
                <w:szCs w:val="24"/>
              </w:rPr>
              <w:t xml:space="preserve">листопада 2013 року </w:t>
            </w:r>
            <w:r w:rsidR="00B429A8">
              <w:rPr>
                <w:rFonts w:ascii="Times New Roman" w:hAnsi="Times New Roman"/>
                <w:color w:val="000000"/>
                <w:sz w:val="24"/>
                <w:szCs w:val="24"/>
              </w:rPr>
              <w:t>№ </w:t>
            </w:r>
            <w:r w:rsidRPr="00B62D58">
              <w:rPr>
                <w:rFonts w:ascii="Times New Roman" w:hAnsi="Times New Roman"/>
                <w:color w:val="000000"/>
                <w:sz w:val="24"/>
                <w:szCs w:val="24"/>
              </w:rPr>
              <w:t>1541</w:t>
            </w:r>
          </w:p>
        </w:tc>
        <w:tc>
          <w:tcPr>
            <w:tcW w:w="2525" w:type="dxa"/>
            <w:shd w:val="clear" w:color="auto" w:fill="auto"/>
          </w:tcPr>
          <w:p w:rsidR="00EB5441" w:rsidRPr="00B62D58" w:rsidRDefault="00452214" w:rsidP="00CD1168">
            <w:pPr>
              <w:spacing w:after="0" w:line="276" w:lineRule="auto"/>
              <w:rPr>
                <w:rFonts w:ascii="Times New Roman" w:hAnsi="Times New Roman"/>
                <w:color w:val="000000"/>
                <w:sz w:val="24"/>
                <w:szCs w:val="24"/>
                <w:lang w:eastAsia="ru-RU"/>
              </w:rPr>
            </w:pPr>
            <w:hyperlink r:id="rId21" w:tgtFrame="_top" w:history="1">
              <w:r w:rsidR="00EB5441" w:rsidRPr="00B62D58">
                <w:rPr>
                  <w:rStyle w:val="ae"/>
                  <w:rFonts w:ascii="Times New Roman" w:hAnsi="Times New Roman"/>
                  <w:color w:val="000000"/>
                  <w:sz w:val="24"/>
                  <w:szCs w:val="24"/>
                  <w:u w:val="none"/>
                </w:rPr>
                <w:t xml:space="preserve">25 листопада 2013 року за </w:t>
              </w:r>
              <w:r w:rsidR="00B429A8">
                <w:rPr>
                  <w:rStyle w:val="ae"/>
                  <w:rFonts w:ascii="Times New Roman" w:hAnsi="Times New Roman"/>
                  <w:color w:val="000000"/>
                  <w:sz w:val="24"/>
                  <w:szCs w:val="24"/>
                  <w:u w:val="none"/>
                </w:rPr>
                <w:t>№ </w:t>
              </w:r>
              <w:r w:rsidR="00EB5441" w:rsidRPr="00B62D58">
                <w:rPr>
                  <w:rStyle w:val="ae"/>
                  <w:rFonts w:ascii="Times New Roman" w:hAnsi="Times New Roman"/>
                  <w:color w:val="000000"/>
                  <w:sz w:val="24"/>
                  <w:szCs w:val="24"/>
                  <w:u w:val="none"/>
                </w:rPr>
                <w:t>2005/24537</w:t>
              </w:r>
            </w:hyperlink>
          </w:p>
        </w:tc>
      </w:tr>
      <w:tr w:rsidR="00EB5441" w:rsidRPr="00B62D58" w:rsidTr="006A6989">
        <w:trPr>
          <w:trHeight w:val="7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pStyle w:val="HTML"/>
              <w:spacing w:line="276" w:lineRule="auto"/>
              <w:jc w:val="both"/>
              <w:rPr>
                <w:rFonts w:ascii="Times New Roman" w:hAnsi="Times New Roman"/>
                <w:color w:val="000000"/>
                <w:sz w:val="24"/>
                <w:szCs w:val="24"/>
                <w:lang w:eastAsia="ru-RU"/>
              </w:rPr>
            </w:pPr>
            <w:r w:rsidRPr="00B62D58">
              <w:rPr>
                <w:rFonts w:ascii="Times New Roman" w:hAnsi="Times New Roman"/>
                <w:color w:val="000000"/>
                <w:sz w:val="24"/>
                <w:szCs w:val="24"/>
                <w:lang w:eastAsia="ru-RU"/>
              </w:rPr>
              <w:t>Про затвердження Положення про дистанційне навчання</w:t>
            </w:r>
          </w:p>
        </w:tc>
        <w:tc>
          <w:tcPr>
            <w:tcW w:w="2488" w:type="dxa"/>
            <w:shd w:val="clear" w:color="auto" w:fill="auto"/>
          </w:tcPr>
          <w:p w:rsidR="00EB5441" w:rsidRPr="00B62D58" w:rsidRDefault="00EB5441"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 xml:space="preserve">від 25 квітня 2013 року </w:t>
            </w:r>
            <w:r w:rsidR="00B429A8">
              <w:rPr>
                <w:rFonts w:ascii="Times New Roman" w:hAnsi="Times New Roman"/>
                <w:color w:val="000000"/>
                <w:sz w:val="24"/>
                <w:szCs w:val="24"/>
              </w:rPr>
              <w:t>№ </w:t>
            </w:r>
            <w:r w:rsidRPr="00B62D58">
              <w:rPr>
                <w:rFonts w:ascii="Times New Roman" w:hAnsi="Times New Roman"/>
                <w:color w:val="000000"/>
                <w:sz w:val="24"/>
                <w:szCs w:val="24"/>
              </w:rPr>
              <w:t xml:space="preserve">466 </w:t>
            </w:r>
          </w:p>
        </w:tc>
        <w:tc>
          <w:tcPr>
            <w:tcW w:w="2525" w:type="dxa"/>
            <w:shd w:val="clear" w:color="auto" w:fill="auto"/>
          </w:tcPr>
          <w:p w:rsidR="00EB5441" w:rsidRPr="00B62D58" w:rsidRDefault="00EB5441" w:rsidP="00CD1168">
            <w:pPr>
              <w:pStyle w:val="12"/>
              <w:tabs>
                <w:tab w:val="left" w:pos="284"/>
                <w:tab w:val="left" w:pos="993"/>
              </w:tabs>
              <w:spacing w:line="276" w:lineRule="auto"/>
              <w:rPr>
                <w:rFonts w:ascii="Times New Roman" w:hAnsi="Times New Roman"/>
                <w:color w:val="000000"/>
                <w:sz w:val="24"/>
                <w:szCs w:val="24"/>
              </w:rPr>
            </w:pPr>
            <w:r w:rsidRPr="00B62D58">
              <w:rPr>
                <w:rFonts w:ascii="Times New Roman" w:hAnsi="Times New Roman"/>
                <w:color w:val="000000"/>
                <w:sz w:val="24"/>
                <w:szCs w:val="24"/>
              </w:rPr>
              <w:t xml:space="preserve">30 квітня 2013 року </w:t>
            </w:r>
          </w:p>
          <w:p w:rsidR="00EB5441" w:rsidRPr="00B62D58" w:rsidRDefault="00EB5441" w:rsidP="00CD1168">
            <w:pPr>
              <w:pStyle w:val="12"/>
              <w:tabs>
                <w:tab w:val="left" w:pos="284"/>
                <w:tab w:val="left" w:pos="993"/>
              </w:tabs>
              <w:spacing w:line="276" w:lineRule="auto"/>
              <w:rPr>
                <w:rFonts w:ascii="Times New Roman" w:hAnsi="Times New Roman"/>
                <w:color w:val="000000"/>
                <w:sz w:val="24"/>
                <w:szCs w:val="24"/>
                <w:lang w:eastAsia="ru-RU"/>
              </w:rPr>
            </w:pPr>
            <w:r w:rsidRPr="00B62D58">
              <w:rPr>
                <w:rFonts w:ascii="Times New Roman" w:hAnsi="Times New Roman"/>
                <w:color w:val="000000"/>
                <w:sz w:val="24"/>
                <w:szCs w:val="24"/>
              </w:rPr>
              <w:t xml:space="preserve">за </w:t>
            </w:r>
            <w:r w:rsidR="00B429A8">
              <w:rPr>
                <w:rFonts w:ascii="Times New Roman" w:hAnsi="Times New Roman"/>
                <w:color w:val="000000"/>
                <w:sz w:val="24"/>
                <w:szCs w:val="24"/>
              </w:rPr>
              <w:t>№ </w:t>
            </w:r>
            <w:r w:rsidRPr="00B62D58">
              <w:rPr>
                <w:rFonts w:ascii="Times New Roman" w:hAnsi="Times New Roman"/>
                <w:color w:val="000000"/>
                <w:sz w:val="24"/>
                <w:szCs w:val="24"/>
              </w:rPr>
              <w:t>703/23235</w:t>
            </w: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pStyle w:val="HTML"/>
              <w:spacing w:line="276" w:lineRule="auto"/>
              <w:jc w:val="both"/>
              <w:rPr>
                <w:rFonts w:ascii="Times New Roman" w:hAnsi="Times New Roman"/>
                <w:color w:val="000000"/>
                <w:sz w:val="24"/>
                <w:szCs w:val="24"/>
                <w:lang w:eastAsia="ru-RU"/>
              </w:rPr>
            </w:pPr>
            <w:r w:rsidRPr="00B62D58">
              <w:rPr>
                <w:rFonts w:ascii="Times New Roman" w:hAnsi="Times New Roman"/>
                <w:color w:val="000000"/>
                <w:sz w:val="24"/>
                <w:szCs w:val="24"/>
                <w:lang w:eastAsia="ru-RU"/>
              </w:rPr>
              <w:t xml:space="preserve">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вищих навчальних закладів </w:t>
            </w:r>
          </w:p>
        </w:tc>
        <w:tc>
          <w:tcPr>
            <w:tcW w:w="2488" w:type="dxa"/>
            <w:shd w:val="clear" w:color="auto" w:fill="auto"/>
          </w:tcPr>
          <w:p w:rsidR="00EB5441" w:rsidRPr="00B62D58" w:rsidRDefault="00EB5441" w:rsidP="00CD1168">
            <w:pPr>
              <w:pStyle w:val="12"/>
              <w:tabs>
                <w:tab w:val="left" w:pos="284"/>
                <w:tab w:val="left" w:pos="993"/>
              </w:tabs>
              <w:spacing w:line="276" w:lineRule="auto"/>
              <w:jc w:val="both"/>
              <w:rPr>
                <w:rFonts w:ascii="Times New Roman" w:hAnsi="Times New Roman"/>
                <w:color w:val="000000"/>
                <w:sz w:val="24"/>
                <w:szCs w:val="24"/>
                <w:lang w:eastAsia="ru-RU"/>
              </w:rPr>
            </w:pPr>
            <w:r w:rsidRPr="00B62D58">
              <w:rPr>
                <w:rFonts w:ascii="Times New Roman" w:hAnsi="Times New Roman"/>
                <w:color w:val="000000"/>
                <w:sz w:val="24"/>
                <w:szCs w:val="24"/>
              </w:rPr>
              <w:t xml:space="preserve">від 07 серпня 2002 року </w:t>
            </w:r>
            <w:r w:rsidR="00B429A8">
              <w:rPr>
                <w:rFonts w:ascii="Times New Roman" w:hAnsi="Times New Roman"/>
                <w:color w:val="000000"/>
                <w:sz w:val="24"/>
                <w:szCs w:val="24"/>
              </w:rPr>
              <w:t>№ </w:t>
            </w:r>
            <w:r w:rsidRPr="00B62D58">
              <w:rPr>
                <w:rFonts w:ascii="Times New Roman" w:hAnsi="Times New Roman"/>
                <w:color w:val="000000"/>
                <w:sz w:val="24"/>
                <w:szCs w:val="24"/>
              </w:rPr>
              <w:t xml:space="preserve">450 </w:t>
            </w:r>
          </w:p>
        </w:tc>
        <w:tc>
          <w:tcPr>
            <w:tcW w:w="2525" w:type="dxa"/>
            <w:shd w:val="clear" w:color="auto" w:fill="auto"/>
          </w:tcPr>
          <w:p w:rsidR="00EB5441" w:rsidRPr="00B62D58" w:rsidRDefault="00EB5441" w:rsidP="00CD1168">
            <w:pPr>
              <w:pStyle w:val="12"/>
              <w:tabs>
                <w:tab w:val="left" w:pos="284"/>
                <w:tab w:val="left" w:pos="993"/>
              </w:tabs>
              <w:spacing w:line="276" w:lineRule="auto"/>
              <w:rPr>
                <w:rFonts w:ascii="Times New Roman" w:hAnsi="Times New Roman"/>
                <w:color w:val="000000"/>
                <w:sz w:val="24"/>
                <w:szCs w:val="24"/>
              </w:rPr>
            </w:pPr>
            <w:r w:rsidRPr="00B62D58">
              <w:rPr>
                <w:rFonts w:ascii="Times New Roman" w:hAnsi="Times New Roman"/>
                <w:color w:val="000000"/>
                <w:sz w:val="24"/>
                <w:szCs w:val="24"/>
              </w:rPr>
              <w:t xml:space="preserve">21 серпня 2002 року за </w:t>
            </w:r>
            <w:r w:rsidR="00B429A8">
              <w:rPr>
                <w:rFonts w:ascii="Times New Roman" w:hAnsi="Times New Roman"/>
                <w:color w:val="000000"/>
                <w:sz w:val="24"/>
                <w:szCs w:val="24"/>
              </w:rPr>
              <w:t>№ </w:t>
            </w:r>
            <w:r w:rsidRPr="00B62D58">
              <w:rPr>
                <w:rFonts w:ascii="Times New Roman" w:hAnsi="Times New Roman"/>
                <w:color w:val="000000"/>
                <w:sz w:val="24"/>
                <w:szCs w:val="24"/>
              </w:rPr>
              <w:t>698/6986</w:t>
            </w:r>
          </w:p>
          <w:p w:rsidR="00EB5441" w:rsidRPr="00B62D58" w:rsidRDefault="00EB5441" w:rsidP="00CD1168">
            <w:pPr>
              <w:spacing w:after="0" w:line="276" w:lineRule="auto"/>
              <w:rPr>
                <w:rFonts w:ascii="Times New Roman" w:hAnsi="Times New Roman"/>
                <w:color w:val="000000"/>
                <w:sz w:val="24"/>
                <w:szCs w:val="24"/>
                <w:lang w:eastAsia="ru-RU"/>
              </w:rPr>
            </w:pP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pStyle w:val="HTML"/>
              <w:spacing w:line="276" w:lineRule="auto"/>
              <w:jc w:val="both"/>
              <w:rPr>
                <w:rFonts w:ascii="Times New Roman" w:hAnsi="Times New Roman"/>
                <w:bCs/>
                <w:color w:val="000000"/>
                <w:sz w:val="24"/>
                <w:szCs w:val="24"/>
                <w:lang w:eastAsia="ru-RU"/>
              </w:rPr>
            </w:pPr>
            <w:r w:rsidRPr="00B62D58">
              <w:rPr>
                <w:rFonts w:ascii="Times New Roman" w:hAnsi="Times New Roman"/>
                <w:color w:val="000000"/>
                <w:sz w:val="24"/>
                <w:szCs w:val="24"/>
                <w:lang w:eastAsia="ru-RU"/>
              </w:rPr>
              <w:t xml:space="preserve">Про затвердження Типового положення про атестацію педагогічних працівників </w:t>
            </w:r>
          </w:p>
        </w:tc>
        <w:tc>
          <w:tcPr>
            <w:tcW w:w="2488" w:type="dxa"/>
            <w:shd w:val="clear" w:color="auto" w:fill="auto"/>
          </w:tcPr>
          <w:p w:rsidR="00EB5441" w:rsidRPr="00B62D58" w:rsidRDefault="00EB5441" w:rsidP="00CD1168">
            <w:pPr>
              <w:pStyle w:val="12"/>
              <w:tabs>
                <w:tab w:val="left" w:pos="284"/>
                <w:tab w:val="left" w:pos="993"/>
              </w:tabs>
              <w:spacing w:line="276" w:lineRule="auto"/>
              <w:jc w:val="both"/>
              <w:rPr>
                <w:rFonts w:ascii="Times New Roman" w:hAnsi="Times New Roman"/>
                <w:color w:val="000000"/>
                <w:sz w:val="24"/>
                <w:szCs w:val="24"/>
              </w:rPr>
            </w:pPr>
            <w:r w:rsidRPr="00B62D58">
              <w:rPr>
                <w:rFonts w:ascii="Times New Roman" w:hAnsi="Times New Roman"/>
                <w:color w:val="000000"/>
                <w:sz w:val="24"/>
                <w:szCs w:val="24"/>
              </w:rPr>
              <w:t xml:space="preserve">від 06 жовтня 2010 року </w:t>
            </w:r>
            <w:r w:rsidR="00B429A8">
              <w:rPr>
                <w:rFonts w:ascii="Times New Roman" w:hAnsi="Times New Roman"/>
                <w:color w:val="000000"/>
                <w:sz w:val="24"/>
                <w:szCs w:val="24"/>
              </w:rPr>
              <w:t>№ </w:t>
            </w:r>
            <w:r w:rsidRPr="00B62D58">
              <w:rPr>
                <w:rFonts w:ascii="Times New Roman" w:hAnsi="Times New Roman"/>
                <w:color w:val="000000"/>
                <w:sz w:val="24"/>
                <w:szCs w:val="24"/>
              </w:rPr>
              <w:t>930</w:t>
            </w:r>
          </w:p>
        </w:tc>
        <w:tc>
          <w:tcPr>
            <w:tcW w:w="2525" w:type="dxa"/>
            <w:shd w:val="clear" w:color="auto" w:fill="auto"/>
          </w:tcPr>
          <w:p w:rsidR="00EB5441" w:rsidRPr="00B62D58" w:rsidRDefault="00EB5441" w:rsidP="00CD1168">
            <w:pPr>
              <w:pStyle w:val="12"/>
              <w:tabs>
                <w:tab w:val="left" w:pos="284"/>
                <w:tab w:val="left" w:pos="993"/>
              </w:tabs>
              <w:spacing w:line="276" w:lineRule="auto"/>
              <w:rPr>
                <w:rFonts w:ascii="Times New Roman" w:hAnsi="Times New Roman"/>
                <w:color w:val="000000"/>
                <w:sz w:val="24"/>
                <w:szCs w:val="24"/>
              </w:rPr>
            </w:pPr>
            <w:r w:rsidRPr="00B62D58">
              <w:rPr>
                <w:rFonts w:ascii="Times New Roman" w:hAnsi="Times New Roman"/>
                <w:color w:val="000000"/>
                <w:sz w:val="24"/>
                <w:szCs w:val="24"/>
              </w:rPr>
              <w:t xml:space="preserve">14 грудня 2010 року </w:t>
            </w:r>
          </w:p>
          <w:p w:rsidR="00EB5441" w:rsidRPr="00B62D58" w:rsidRDefault="00EB5441" w:rsidP="00CD1168">
            <w:pPr>
              <w:pStyle w:val="12"/>
              <w:tabs>
                <w:tab w:val="left" w:pos="284"/>
                <w:tab w:val="left" w:pos="993"/>
              </w:tabs>
              <w:spacing w:line="276" w:lineRule="auto"/>
              <w:rPr>
                <w:rFonts w:ascii="Times New Roman" w:hAnsi="Times New Roman"/>
                <w:color w:val="000000"/>
                <w:sz w:val="24"/>
                <w:szCs w:val="24"/>
              </w:rPr>
            </w:pPr>
            <w:r w:rsidRPr="00B62D58">
              <w:rPr>
                <w:rFonts w:ascii="Times New Roman" w:hAnsi="Times New Roman"/>
                <w:color w:val="000000"/>
                <w:sz w:val="24"/>
                <w:szCs w:val="24"/>
              </w:rPr>
              <w:t xml:space="preserve">за </w:t>
            </w:r>
            <w:r w:rsidR="00B429A8">
              <w:rPr>
                <w:rFonts w:ascii="Times New Roman" w:hAnsi="Times New Roman"/>
                <w:color w:val="000000"/>
                <w:sz w:val="24"/>
                <w:szCs w:val="24"/>
              </w:rPr>
              <w:t>№ </w:t>
            </w:r>
            <w:r w:rsidRPr="00B62D58">
              <w:rPr>
                <w:rFonts w:ascii="Times New Roman" w:hAnsi="Times New Roman"/>
                <w:color w:val="000000"/>
                <w:sz w:val="24"/>
                <w:szCs w:val="24"/>
              </w:rPr>
              <w:t>1255/18550</w:t>
            </w: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spacing w:after="0" w:line="276" w:lineRule="auto"/>
              <w:jc w:val="both"/>
              <w:rPr>
                <w:rFonts w:ascii="Times New Roman" w:hAnsi="Times New Roman"/>
                <w:color w:val="000000"/>
                <w:sz w:val="24"/>
                <w:szCs w:val="24"/>
              </w:rPr>
            </w:pPr>
            <w:r w:rsidRPr="00B62D58">
              <w:rPr>
                <w:rFonts w:ascii="Times New Roman" w:hAnsi="Times New Roman"/>
                <w:color w:val="000000"/>
                <w:sz w:val="24"/>
                <w:szCs w:val="24"/>
              </w:rPr>
              <w:t>Про затвердження Поло</w:t>
            </w:r>
            <w:r w:rsidR="00803D8F" w:rsidRPr="00B62D58">
              <w:rPr>
                <w:rFonts w:ascii="Times New Roman" w:hAnsi="Times New Roman"/>
                <w:color w:val="000000"/>
                <w:sz w:val="24"/>
                <w:szCs w:val="24"/>
              </w:rPr>
              <w:t xml:space="preserve">ження про порядок переведення, </w:t>
            </w:r>
            <w:r w:rsidRPr="00B62D58">
              <w:rPr>
                <w:rFonts w:ascii="Times New Roman" w:hAnsi="Times New Roman"/>
                <w:color w:val="000000"/>
                <w:sz w:val="24"/>
                <w:szCs w:val="24"/>
              </w:rPr>
              <w:t>відрахування та поновлення ст</w:t>
            </w:r>
            <w:r w:rsidR="00803D8F" w:rsidRPr="00B62D58">
              <w:rPr>
                <w:rFonts w:ascii="Times New Roman" w:hAnsi="Times New Roman"/>
                <w:color w:val="000000"/>
                <w:sz w:val="24"/>
                <w:szCs w:val="24"/>
              </w:rPr>
              <w:t xml:space="preserve">удентів </w:t>
            </w:r>
            <w:r w:rsidR="00A004F1" w:rsidRPr="00B62D58">
              <w:rPr>
                <w:rFonts w:ascii="Times New Roman" w:hAnsi="Times New Roman"/>
                <w:color w:val="000000"/>
                <w:sz w:val="24"/>
                <w:szCs w:val="24"/>
              </w:rPr>
              <w:t>вищих закладів освіти</w:t>
            </w:r>
          </w:p>
        </w:tc>
        <w:tc>
          <w:tcPr>
            <w:tcW w:w="2488" w:type="dxa"/>
            <w:shd w:val="clear" w:color="auto" w:fill="auto"/>
          </w:tcPr>
          <w:p w:rsidR="00EB5441" w:rsidRPr="00B62D58" w:rsidRDefault="00EB5441" w:rsidP="00CD1168">
            <w:pPr>
              <w:pStyle w:val="HTML"/>
              <w:spacing w:line="276" w:lineRule="auto"/>
              <w:jc w:val="both"/>
              <w:rPr>
                <w:rFonts w:ascii="Times New Roman" w:hAnsi="Times New Roman"/>
                <w:color w:val="000000"/>
                <w:sz w:val="24"/>
                <w:szCs w:val="24"/>
                <w:lang w:eastAsia="ru-RU"/>
              </w:rPr>
            </w:pPr>
            <w:r w:rsidRPr="00B62D58">
              <w:rPr>
                <w:rFonts w:ascii="Times New Roman" w:hAnsi="Times New Roman"/>
                <w:color w:val="000000"/>
                <w:sz w:val="24"/>
                <w:szCs w:val="24"/>
                <w:lang w:eastAsia="ru-RU"/>
              </w:rPr>
              <w:t xml:space="preserve">від 15 липня 1996 року </w:t>
            </w:r>
            <w:r w:rsidR="00B429A8">
              <w:rPr>
                <w:rFonts w:ascii="Times New Roman" w:hAnsi="Times New Roman"/>
                <w:color w:val="000000"/>
                <w:sz w:val="24"/>
                <w:szCs w:val="24"/>
                <w:lang w:eastAsia="ru-RU"/>
              </w:rPr>
              <w:t>№ </w:t>
            </w:r>
            <w:r w:rsidRPr="00B62D58">
              <w:rPr>
                <w:rFonts w:ascii="Times New Roman" w:hAnsi="Times New Roman"/>
                <w:color w:val="000000"/>
                <w:sz w:val="24"/>
                <w:szCs w:val="24"/>
                <w:lang w:eastAsia="ru-RU"/>
              </w:rPr>
              <w:t>245</w:t>
            </w:r>
          </w:p>
        </w:tc>
        <w:tc>
          <w:tcPr>
            <w:tcW w:w="2525" w:type="dxa"/>
            <w:shd w:val="clear" w:color="auto" w:fill="auto"/>
          </w:tcPr>
          <w:p w:rsidR="00EB5441" w:rsidRPr="00B62D58" w:rsidRDefault="00EB5441" w:rsidP="00CD1168">
            <w:pPr>
              <w:pStyle w:val="HTML"/>
              <w:spacing w:line="276" w:lineRule="auto"/>
              <w:rPr>
                <w:rFonts w:ascii="Times New Roman" w:hAnsi="Times New Roman"/>
                <w:color w:val="000000"/>
                <w:sz w:val="24"/>
                <w:szCs w:val="24"/>
                <w:lang w:eastAsia="ru-RU"/>
              </w:rPr>
            </w:pPr>
            <w:r w:rsidRPr="00B62D58">
              <w:rPr>
                <w:rFonts w:ascii="Times New Roman" w:hAnsi="Times New Roman"/>
                <w:color w:val="000000"/>
                <w:sz w:val="24"/>
                <w:szCs w:val="24"/>
                <w:lang w:eastAsia="ru-RU"/>
              </w:rPr>
              <w:t>07 серпня 1996 року</w:t>
            </w:r>
          </w:p>
          <w:p w:rsidR="00EB5441" w:rsidRPr="00B62D58" w:rsidRDefault="00EB5441" w:rsidP="00CD1168">
            <w:pPr>
              <w:pStyle w:val="HTML"/>
              <w:spacing w:line="276" w:lineRule="auto"/>
              <w:rPr>
                <w:rFonts w:ascii="Times New Roman" w:hAnsi="Times New Roman"/>
                <w:color w:val="000000"/>
                <w:sz w:val="24"/>
                <w:szCs w:val="24"/>
                <w:lang w:eastAsia="ru-RU"/>
              </w:rPr>
            </w:pPr>
            <w:r w:rsidRPr="00B62D58">
              <w:rPr>
                <w:rFonts w:ascii="Times New Roman" w:hAnsi="Times New Roman"/>
                <w:color w:val="000000"/>
                <w:sz w:val="24"/>
                <w:szCs w:val="24"/>
                <w:lang w:eastAsia="ru-RU"/>
              </w:rPr>
              <w:t xml:space="preserve"> за </w:t>
            </w:r>
            <w:r w:rsidR="00B429A8">
              <w:rPr>
                <w:rFonts w:ascii="Times New Roman" w:hAnsi="Times New Roman"/>
                <w:color w:val="000000"/>
                <w:sz w:val="24"/>
                <w:szCs w:val="24"/>
                <w:lang w:eastAsia="ru-RU"/>
              </w:rPr>
              <w:t>№ </w:t>
            </w:r>
            <w:r w:rsidRPr="00B62D58">
              <w:rPr>
                <w:rFonts w:ascii="Times New Roman" w:hAnsi="Times New Roman"/>
                <w:color w:val="000000"/>
                <w:sz w:val="24"/>
                <w:szCs w:val="24"/>
                <w:lang w:eastAsia="ru-RU"/>
              </w:rPr>
              <w:t>427/1452</w:t>
            </w: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D6213A" w:rsidRDefault="00EB5441" w:rsidP="00CD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color w:val="000000"/>
                <w:sz w:val="24"/>
                <w:szCs w:val="24"/>
                <w:highlight w:val="yellow"/>
              </w:rPr>
            </w:pPr>
            <w:r w:rsidRPr="00D6213A">
              <w:rPr>
                <w:rFonts w:ascii="Times New Roman" w:hAnsi="Times New Roman"/>
                <w:bCs/>
                <w:color w:val="000000"/>
                <w:sz w:val="24"/>
                <w:szCs w:val="24"/>
                <w:highlight w:val="yellow"/>
                <w:lang w:eastAsia="ru-RU"/>
              </w:rPr>
              <w:t>Про затвердження форм документів про вищу освіту (наукові ступені) державного зразка та додатків до них, зразка академічної довідки</w:t>
            </w:r>
          </w:p>
        </w:tc>
        <w:tc>
          <w:tcPr>
            <w:tcW w:w="2488" w:type="dxa"/>
            <w:shd w:val="clear" w:color="auto" w:fill="auto"/>
          </w:tcPr>
          <w:p w:rsidR="00EB5441" w:rsidRPr="00D6213A" w:rsidRDefault="00EB5441" w:rsidP="00CD1168">
            <w:pPr>
              <w:pStyle w:val="HTML"/>
              <w:spacing w:line="276" w:lineRule="auto"/>
              <w:jc w:val="both"/>
              <w:rPr>
                <w:rFonts w:ascii="Times New Roman" w:hAnsi="Times New Roman"/>
                <w:color w:val="000000"/>
                <w:sz w:val="24"/>
                <w:szCs w:val="24"/>
                <w:highlight w:val="yellow"/>
                <w:lang w:eastAsia="ru-RU"/>
              </w:rPr>
            </w:pPr>
            <w:r w:rsidRPr="00D6213A">
              <w:rPr>
                <w:rFonts w:ascii="Times New Roman" w:hAnsi="Times New Roman"/>
                <w:bCs/>
                <w:color w:val="000000"/>
                <w:sz w:val="24"/>
                <w:szCs w:val="24"/>
                <w:highlight w:val="yellow"/>
                <w:lang w:eastAsia="ru-RU"/>
              </w:rPr>
              <w:t>від 12</w:t>
            </w:r>
            <w:r w:rsidR="009903B3" w:rsidRPr="00D6213A">
              <w:rPr>
                <w:rFonts w:ascii="Times New Roman" w:hAnsi="Times New Roman"/>
                <w:bCs/>
                <w:color w:val="000000"/>
                <w:sz w:val="24"/>
                <w:szCs w:val="24"/>
                <w:highlight w:val="yellow"/>
                <w:lang w:eastAsia="ru-RU"/>
              </w:rPr>
              <w:t xml:space="preserve"> травня </w:t>
            </w:r>
            <w:r w:rsidRPr="00D6213A">
              <w:rPr>
                <w:rFonts w:ascii="Times New Roman" w:hAnsi="Times New Roman"/>
                <w:bCs/>
                <w:color w:val="000000"/>
                <w:sz w:val="24"/>
                <w:szCs w:val="24"/>
                <w:highlight w:val="yellow"/>
                <w:lang w:eastAsia="ru-RU"/>
              </w:rPr>
              <w:t>2015</w:t>
            </w:r>
            <w:r w:rsidR="009903B3" w:rsidRPr="00D6213A">
              <w:rPr>
                <w:rFonts w:ascii="Times New Roman" w:hAnsi="Times New Roman"/>
                <w:bCs/>
                <w:color w:val="000000"/>
                <w:sz w:val="24"/>
                <w:szCs w:val="24"/>
                <w:highlight w:val="yellow"/>
                <w:lang w:eastAsia="ru-RU"/>
              </w:rPr>
              <w:t xml:space="preserve"> року</w:t>
            </w:r>
            <w:r w:rsidRPr="00D6213A">
              <w:rPr>
                <w:rFonts w:ascii="Times New Roman" w:hAnsi="Times New Roman"/>
                <w:bCs/>
                <w:color w:val="000000"/>
                <w:sz w:val="24"/>
                <w:szCs w:val="24"/>
                <w:highlight w:val="yellow"/>
                <w:lang w:eastAsia="ru-RU"/>
              </w:rPr>
              <w:t xml:space="preserve">  </w:t>
            </w:r>
            <w:r w:rsidR="00B429A8" w:rsidRPr="00D6213A">
              <w:rPr>
                <w:rFonts w:ascii="Times New Roman" w:hAnsi="Times New Roman"/>
                <w:bCs/>
                <w:color w:val="000000"/>
                <w:sz w:val="24"/>
                <w:szCs w:val="24"/>
                <w:highlight w:val="yellow"/>
                <w:lang w:eastAsia="ru-RU"/>
              </w:rPr>
              <w:t>№ </w:t>
            </w:r>
            <w:r w:rsidRPr="00D6213A">
              <w:rPr>
                <w:rFonts w:ascii="Times New Roman" w:hAnsi="Times New Roman"/>
                <w:bCs/>
                <w:color w:val="000000"/>
                <w:sz w:val="24"/>
                <w:szCs w:val="24"/>
                <w:highlight w:val="yellow"/>
                <w:lang w:eastAsia="ru-RU"/>
              </w:rPr>
              <w:t>525</w:t>
            </w:r>
          </w:p>
        </w:tc>
        <w:tc>
          <w:tcPr>
            <w:tcW w:w="2525" w:type="dxa"/>
            <w:shd w:val="clear" w:color="auto" w:fill="auto"/>
          </w:tcPr>
          <w:p w:rsidR="00EB5441" w:rsidRPr="00D6213A" w:rsidRDefault="00EB5441" w:rsidP="00CD1168">
            <w:pPr>
              <w:pStyle w:val="rvps14"/>
              <w:spacing w:before="0" w:beforeAutospacing="0" w:after="0" w:afterAutospacing="0" w:line="276" w:lineRule="auto"/>
              <w:rPr>
                <w:color w:val="000000"/>
                <w:highlight w:val="yellow"/>
                <w:lang w:val="uk-UA"/>
              </w:rPr>
            </w:pPr>
            <w:r w:rsidRPr="00D6213A">
              <w:rPr>
                <w:rStyle w:val="rvts9"/>
                <w:bCs/>
                <w:color w:val="000000"/>
                <w:highlight w:val="yellow"/>
                <w:lang w:val="uk-UA"/>
              </w:rPr>
              <w:t>18 травня 2015 року</w:t>
            </w:r>
            <w:r w:rsidRPr="00D6213A">
              <w:rPr>
                <w:color w:val="000000"/>
                <w:highlight w:val="yellow"/>
                <w:lang w:val="uk-UA"/>
              </w:rPr>
              <w:t> </w:t>
            </w:r>
            <w:r w:rsidRPr="00D6213A">
              <w:rPr>
                <w:color w:val="000000"/>
                <w:highlight w:val="yellow"/>
                <w:lang w:val="uk-UA"/>
              </w:rPr>
              <w:br/>
            </w:r>
            <w:r w:rsidRPr="00D6213A">
              <w:rPr>
                <w:rStyle w:val="rvts9"/>
                <w:bCs/>
                <w:color w:val="000000"/>
                <w:highlight w:val="yellow"/>
                <w:lang w:val="uk-UA"/>
              </w:rPr>
              <w:t xml:space="preserve">за </w:t>
            </w:r>
            <w:r w:rsidR="00B429A8" w:rsidRPr="00D6213A">
              <w:rPr>
                <w:rStyle w:val="rvts9"/>
                <w:bCs/>
                <w:color w:val="000000"/>
                <w:highlight w:val="yellow"/>
                <w:lang w:val="uk-UA"/>
              </w:rPr>
              <w:t>№ </w:t>
            </w:r>
            <w:r w:rsidRPr="00D6213A">
              <w:rPr>
                <w:rStyle w:val="rvts9"/>
                <w:bCs/>
                <w:color w:val="000000"/>
                <w:highlight w:val="yellow"/>
                <w:lang w:val="uk-UA"/>
              </w:rPr>
              <w:t>551/26996</w:t>
            </w: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color w:val="000000"/>
                <w:sz w:val="24"/>
                <w:szCs w:val="24"/>
              </w:rPr>
            </w:pPr>
            <w:r w:rsidRPr="00B62D58">
              <w:rPr>
                <w:rFonts w:ascii="Times New Roman" w:hAnsi="Times New Roman"/>
                <w:bCs/>
                <w:color w:val="000000"/>
                <w:sz w:val="24"/>
                <w:szCs w:val="24"/>
                <w:shd w:val="clear" w:color="auto" w:fill="FFFFFF"/>
              </w:rPr>
              <w:t xml:space="preserve">Про </w:t>
            </w:r>
            <w:r w:rsidRPr="00B62D58">
              <w:rPr>
                <w:rFonts w:ascii="Times New Roman" w:hAnsi="Times New Roman"/>
                <w:bCs/>
                <w:color w:val="000000"/>
                <w:sz w:val="24"/>
                <w:szCs w:val="24"/>
              </w:rPr>
              <w:t>затвердження</w:t>
            </w:r>
            <w:r w:rsidRPr="00B62D58">
              <w:rPr>
                <w:rFonts w:ascii="Times New Roman" w:hAnsi="Times New Roman"/>
                <w:bCs/>
                <w:color w:val="000000"/>
                <w:sz w:val="24"/>
                <w:szCs w:val="24"/>
                <w:shd w:val="clear" w:color="auto" w:fill="FFFFFF"/>
              </w:rPr>
              <w:t xml:space="preserve"> Порядку присвоєння вчених звань науковим і науково-педагогічним працівникам</w:t>
            </w:r>
          </w:p>
        </w:tc>
        <w:tc>
          <w:tcPr>
            <w:tcW w:w="2488" w:type="dxa"/>
            <w:shd w:val="clear" w:color="auto" w:fill="auto"/>
          </w:tcPr>
          <w:p w:rsidR="00EB5441" w:rsidRPr="00B62D58" w:rsidRDefault="00EB5441" w:rsidP="00CD1168">
            <w:pPr>
              <w:pStyle w:val="HTML"/>
              <w:spacing w:line="276" w:lineRule="auto"/>
              <w:jc w:val="both"/>
              <w:rPr>
                <w:rStyle w:val="rvts9"/>
                <w:rFonts w:ascii="Times New Roman" w:hAnsi="Times New Roman"/>
                <w:bCs/>
                <w:color w:val="000000"/>
                <w:sz w:val="24"/>
                <w:szCs w:val="24"/>
                <w:shd w:val="clear" w:color="auto" w:fill="FFFFFF"/>
              </w:rPr>
            </w:pPr>
            <w:r w:rsidRPr="00B62D58">
              <w:rPr>
                <w:rFonts w:ascii="Times New Roman" w:hAnsi="Times New Roman"/>
                <w:bCs/>
                <w:color w:val="000000"/>
                <w:sz w:val="24"/>
                <w:szCs w:val="24"/>
                <w:shd w:val="clear" w:color="auto" w:fill="FFFFFF"/>
              </w:rPr>
              <w:t>від 14</w:t>
            </w:r>
            <w:r w:rsidR="009903B3" w:rsidRPr="00B62D58">
              <w:rPr>
                <w:rFonts w:ascii="Times New Roman" w:hAnsi="Times New Roman"/>
                <w:bCs/>
                <w:color w:val="000000"/>
                <w:sz w:val="24"/>
                <w:szCs w:val="24"/>
                <w:shd w:val="clear" w:color="auto" w:fill="FFFFFF"/>
              </w:rPr>
              <w:t xml:space="preserve"> січня </w:t>
            </w:r>
            <w:r w:rsidRPr="00B62D58">
              <w:rPr>
                <w:rFonts w:ascii="Times New Roman" w:hAnsi="Times New Roman"/>
                <w:bCs/>
                <w:color w:val="000000"/>
                <w:sz w:val="24"/>
                <w:szCs w:val="24"/>
                <w:shd w:val="clear" w:color="auto" w:fill="FFFFFF"/>
              </w:rPr>
              <w:t xml:space="preserve">2016  </w:t>
            </w:r>
            <w:r w:rsidR="009903B3" w:rsidRPr="00B62D58">
              <w:rPr>
                <w:rFonts w:ascii="Times New Roman" w:hAnsi="Times New Roman"/>
                <w:bCs/>
                <w:color w:val="000000"/>
                <w:sz w:val="24"/>
                <w:szCs w:val="24"/>
                <w:shd w:val="clear" w:color="auto" w:fill="FFFFFF"/>
              </w:rPr>
              <w:t xml:space="preserve">року </w:t>
            </w:r>
            <w:r w:rsidR="00B429A8">
              <w:rPr>
                <w:rFonts w:ascii="Times New Roman" w:hAnsi="Times New Roman"/>
                <w:bCs/>
                <w:color w:val="000000"/>
                <w:sz w:val="24"/>
                <w:szCs w:val="24"/>
                <w:shd w:val="clear" w:color="auto" w:fill="FFFFFF"/>
              </w:rPr>
              <w:t>№ </w:t>
            </w:r>
            <w:r w:rsidRPr="00B62D58">
              <w:rPr>
                <w:rFonts w:ascii="Times New Roman" w:hAnsi="Times New Roman"/>
                <w:bCs/>
                <w:color w:val="000000"/>
                <w:sz w:val="24"/>
                <w:szCs w:val="24"/>
                <w:shd w:val="clear" w:color="auto" w:fill="FFFFFF"/>
              </w:rPr>
              <w:t>13</w:t>
            </w:r>
          </w:p>
        </w:tc>
        <w:tc>
          <w:tcPr>
            <w:tcW w:w="2525" w:type="dxa"/>
            <w:shd w:val="clear" w:color="auto" w:fill="auto"/>
          </w:tcPr>
          <w:p w:rsidR="00EB5441" w:rsidRPr="00B62D58" w:rsidRDefault="00EB5441" w:rsidP="00CD1168">
            <w:pPr>
              <w:pStyle w:val="HTML"/>
              <w:spacing w:line="276" w:lineRule="auto"/>
              <w:rPr>
                <w:rFonts w:ascii="Times New Roman" w:hAnsi="Times New Roman"/>
                <w:color w:val="000000"/>
                <w:sz w:val="24"/>
                <w:szCs w:val="24"/>
                <w:lang w:eastAsia="ru-RU"/>
              </w:rPr>
            </w:pPr>
            <w:r w:rsidRPr="00B62D58">
              <w:rPr>
                <w:rStyle w:val="rvts9"/>
                <w:rFonts w:ascii="Times New Roman" w:hAnsi="Times New Roman"/>
                <w:bCs/>
                <w:color w:val="000000"/>
                <w:sz w:val="24"/>
                <w:szCs w:val="24"/>
                <w:shd w:val="clear" w:color="auto" w:fill="FFFFFF"/>
              </w:rPr>
              <w:t>03 лютого 2016 року</w:t>
            </w:r>
            <w:r w:rsidRPr="00B62D58">
              <w:rPr>
                <w:rFonts w:ascii="Times New Roman" w:hAnsi="Times New Roman"/>
                <w:color w:val="000000"/>
                <w:sz w:val="24"/>
                <w:szCs w:val="24"/>
                <w:shd w:val="clear" w:color="auto" w:fill="FFFFFF"/>
              </w:rPr>
              <w:t xml:space="preserve"> </w:t>
            </w:r>
            <w:r w:rsidR="009903B3" w:rsidRPr="00B62D58">
              <w:rPr>
                <w:rFonts w:ascii="Times New Roman" w:hAnsi="Times New Roman"/>
                <w:color w:val="000000"/>
                <w:sz w:val="24"/>
                <w:szCs w:val="24"/>
                <w:shd w:val="clear" w:color="auto" w:fill="FFFFFF"/>
              </w:rPr>
              <w:br/>
            </w:r>
            <w:r w:rsidRPr="00B62D58">
              <w:rPr>
                <w:rStyle w:val="rvts9"/>
                <w:rFonts w:ascii="Times New Roman" w:hAnsi="Times New Roman"/>
                <w:bCs/>
                <w:color w:val="000000"/>
                <w:sz w:val="24"/>
                <w:szCs w:val="24"/>
                <w:shd w:val="clear" w:color="auto" w:fill="FFFFFF"/>
              </w:rPr>
              <w:t xml:space="preserve">за </w:t>
            </w:r>
            <w:r w:rsidR="00B429A8">
              <w:rPr>
                <w:rStyle w:val="rvts9"/>
                <w:rFonts w:ascii="Times New Roman" w:hAnsi="Times New Roman"/>
                <w:bCs/>
                <w:color w:val="000000"/>
                <w:sz w:val="24"/>
                <w:szCs w:val="24"/>
                <w:shd w:val="clear" w:color="auto" w:fill="FFFFFF"/>
              </w:rPr>
              <w:t>№ </w:t>
            </w:r>
            <w:r w:rsidRPr="00B62D58">
              <w:rPr>
                <w:rStyle w:val="rvts9"/>
                <w:rFonts w:ascii="Times New Roman" w:hAnsi="Times New Roman"/>
                <w:bCs/>
                <w:color w:val="000000"/>
                <w:sz w:val="24"/>
                <w:szCs w:val="24"/>
                <w:shd w:val="clear" w:color="auto" w:fill="FFFFFF"/>
              </w:rPr>
              <w:t>183/28313</w:t>
            </w: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color w:val="000000"/>
                <w:sz w:val="24"/>
                <w:szCs w:val="24"/>
                <w:shd w:val="clear" w:color="auto" w:fill="FFFFFF"/>
              </w:rPr>
            </w:pPr>
            <w:r w:rsidRPr="00B62D58">
              <w:rPr>
                <w:rFonts w:ascii="Times New Roman" w:hAnsi="Times New Roman"/>
                <w:bCs/>
                <w:color w:val="000000"/>
                <w:sz w:val="24"/>
                <w:szCs w:val="24"/>
                <w:shd w:val="clear" w:color="auto" w:fill="FFFFFF"/>
              </w:rPr>
              <w:t>Деякі питання визнання в Україні іноземних документів про освіту</w:t>
            </w:r>
          </w:p>
        </w:tc>
        <w:tc>
          <w:tcPr>
            <w:tcW w:w="2488" w:type="dxa"/>
            <w:shd w:val="clear" w:color="auto" w:fill="auto"/>
          </w:tcPr>
          <w:p w:rsidR="00EB5441" w:rsidRPr="00B62D58" w:rsidRDefault="00EB5441" w:rsidP="00CD1168">
            <w:pPr>
              <w:pStyle w:val="HTML"/>
              <w:spacing w:line="276" w:lineRule="auto"/>
              <w:jc w:val="both"/>
              <w:rPr>
                <w:rFonts w:ascii="Times New Roman" w:hAnsi="Times New Roman"/>
                <w:bCs/>
                <w:color w:val="000000"/>
                <w:sz w:val="24"/>
                <w:szCs w:val="24"/>
                <w:shd w:val="clear" w:color="auto" w:fill="FFFFFF"/>
              </w:rPr>
            </w:pPr>
            <w:r w:rsidRPr="00B62D58">
              <w:rPr>
                <w:rFonts w:ascii="Times New Roman" w:hAnsi="Times New Roman"/>
                <w:sz w:val="24"/>
                <w:szCs w:val="24"/>
              </w:rPr>
              <w:t xml:space="preserve">від </w:t>
            </w:r>
            <w:r w:rsidRPr="00B62D58">
              <w:rPr>
                <w:rFonts w:ascii="Times New Roman" w:hAnsi="Times New Roman"/>
                <w:bCs/>
                <w:color w:val="000000"/>
                <w:sz w:val="24"/>
                <w:szCs w:val="24"/>
                <w:shd w:val="clear" w:color="auto" w:fill="FFFFFF"/>
              </w:rPr>
              <w:t>05</w:t>
            </w:r>
            <w:r w:rsidR="009903B3" w:rsidRPr="00B62D58">
              <w:rPr>
                <w:rFonts w:ascii="Times New Roman" w:hAnsi="Times New Roman"/>
                <w:bCs/>
                <w:color w:val="000000"/>
                <w:sz w:val="24"/>
                <w:szCs w:val="24"/>
                <w:shd w:val="clear" w:color="auto" w:fill="FFFFFF"/>
              </w:rPr>
              <w:t xml:space="preserve"> травня </w:t>
            </w:r>
            <w:r w:rsidRPr="00B62D58">
              <w:rPr>
                <w:rFonts w:ascii="Times New Roman" w:hAnsi="Times New Roman"/>
                <w:bCs/>
                <w:color w:val="000000"/>
                <w:sz w:val="24"/>
                <w:szCs w:val="24"/>
                <w:shd w:val="clear" w:color="auto" w:fill="FFFFFF"/>
              </w:rPr>
              <w:t>2015 </w:t>
            </w:r>
            <w:r w:rsidR="009903B3" w:rsidRPr="00B62D58">
              <w:rPr>
                <w:rFonts w:ascii="Times New Roman" w:hAnsi="Times New Roman"/>
                <w:bCs/>
                <w:color w:val="000000"/>
                <w:sz w:val="24"/>
                <w:szCs w:val="24"/>
                <w:shd w:val="clear" w:color="auto" w:fill="FFFFFF"/>
              </w:rPr>
              <w:t>року</w:t>
            </w:r>
            <w:r w:rsidRPr="00B62D58">
              <w:rPr>
                <w:rFonts w:ascii="Times New Roman" w:hAnsi="Times New Roman"/>
                <w:bCs/>
                <w:color w:val="000000"/>
                <w:sz w:val="24"/>
                <w:szCs w:val="24"/>
                <w:shd w:val="clear" w:color="auto" w:fill="FFFFFF"/>
              </w:rPr>
              <w:t xml:space="preserve"> </w:t>
            </w:r>
            <w:r w:rsidR="00B429A8">
              <w:rPr>
                <w:rFonts w:ascii="Times New Roman" w:hAnsi="Times New Roman"/>
                <w:bCs/>
                <w:color w:val="000000"/>
                <w:sz w:val="24"/>
                <w:szCs w:val="24"/>
                <w:shd w:val="clear" w:color="auto" w:fill="FFFFFF"/>
              </w:rPr>
              <w:t>№ </w:t>
            </w:r>
            <w:r w:rsidRPr="00B62D58">
              <w:rPr>
                <w:rFonts w:ascii="Times New Roman" w:hAnsi="Times New Roman"/>
                <w:bCs/>
                <w:color w:val="000000"/>
                <w:sz w:val="24"/>
                <w:szCs w:val="24"/>
                <w:shd w:val="clear" w:color="auto" w:fill="FFFFFF"/>
              </w:rPr>
              <w:t>504</w:t>
            </w:r>
          </w:p>
        </w:tc>
        <w:tc>
          <w:tcPr>
            <w:tcW w:w="2525" w:type="dxa"/>
            <w:shd w:val="clear" w:color="auto" w:fill="auto"/>
          </w:tcPr>
          <w:p w:rsidR="00EB5441" w:rsidRPr="00B62D58" w:rsidRDefault="00EB5441" w:rsidP="00CD1168">
            <w:pPr>
              <w:pStyle w:val="HTML"/>
              <w:spacing w:line="276" w:lineRule="auto"/>
              <w:rPr>
                <w:rStyle w:val="rvts9"/>
                <w:rFonts w:ascii="Times New Roman" w:hAnsi="Times New Roman"/>
                <w:bCs/>
                <w:color w:val="000000"/>
                <w:sz w:val="24"/>
                <w:szCs w:val="24"/>
                <w:shd w:val="clear" w:color="auto" w:fill="FFFFFF"/>
              </w:rPr>
            </w:pPr>
            <w:r w:rsidRPr="00B62D58">
              <w:rPr>
                <w:rStyle w:val="rvts9"/>
                <w:rFonts w:ascii="Times New Roman" w:hAnsi="Times New Roman"/>
                <w:bCs/>
                <w:color w:val="000000"/>
                <w:sz w:val="24"/>
                <w:szCs w:val="24"/>
                <w:shd w:val="clear" w:color="auto" w:fill="FFFFFF"/>
              </w:rPr>
              <w:t xml:space="preserve">27 травня 2015 року </w:t>
            </w:r>
            <w:r w:rsidRPr="00B62D58">
              <w:rPr>
                <w:rStyle w:val="rvts9"/>
                <w:rFonts w:ascii="Times New Roman" w:hAnsi="Times New Roman"/>
                <w:bCs/>
                <w:color w:val="000000"/>
                <w:sz w:val="24"/>
                <w:szCs w:val="24"/>
                <w:shd w:val="clear" w:color="auto" w:fill="FFFFFF"/>
              </w:rPr>
              <w:br/>
              <w:t xml:space="preserve">за </w:t>
            </w:r>
            <w:r w:rsidR="00B429A8">
              <w:rPr>
                <w:rStyle w:val="rvts9"/>
                <w:rFonts w:ascii="Times New Roman" w:hAnsi="Times New Roman"/>
                <w:bCs/>
                <w:color w:val="000000"/>
                <w:sz w:val="24"/>
                <w:szCs w:val="24"/>
                <w:shd w:val="clear" w:color="auto" w:fill="FFFFFF"/>
              </w:rPr>
              <w:t>№ </w:t>
            </w:r>
            <w:r w:rsidRPr="00B62D58">
              <w:rPr>
                <w:rStyle w:val="rvts9"/>
                <w:rFonts w:ascii="Times New Roman" w:hAnsi="Times New Roman"/>
                <w:bCs/>
                <w:color w:val="000000"/>
                <w:sz w:val="24"/>
                <w:szCs w:val="24"/>
                <w:shd w:val="clear" w:color="auto" w:fill="FFFFFF"/>
              </w:rPr>
              <w:t>614/27059</w:t>
            </w:r>
          </w:p>
        </w:tc>
      </w:tr>
      <w:tr w:rsidR="00A004F1" w:rsidRPr="00B62D58" w:rsidTr="006A6989">
        <w:trPr>
          <w:trHeight w:val="292"/>
        </w:trPr>
        <w:tc>
          <w:tcPr>
            <w:tcW w:w="812" w:type="dxa"/>
            <w:shd w:val="clear" w:color="auto" w:fill="auto"/>
          </w:tcPr>
          <w:p w:rsidR="00A004F1" w:rsidRPr="00B62D58" w:rsidRDefault="00A004F1" w:rsidP="00CD1168">
            <w:pPr>
              <w:numPr>
                <w:ilvl w:val="0"/>
                <w:numId w:val="45"/>
              </w:numPr>
              <w:spacing w:after="0" w:line="276" w:lineRule="auto"/>
              <w:ind w:left="0" w:firstLine="0"/>
              <w:rPr>
                <w:rFonts w:ascii="Times New Roman" w:hAnsi="Times New Roman"/>
                <w:sz w:val="24"/>
                <w:szCs w:val="24"/>
                <w:lang w:eastAsia="ru-RU"/>
              </w:rPr>
            </w:pPr>
          </w:p>
        </w:tc>
        <w:tc>
          <w:tcPr>
            <w:tcW w:w="5056" w:type="dxa"/>
            <w:shd w:val="clear" w:color="auto" w:fill="auto"/>
          </w:tcPr>
          <w:p w:rsidR="00A004F1" w:rsidRPr="00B62D58" w:rsidRDefault="00452214" w:rsidP="00CD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hyperlink r:id="rId22" w:history="1">
              <w:r w:rsidR="008B2715" w:rsidRPr="00B62D58">
                <w:rPr>
                  <w:rStyle w:val="ae"/>
                  <w:rFonts w:ascii="Times New Roman" w:hAnsi="Times New Roman"/>
                  <w:color w:val="auto"/>
                  <w:sz w:val="24"/>
                  <w:szCs w:val="24"/>
                  <w:u w:val="none"/>
                </w:rPr>
                <w:t>Положення про приймальну комісію вищого навчального закладу</w:t>
              </w:r>
            </w:hyperlink>
          </w:p>
        </w:tc>
        <w:tc>
          <w:tcPr>
            <w:tcW w:w="2488" w:type="dxa"/>
            <w:shd w:val="clear" w:color="auto" w:fill="auto"/>
          </w:tcPr>
          <w:p w:rsidR="00A004F1" w:rsidRPr="00B62D58" w:rsidRDefault="00A004F1" w:rsidP="00206D98">
            <w:pPr>
              <w:pStyle w:val="HTML"/>
              <w:spacing w:line="276" w:lineRule="auto"/>
              <w:jc w:val="both"/>
              <w:rPr>
                <w:rFonts w:ascii="Times New Roman" w:hAnsi="Times New Roman"/>
                <w:sz w:val="24"/>
                <w:szCs w:val="24"/>
              </w:rPr>
            </w:pPr>
            <w:r w:rsidRPr="00B62D58">
              <w:rPr>
                <w:rFonts w:ascii="Times New Roman" w:hAnsi="Times New Roman"/>
                <w:sz w:val="24"/>
                <w:szCs w:val="24"/>
              </w:rPr>
              <w:t>від 15</w:t>
            </w:r>
            <w:r w:rsidR="00206D98" w:rsidRPr="00B62D58">
              <w:rPr>
                <w:rFonts w:ascii="Times New Roman" w:hAnsi="Times New Roman"/>
                <w:sz w:val="24"/>
                <w:szCs w:val="24"/>
              </w:rPr>
              <w:t xml:space="preserve"> жовтня </w:t>
            </w:r>
            <w:r w:rsidRPr="00B62D58">
              <w:rPr>
                <w:rFonts w:ascii="Times New Roman" w:hAnsi="Times New Roman"/>
                <w:sz w:val="24"/>
                <w:szCs w:val="24"/>
              </w:rPr>
              <w:t>2015</w:t>
            </w:r>
            <w:r w:rsidR="00206D98" w:rsidRPr="00B62D58">
              <w:rPr>
                <w:rFonts w:ascii="Times New Roman" w:hAnsi="Times New Roman"/>
                <w:sz w:val="24"/>
                <w:szCs w:val="24"/>
              </w:rPr>
              <w:t xml:space="preserve"> року</w:t>
            </w:r>
            <w:r w:rsidRPr="00B62D58">
              <w:rPr>
                <w:rFonts w:ascii="Times New Roman" w:hAnsi="Times New Roman"/>
                <w:sz w:val="24"/>
                <w:szCs w:val="24"/>
              </w:rPr>
              <w:t> </w:t>
            </w:r>
            <w:r w:rsidR="00B429A8">
              <w:rPr>
                <w:rFonts w:ascii="Times New Roman" w:hAnsi="Times New Roman"/>
                <w:sz w:val="24"/>
                <w:szCs w:val="24"/>
              </w:rPr>
              <w:t>№ </w:t>
            </w:r>
            <w:r w:rsidRPr="00B62D58">
              <w:rPr>
                <w:rFonts w:ascii="Times New Roman" w:hAnsi="Times New Roman"/>
                <w:sz w:val="24"/>
                <w:szCs w:val="24"/>
              </w:rPr>
              <w:t>1085</w:t>
            </w:r>
          </w:p>
        </w:tc>
        <w:tc>
          <w:tcPr>
            <w:tcW w:w="2525" w:type="dxa"/>
            <w:shd w:val="clear" w:color="auto" w:fill="auto"/>
          </w:tcPr>
          <w:p w:rsidR="00A004F1" w:rsidRPr="00B62D58" w:rsidRDefault="00A004F1" w:rsidP="00CD1168">
            <w:pPr>
              <w:pStyle w:val="HTML"/>
              <w:spacing w:line="276" w:lineRule="auto"/>
              <w:rPr>
                <w:rStyle w:val="rvts9"/>
                <w:rFonts w:ascii="Times New Roman" w:hAnsi="Times New Roman"/>
                <w:bCs/>
                <w:sz w:val="24"/>
                <w:szCs w:val="24"/>
                <w:shd w:val="clear" w:color="auto" w:fill="FFFFFF"/>
              </w:rPr>
            </w:pPr>
            <w:r w:rsidRPr="00B62D58">
              <w:rPr>
                <w:rStyle w:val="rvts9"/>
                <w:rFonts w:ascii="Times New Roman" w:hAnsi="Times New Roman"/>
                <w:bCs/>
                <w:sz w:val="24"/>
                <w:szCs w:val="24"/>
                <w:shd w:val="clear" w:color="auto" w:fill="FFFFFF"/>
              </w:rPr>
              <w:t xml:space="preserve">04 листопада 2015 року за </w:t>
            </w:r>
            <w:r w:rsidR="00B429A8">
              <w:rPr>
                <w:rStyle w:val="rvts9"/>
                <w:rFonts w:ascii="Times New Roman" w:hAnsi="Times New Roman"/>
                <w:bCs/>
                <w:sz w:val="24"/>
                <w:szCs w:val="24"/>
                <w:shd w:val="clear" w:color="auto" w:fill="FFFFFF"/>
              </w:rPr>
              <w:t>№ </w:t>
            </w:r>
            <w:r w:rsidRPr="00B62D58">
              <w:rPr>
                <w:rStyle w:val="rvts9"/>
                <w:rFonts w:ascii="Times New Roman" w:hAnsi="Times New Roman"/>
                <w:bCs/>
                <w:sz w:val="24"/>
                <w:szCs w:val="24"/>
                <w:shd w:val="clear" w:color="auto" w:fill="FFFFFF"/>
              </w:rPr>
              <w:t>1353/27798</w:t>
            </w:r>
          </w:p>
        </w:tc>
      </w:tr>
      <w:tr w:rsidR="009903B3" w:rsidRPr="00B62D58" w:rsidTr="00486665">
        <w:trPr>
          <w:trHeight w:val="692"/>
        </w:trPr>
        <w:tc>
          <w:tcPr>
            <w:tcW w:w="10881" w:type="dxa"/>
            <w:gridSpan w:val="4"/>
            <w:shd w:val="clear" w:color="auto" w:fill="auto"/>
          </w:tcPr>
          <w:p w:rsidR="009903B3" w:rsidRPr="00B62D58" w:rsidRDefault="009903B3" w:rsidP="00CD1168">
            <w:pPr>
              <w:pStyle w:val="12"/>
              <w:tabs>
                <w:tab w:val="left" w:pos="284"/>
                <w:tab w:val="left" w:pos="993"/>
              </w:tabs>
              <w:spacing w:line="276" w:lineRule="auto"/>
              <w:jc w:val="center"/>
              <w:rPr>
                <w:rFonts w:ascii="Times New Roman" w:eastAsia="Calibri" w:hAnsi="Times New Roman"/>
                <w:b/>
                <w:color w:val="000000"/>
                <w:sz w:val="24"/>
                <w:szCs w:val="24"/>
              </w:rPr>
            </w:pPr>
            <w:r w:rsidRPr="00B62D58">
              <w:rPr>
                <w:rFonts w:ascii="Times New Roman" w:hAnsi="Times New Roman"/>
                <w:b/>
                <w:color w:val="000000"/>
                <w:sz w:val="24"/>
                <w:szCs w:val="24"/>
              </w:rPr>
              <w:t>Накази Міністерства освіти і науки, молоді та спорту України, Міністерства фінансів України, Міністерства охорони здоров’я України</w:t>
            </w:r>
          </w:p>
        </w:tc>
      </w:tr>
      <w:tr w:rsidR="009903B3" w:rsidRPr="00B62D58" w:rsidTr="006A6989">
        <w:trPr>
          <w:trHeight w:val="292"/>
        </w:trPr>
        <w:tc>
          <w:tcPr>
            <w:tcW w:w="812" w:type="dxa"/>
            <w:shd w:val="clear" w:color="auto" w:fill="auto"/>
          </w:tcPr>
          <w:p w:rsidR="009903B3" w:rsidRPr="00B62D58" w:rsidRDefault="009903B3"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9903B3" w:rsidRPr="00B62D58" w:rsidRDefault="009903B3" w:rsidP="00CD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Style w:val="a4"/>
                <w:rFonts w:ascii="Times New Roman" w:hAnsi="Times New Roman"/>
                <w:color w:val="000000"/>
                <w:sz w:val="24"/>
                <w:szCs w:val="24"/>
                <w:bdr w:val="none" w:sz="0" w:space="0" w:color="auto" w:frame="1"/>
              </w:rPr>
            </w:pPr>
            <w:r w:rsidRPr="00B62D58">
              <w:rPr>
                <w:rFonts w:ascii="Times New Roman" w:hAnsi="Times New Roman"/>
                <w:bCs/>
                <w:color w:val="000000"/>
                <w:sz w:val="24"/>
                <w:szCs w:val="24"/>
                <w:shd w:val="clear" w:color="auto" w:fill="FFFFFF"/>
              </w:rPr>
              <w:t>Про встановлення граничного розміру</w:t>
            </w:r>
            <w:r w:rsidRPr="00B62D58">
              <w:rPr>
                <w:rFonts w:ascii="Times New Roman" w:hAnsi="Times New Roman"/>
                <w:bCs/>
                <w:color w:val="000000"/>
                <w:sz w:val="24"/>
                <w:szCs w:val="24"/>
              </w:rPr>
              <w:br/>
            </w:r>
            <w:r w:rsidRPr="00B62D58">
              <w:rPr>
                <w:rFonts w:ascii="Times New Roman" w:hAnsi="Times New Roman"/>
                <w:bCs/>
                <w:color w:val="000000"/>
                <w:sz w:val="24"/>
                <w:szCs w:val="24"/>
                <w:shd w:val="clear" w:color="auto" w:fill="FFFFFF"/>
              </w:rPr>
              <w:t>плати за проживання в студентських</w:t>
            </w:r>
            <w:r w:rsidRPr="00B62D58">
              <w:rPr>
                <w:rFonts w:ascii="Times New Roman" w:hAnsi="Times New Roman"/>
                <w:bCs/>
                <w:color w:val="000000"/>
                <w:sz w:val="24"/>
                <w:szCs w:val="24"/>
              </w:rPr>
              <w:br/>
            </w:r>
            <w:r w:rsidRPr="00B62D58">
              <w:rPr>
                <w:rFonts w:ascii="Times New Roman" w:hAnsi="Times New Roman"/>
                <w:bCs/>
                <w:color w:val="000000"/>
                <w:sz w:val="24"/>
                <w:szCs w:val="24"/>
                <w:shd w:val="clear" w:color="auto" w:fill="FFFFFF"/>
              </w:rPr>
              <w:t>гуртожитках вищих навчальних закладів державної та комунальної форм власності</w:t>
            </w:r>
          </w:p>
        </w:tc>
        <w:tc>
          <w:tcPr>
            <w:tcW w:w="2488" w:type="dxa"/>
            <w:shd w:val="clear" w:color="auto" w:fill="auto"/>
          </w:tcPr>
          <w:p w:rsidR="009903B3" w:rsidRPr="00B62D58" w:rsidRDefault="009903B3" w:rsidP="00CD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Style w:val="a4"/>
                <w:rFonts w:ascii="Times New Roman" w:hAnsi="Times New Roman"/>
                <w:b w:val="0"/>
                <w:color w:val="000000"/>
                <w:sz w:val="24"/>
                <w:szCs w:val="24"/>
                <w:bdr w:val="none" w:sz="0" w:space="0" w:color="auto" w:frame="1"/>
              </w:rPr>
            </w:pPr>
            <w:r w:rsidRPr="00B62D58">
              <w:rPr>
                <w:rFonts w:ascii="Times New Roman" w:hAnsi="Times New Roman"/>
                <w:color w:val="000000"/>
                <w:sz w:val="24"/>
                <w:szCs w:val="24"/>
              </w:rPr>
              <w:t xml:space="preserve">від 28 березня 2011 року </w:t>
            </w:r>
            <w:r w:rsidR="00B429A8">
              <w:rPr>
                <w:rFonts w:ascii="Times New Roman" w:hAnsi="Times New Roman"/>
                <w:color w:val="000000"/>
                <w:sz w:val="24"/>
                <w:szCs w:val="24"/>
              </w:rPr>
              <w:t>№ </w:t>
            </w:r>
            <w:r w:rsidRPr="00B62D58">
              <w:rPr>
                <w:rFonts w:ascii="Times New Roman" w:hAnsi="Times New Roman"/>
                <w:color w:val="000000"/>
                <w:sz w:val="24"/>
                <w:szCs w:val="24"/>
              </w:rPr>
              <w:t>284/423/173</w:t>
            </w:r>
          </w:p>
        </w:tc>
        <w:tc>
          <w:tcPr>
            <w:tcW w:w="2525" w:type="dxa"/>
            <w:shd w:val="clear" w:color="auto" w:fill="auto"/>
          </w:tcPr>
          <w:p w:rsidR="009903B3" w:rsidRPr="00B62D58" w:rsidRDefault="009903B3" w:rsidP="00CD1168">
            <w:pPr>
              <w:pStyle w:val="HTML"/>
              <w:spacing w:line="276" w:lineRule="auto"/>
              <w:rPr>
                <w:rFonts w:ascii="Times New Roman" w:hAnsi="Times New Roman"/>
                <w:color w:val="000000"/>
                <w:sz w:val="24"/>
                <w:szCs w:val="24"/>
                <w:lang w:eastAsia="ru-RU"/>
              </w:rPr>
            </w:pPr>
            <w:r w:rsidRPr="00B62D58">
              <w:rPr>
                <w:rFonts w:ascii="Times New Roman" w:hAnsi="Times New Roman"/>
                <w:color w:val="000000"/>
                <w:sz w:val="24"/>
                <w:szCs w:val="24"/>
              </w:rPr>
              <w:t xml:space="preserve">27 квітня 2011 року </w:t>
            </w:r>
            <w:r w:rsidRPr="00B62D58">
              <w:rPr>
                <w:rFonts w:ascii="Times New Roman" w:hAnsi="Times New Roman"/>
                <w:color w:val="000000"/>
                <w:sz w:val="24"/>
                <w:szCs w:val="24"/>
              </w:rPr>
              <w:br/>
              <w:t xml:space="preserve">за </w:t>
            </w:r>
            <w:r w:rsidR="00B429A8">
              <w:rPr>
                <w:rFonts w:ascii="Times New Roman" w:hAnsi="Times New Roman"/>
                <w:color w:val="000000"/>
                <w:sz w:val="24"/>
                <w:szCs w:val="24"/>
              </w:rPr>
              <w:t>№ </w:t>
            </w:r>
            <w:r w:rsidRPr="00B62D58">
              <w:rPr>
                <w:rFonts w:ascii="Times New Roman" w:hAnsi="Times New Roman"/>
                <w:color w:val="000000"/>
                <w:sz w:val="24"/>
                <w:szCs w:val="24"/>
              </w:rPr>
              <w:t>520/19258</w:t>
            </w:r>
          </w:p>
        </w:tc>
      </w:tr>
      <w:tr w:rsidR="00EB5441" w:rsidRPr="00B62D58" w:rsidTr="00486665">
        <w:trPr>
          <w:trHeight w:val="464"/>
        </w:trPr>
        <w:tc>
          <w:tcPr>
            <w:tcW w:w="10881" w:type="dxa"/>
            <w:gridSpan w:val="4"/>
            <w:shd w:val="clear" w:color="auto" w:fill="auto"/>
          </w:tcPr>
          <w:p w:rsidR="00EB5441" w:rsidRPr="00B62D58" w:rsidRDefault="00EB5441" w:rsidP="00CD1168">
            <w:pPr>
              <w:pStyle w:val="HTML"/>
              <w:spacing w:line="276" w:lineRule="auto"/>
              <w:jc w:val="center"/>
              <w:rPr>
                <w:rFonts w:ascii="Times New Roman" w:hAnsi="Times New Roman"/>
                <w:b/>
                <w:color w:val="000000"/>
                <w:sz w:val="24"/>
                <w:szCs w:val="24"/>
                <w:lang w:eastAsia="ru-RU"/>
              </w:rPr>
            </w:pPr>
            <w:r w:rsidRPr="00B62D58">
              <w:rPr>
                <w:rFonts w:ascii="Times New Roman" w:hAnsi="Times New Roman"/>
                <w:b/>
                <w:color w:val="000000"/>
                <w:sz w:val="24"/>
                <w:szCs w:val="24"/>
                <w:lang w:eastAsia="ru-RU"/>
              </w:rPr>
              <w:t>Накази Міністерства юстиції України</w:t>
            </w:r>
          </w:p>
        </w:tc>
      </w:tr>
      <w:tr w:rsidR="00EB5441" w:rsidRPr="00B62D58" w:rsidTr="006A6989">
        <w:trPr>
          <w:trHeight w:val="292"/>
        </w:trPr>
        <w:tc>
          <w:tcPr>
            <w:tcW w:w="812" w:type="dxa"/>
            <w:shd w:val="clear" w:color="auto" w:fill="auto"/>
          </w:tcPr>
          <w:p w:rsidR="00EB5441" w:rsidRPr="00B62D58" w:rsidRDefault="00EB5441" w:rsidP="00CD1168">
            <w:pPr>
              <w:numPr>
                <w:ilvl w:val="0"/>
                <w:numId w:val="45"/>
              </w:numPr>
              <w:spacing w:after="0" w:line="276" w:lineRule="auto"/>
              <w:ind w:left="0" w:firstLine="0"/>
              <w:rPr>
                <w:rFonts w:ascii="Times New Roman" w:hAnsi="Times New Roman"/>
                <w:color w:val="000000"/>
                <w:sz w:val="24"/>
                <w:szCs w:val="24"/>
                <w:lang w:eastAsia="ru-RU"/>
              </w:rPr>
            </w:pPr>
          </w:p>
        </w:tc>
        <w:tc>
          <w:tcPr>
            <w:tcW w:w="5056" w:type="dxa"/>
            <w:shd w:val="clear" w:color="auto" w:fill="auto"/>
          </w:tcPr>
          <w:p w:rsidR="00EB5441" w:rsidRPr="00B62D58" w:rsidRDefault="00EB5441" w:rsidP="00CD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color w:val="000000"/>
                <w:sz w:val="24"/>
                <w:szCs w:val="24"/>
              </w:rPr>
            </w:pPr>
            <w:r w:rsidRPr="00B62D58">
              <w:rPr>
                <w:rStyle w:val="rvts23"/>
                <w:rFonts w:ascii="Times New Roman" w:hAnsi="Times New Roman"/>
                <w:color w:val="000000"/>
                <w:sz w:val="24"/>
                <w:szCs w:val="24"/>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tc>
        <w:tc>
          <w:tcPr>
            <w:tcW w:w="2488" w:type="dxa"/>
            <w:shd w:val="clear" w:color="auto" w:fill="auto"/>
          </w:tcPr>
          <w:p w:rsidR="00EB5441" w:rsidRPr="00B62D58" w:rsidRDefault="00EB5441" w:rsidP="00CD1168">
            <w:pPr>
              <w:pStyle w:val="HTML"/>
              <w:spacing w:line="276" w:lineRule="auto"/>
              <w:jc w:val="both"/>
              <w:rPr>
                <w:rFonts w:ascii="Times New Roman" w:hAnsi="Times New Roman"/>
                <w:color w:val="000000"/>
                <w:sz w:val="24"/>
                <w:szCs w:val="24"/>
                <w:lang w:eastAsia="ru-RU"/>
              </w:rPr>
            </w:pPr>
            <w:r w:rsidRPr="00B62D58">
              <w:rPr>
                <w:rStyle w:val="rvts9"/>
                <w:rFonts w:ascii="Times New Roman" w:hAnsi="Times New Roman"/>
                <w:color w:val="000000"/>
                <w:sz w:val="24"/>
                <w:szCs w:val="24"/>
                <w:lang w:eastAsia="ru-RU"/>
              </w:rPr>
              <w:t xml:space="preserve">від 18 червня 2015  року </w:t>
            </w:r>
            <w:r w:rsidR="00B429A8">
              <w:rPr>
                <w:rStyle w:val="rvts9"/>
                <w:rFonts w:ascii="Times New Roman" w:hAnsi="Times New Roman"/>
                <w:color w:val="000000"/>
                <w:sz w:val="24"/>
                <w:szCs w:val="24"/>
                <w:lang w:eastAsia="ru-RU"/>
              </w:rPr>
              <w:t>№ </w:t>
            </w:r>
            <w:r w:rsidRPr="00B62D58">
              <w:rPr>
                <w:rStyle w:val="rvts9"/>
                <w:rFonts w:ascii="Times New Roman" w:hAnsi="Times New Roman"/>
                <w:color w:val="000000"/>
                <w:sz w:val="24"/>
                <w:szCs w:val="24"/>
                <w:lang w:eastAsia="ru-RU"/>
              </w:rPr>
              <w:t>1000/5</w:t>
            </w:r>
          </w:p>
        </w:tc>
        <w:tc>
          <w:tcPr>
            <w:tcW w:w="2525" w:type="dxa"/>
            <w:shd w:val="clear" w:color="auto" w:fill="auto"/>
          </w:tcPr>
          <w:p w:rsidR="00EB5441" w:rsidRPr="00B62D58" w:rsidRDefault="00EB5441" w:rsidP="00CD1168">
            <w:pPr>
              <w:pStyle w:val="HTML"/>
              <w:spacing w:line="276" w:lineRule="auto"/>
              <w:rPr>
                <w:rFonts w:ascii="Times New Roman" w:hAnsi="Times New Roman"/>
                <w:color w:val="000000"/>
                <w:sz w:val="24"/>
                <w:szCs w:val="24"/>
                <w:lang w:eastAsia="ru-RU"/>
              </w:rPr>
            </w:pPr>
            <w:r w:rsidRPr="00B62D58">
              <w:rPr>
                <w:rStyle w:val="rvts9"/>
                <w:rFonts w:ascii="Times New Roman" w:hAnsi="Times New Roman"/>
                <w:color w:val="000000"/>
                <w:sz w:val="24"/>
                <w:szCs w:val="24"/>
                <w:lang w:eastAsia="ru-RU"/>
              </w:rPr>
              <w:t xml:space="preserve">22 червня 2015 року за </w:t>
            </w:r>
            <w:r w:rsidR="00B429A8">
              <w:rPr>
                <w:rStyle w:val="rvts9"/>
                <w:rFonts w:ascii="Times New Roman" w:hAnsi="Times New Roman"/>
                <w:color w:val="000000"/>
                <w:sz w:val="24"/>
                <w:szCs w:val="24"/>
                <w:lang w:eastAsia="ru-RU"/>
              </w:rPr>
              <w:t>№ </w:t>
            </w:r>
            <w:r w:rsidRPr="00B62D58">
              <w:rPr>
                <w:rStyle w:val="rvts9"/>
                <w:rFonts w:ascii="Times New Roman" w:hAnsi="Times New Roman"/>
                <w:color w:val="000000"/>
                <w:sz w:val="24"/>
                <w:szCs w:val="24"/>
                <w:lang w:eastAsia="ru-RU"/>
              </w:rPr>
              <w:t>736/27181</w:t>
            </w:r>
          </w:p>
        </w:tc>
      </w:tr>
    </w:tbl>
    <w:p w:rsidR="008B2715" w:rsidRDefault="008B2715">
      <w:pPr>
        <w:spacing w:after="0" w:line="240" w:lineRule="auto"/>
        <w:rPr>
          <w:rFonts w:ascii="Times New Roman" w:hAnsi="Times New Roman"/>
          <w:b/>
          <w:sz w:val="24"/>
          <w:szCs w:val="24"/>
        </w:rPr>
      </w:pPr>
      <w:r>
        <w:rPr>
          <w:rFonts w:ascii="Times New Roman" w:hAnsi="Times New Roman"/>
          <w:b/>
          <w:sz w:val="24"/>
          <w:szCs w:val="24"/>
        </w:rPr>
        <w:br w:type="page"/>
      </w:r>
    </w:p>
    <w:p w:rsidR="00380D01" w:rsidRDefault="00380D01" w:rsidP="00FE3C37">
      <w:pPr>
        <w:spacing w:after="0" w:line="240" w:lineRule="auto"/>
        <w:jc w:val="center"/>
        <w:rPr>
          <w:rFonts w:ascii="Times New Roman" w:hAnsi="Times New Roman"/>
          <w:b/>
          <w:sz w:val="24"/>
          <w:szCs w:val="24"/>
        </w:rPr>
      </w:pPr>
    </w:p>
    <w:p w:rsidR="006425AB" w:rsidRPr="007912FA" w:rsidRDefault="006425AB" w:rsidP="00FE3C37">
      <w:pPr>
        <w:spacing w:after="0" w:line="240" w:lineRule="auto"/>
        <w:jc w:val="center"/>
        <w:rPr>
          <w:rFonts w:ascii="Times New Roman" w:hAnsi="Times New Roman"/>
          <w:b/>
          <w:sz w:val="24"/>
          <w:szCs w:val="24"/>
        </w:rPr>
      </w:pPr>
      <w:r w:rsidRPr="007912FA">
        <w:rPr>
          <w:rFonts w:ascii="Times New Roman" w:hAnsi="Times New Roman"/>
          <w:b/>
          <w:sz w:val="24"/>
          <w:szCs w:val="24"/>
        </w:rPr>
        <w:t>ОПИС</w:t>
      </w:r>
      <w:r w:rsidRPr="007912FA">
        <w:rPr>
          <w:rFonts w:ascii="Times New Roman" w:hAnsi="Times New Roman"/>
          <w:b/>
          <w:sz w:val="24"/>
          <w:szCs w:val="24"/>
        </w:rPr>
        <w:br/>
        <w:t>виявлених порушень вимог законодавства</w:t>
      </w:r>
    </w:p>
    <w:p w:rsidR="006425AB" w:rsidRPr="007912FA" w:rsidRDefault="006425AB" w:rsidP="00FE3C37">
      <w:pPr>
        <w:spacing w:after="0" w:line="240" w:lineRule="auto"/>
        <w:ind w:firstLine="567"/>
        <w:jc w:val="both"/>
        <w:rPr>
          <w:rFonts w:ascii="Times New Roman" w:hAnsi="Times New Roman"/>
          <w:sz w:val="24"/>
          <w:szCs w:val="24"/>
        </w:rPr>
      </w:pPr>
      <w:r w:rsidRPr="007912FA">
        <w:rPr>
          <w:rFonts w:ascii="Times New Roman" w:hAnsi="Times New Roman"/>
          <w:sz w:val="24"/>
          <w:szCs w:val="24"/>
        </w:rPr>
        <w:t xml:space="preserve">За результатами проведення заходу державного нагляду (контролю) встановлено: </w:t>
      </w:r>
    </w:p>
    <w:p w:rsidR="006425AB" w:rsidRDefault="006425AB" w:rsidP="00FE3C37">
      <w:pPr>
        <w:spacing w:after="0" w:line="240" w:lineRule="auto"/>
        <w:jc w:val="both"/>
        <w:rPr>
          <w:rFonts w:ascii="Times New Roman" w:hAnsi="Times New Roman"/>
          <w:sz w:val="24"/>
          <w:szCs w:val="24"/>
          <w:lang w:val="ru-RU"/>
        </w:rPr>
      </w:pPr>
      <w:r w:rsidRPr="007912FA">
        <w:rPr>
          <w:rFonts w:ascii="Times New Roman" w:hAnsi="Times New Roman"/>
          <w:sz w:val="24"/>
          <w:szCs w:val="24"/>
        </w:rPr>
        <w:sym w:font="Wingdings 2" w:char="F0A3"/>
      </w:r>
      <w:r w:rsidRPr="007912FA">
        <w:rPr>
          <w:rFonts w:ascii="Times New Roman" w:hAnsi="Times New Roman"/>
          <w:sz w:val="24"/>
          <w:szCs w:val="24"/>
        </w:rPr>
        <w:t xml:space="preserve"> відсутність порушень вимог законодавства;</w:t>
      </w:r>
    </w:p>
    <w:p w:rsidR="00FE3C37" w:rsidRPr="00FE3C37" w:rsidRDefault="00FE3C37" w:rsidP="00FE3C37">
      <w:pPr>
        <w:spacing w:after="0" w:line="240" w:lineRule="auto"/>
        <w:jc w:val="both"/>
        <w:rPr>
          <w:rFonts w:ascii="Times New Roman" w:hAnsi="Times New Roman"/>
          <w:sz w:val="24"/>
          <w:szCs w:val="24"/>
          <w:lang w:val="ru-RU"/>
        </w:rPr>
      </w:pPr>
    </w:p>
    <w:p w:rsidR="006425AB" w:rsidRDefault="006425AB" w:rsidP="00FE3C37">
      <w:pPr>
        <w:spacing w:after="0" w:line="240" w:lineRule="auto"/>
        <w:jc w:val="both"/>
        <w:rPr>
          <w:rFonts w:ascii="Times New Roman" w:hAnsi="Times New Roman"/>
          <w:sz w:val="24"/>
          <w:szCs w:val="24"/>
          <w:lang w:val="ru-RU"/>
        </w:rPr>
      </w:pPr>
      <w:r w:rsidRPr="007912FA">
        <w:rPr>
          <w:rFonts w:ascii="Times New Roman" w:hAnsi="Times New Roman"/>
          <w:sz w:val="24"/>
          <w:szCs w:val="24"/>
        </w:rPr>
        <w:sym w:font="Wingdings 2" w:char="F0A3"/>
      </w:r>
      <w:r w:rsidRPr="007912FA">
        <w:rPr>
          <w:rFonts w:ascii="Times New Roman" w:hAnsi="Times New Roman"/>
          <w:sz w:val="24"/>
          <w:szCs w:val="24"/>
        </w:rPr>
        <w:t xml:space="preserve"> наявність порушень вимог законодавства.</w:t>
      </w:r>
    </w:p>
    <w:p w:rsidR="00FE3C37" w:rsidRPr="00FE3C37" w:rsidRDefault="00FE3C37" w:rsidP="00FE3C37">
      <w:pPr>
        <w:spacing w:after="0" w:line="240" w:lineRule="auto"/>
        <w:jc w:val="both"/>
        <w:rPr>
          <w:rFonts w:ascii="Times New Roman" w:hAnsi="Times New Roman"/>
          <w:sz w:val="24"/>
          <w:szCs w:val="24"/>
          <w:lang w:val="ru-RU"/>
        </w:rPr>
      </w:pPr>
    </w:p>
    <w:tbl>
      <w:tblPr>
        <w:tblStyle w:val="a8"/>
        <w:tblW w:w="5000" w:type="pct"/>
        <w:tblLook w:val="01E0" w:firstRow="1" w:lastRow="1" w:firstColumn="1" w:lastColumn="1" w:noHBand="0" w:noVBand="0"/>
      </w:tblPr>
      <w:tblGrid>
        <w:gridCol w:w="1003"/>
        <w:gridCol w:w="2282"/>
        <w:gridCol w:w="3126"/>
        <w:gridCol w:w="2318"/>
        <w:gridCol w:w="1953"/>
      </w:tblGrid>
      <w:tr w:rsidR="006425AB" w:rsidRPr="007912FA" w:rsidTr="00D63784">
        <w:tc>
          <w:tcPr>
            <w:tcW w:w="470" w:type="pct"/>
            <w:hideMark/>
          </w:tcPr>
          <w:p w:rsidR="006425AB" w:rsidRDefault="006425AB" w:rsidP="00FE3C37">
            <w:pPr>
              <w:spacing w:after="0" w:line="240" w:lineRule="auto"/>
              <w:jc w:val="center"/>
              <w:rPr>
                <w:rFonts w:ascii="Times New Roman" w:hAnsi="Times New Roman"/>
                <w:sz w:val="24"/>
                <w:szCs w:val="24"/>
              </w:rPr>
            </w:pPr>
            <w:r>
              <w:rPr>
                <w:rFonts w:ascii="Times New Roman" w:hAnsi="Times New Roman"/>
                <w:sz w:val="24"/>
                <w:szCs w:val="24"/>
              </w:rPr>
              <w:t>№</w:t>
            </w:r>
          </w:p>
          <w:p w:rsidR="006425AB" w:rsidRPr="007912FA" w:rsidRDefault="006425AB" w:rsidP="00FE3C37">
            <w:pPr>
              <w:spacing w:after="0" w:line="240" w:lineRule="auto"/>
              <w:jc w:val="center"/>
              <w:rPr>
                <w:rFonts w:ascii="Times New Roman" w:hAnsi="Times New Roman"/>
                <w:sz w:val="24"/>
                <w:szCs w:val="24"/>
                <w:lang w:eastAsia="ru-RU"/>
              </w:rPr>
            </w:pPr>
            <w:r>
              <w:rPr>
                <w:rFonts w:ascii="Times New Roman" w:hAnsi="Times New Roman"/>
                <w:sz w:val="24"/>
                <w:szCs w:val="24"/>
              </w:rPr>
              <w:t>з/п</w:t>
            </w:r>
          </w:p>
        </w:tc>
        <w:tc>
          <w:tcPr>
            <w:tcW w:w="1068" w:type="pct"/>
            <w:hideMark/>
          </w:tcPr>
          <w:p w:rsidR="006425AB" w:rsidRPr="007912FA" w:rsidRDefault="006425AB" w:rsidP="00FE3C37">
            <w:pPr>
              <w:spacing w:after="0" w:line="240" w:lineRule="auto"/>
              <w:jc w:val="center"/>
              <w:rPr>
                <w:rFonts w:ascii="Times New Roman" w:hAnsi="Times New Roman"/>
                <w:sz w:val="24"/>
                <w:szCs w:val="24"/>
              </w:rPr>
            </w:pPr>
            <w:r w:rsidRPr="007912FA">
              <w:rPr>
                <w:rFonts w:ascii="Times New Roman" w:hAnsi="Times New Roman"/>
                <w:sz w:val="24"/>
                <w:szCs w:val="24"/>
              </w:rPr>
              <w:t>Вимоги законодавства, які було порушено, із зазначенням відповідних статей (частин, пунктів, абзаців тощо)</w:t>
            </w:r>
          </w:p>
        </w:tc>
        <w:tc>
          <w:tcPr>
            <w:tcW w:w="1463" w:type="pct"/>
            <w:hideMark/>
          </w:tcPr>
          <w:p w:rsidR="006425AB" w:rsidRPr="007912FA" w:rsidRDefault="006425AB" w:rsidP="00FE3C37">
            <w:pPr>
              <w:tabs>
                <w:tab w:val="left" w:pos="1134"/>
              </w:tabs>
              <w:spacing w:after="0" w:line="240" w:lineRule="auto"/>
              <w:jc w:val="center"/>
              <w:rPr>
                <w:rFonts w:ascii="Times New Roman" w:hAnsi="Times New Roman"/>
                <w:sz w:val="24"/>
                <w:szCs w:val="24"/>
              </w:rPr>
            </w:pPr>
            <w:r w:rsidRPr="007912FA">
              <w:rPr>
                <w:rFonts w:ascii="Times New Roman" w:hAnsi="Times New Roman"/>
                <w:sz w:val="24"/>
                <w:szCs w:val="24"/>
              </w:rPr>
              <w:t>Опис фактичних обставин та відповідних доказів (письмових, речових, електронних або інших), що підтверджують наявність порушення вимог законодавства</w:t>
            </w:r>
          </w:p>
        </w:tc>
        <w:tc>
          <w:tcPr>
            <w:tcW w:w="1085" w:type="pct"/>
            <w:hideMark/>
          </w:tcPr>
          <w:p w:rsidR="006425AB" w:rsidRPr="007912FA" w:rsidRDefault="006425AB" w:rsidP="00FE3C37">
            <w:pPr>
              <w:tabs>
                <w:tab w:val="left" w:pos="1134"/>
              </w:tabs>
              <w:spacing w:after="0" w:line="240" w:lineRule="auto"/>
              <w:jc w:val="center"/>
              <w:rPr>
                <w:rFonts w:ascii="Times New Roman" w:hAnsi="Times New Roman"/>
                <w:sz w:val="24"/>
                <w:szCs w:val="24"/>
              </w:rPr>
            </w:pPr>
            <w:r w:rsidRPr="007912FA">
              <w:rPr>
                <w:rFonts w:ascii="Times New Roman" w:hAnsi="Times New Roman"/>
                <w:sz w:val="24"/>
                <w:szCs w:val="24"/>
              </w:rPr>
              <w:t>Опис негативних наслідків, що настали в результаті порушення вимог законодавства (за наявності)</w:t>
            </w:r>
          </w:p>
        </w:tc>
        <w:tc>
          <w:tcPr>
            <w:tcW w:w="915" w:type="pct"/>
            <w:hideMark/>
          </w:tcPr>
          <w:p w:rsidR="006425AB" w:rsidRPr="007912FA" w:rsidRDefault="006425AB" w:rsidP="00FE3C37">
            <w:pPr>
              <w:tabs>
                <w:tab w:val="left" w:pos="1134"/>
              </w:tabs>
              <w:spacing w:after="0" w:line="240" w:lineRule="auto"/>
              <w:jc w:val="center"/>
              <w:rPr>
                <w:rFonts w:ascii="Times New Roman" w:hAnsi="Times New Roman"/>
                <w:sz w:val="24"/>
                <w:szCs w:val="24"/>
                <w:lang w:eastAsia="ru-RU"/>
              </w:rPr>
            </w:pPr>
            <w:r w:rsidRPr="007912FA">
              <w:rPr>
                <w:rFonts w:ascii="Times New Roman" w:hAnsi="Times New Roman"/>
                <w:sz w:val="24"/>
                <w:szCs w:val="24"/>
              </w:rPr>
              <w:t>Ризик настання негативних наслідків від провадження господарської діяльності (зазначається згідно з формою визначення ризиків настання негативних наслідків від провадження господарської діяльності)</w:t>
            </w:r>
          </w:p>
        </w:tc>
      </w:tr>
      <w:tr w:rsidR="006425AB" w:rsidRPr="007912FA" w:rsidTr="00D63784">
        <w:tc>
          <w:tcPr>
            <w:tcW w:w="470" w:type="pct"/>
          </w:tcPr>
          <w:p w:rsidR="006425AB" w:rsidRDefault="006425AB" w:rsidP="00FE3C37">
            <w:pPr>
              <w:spacing w:after="0" w:line="240" w:lineRule="auto"/>
              <w:jc w:val="center"/>
              <w:rPr>
                <w:rFonts w:ascii="Times New Roman" w:hAnsi="Times New Roman"/>
                <w:sz w:val="24"/>
                <w:szCs w:val="24"/>
              </w:rPr>
            </w:pPr>
          </w:p>
          <w:p w:rsidR="00D63784" w:rsidRPr="007912FA" w:rsidRDefault="00D63784" w:rsidP="00FE3C37">
            <w:pPr>
              <w:spacing w:after="0" w:line="240" w:lineRule="auto"/>
              <w:jc w:val="center"/>
              <w:rPr>
                <w:rFonts w:ascii="Times New Roman" w:hAnsi="Times New Roman"/>
                <w:sz w:val="24"/>
                <w:szCs w:val="24"/>
              </w:rPr>
            </w:pPr>
          </w:p>
        </w:tc>
        <w:tc>
          <w:tcPr>
            <w:tcW w:w="1068" w:type="pct"/>
          </w:tcPr>
          <w:p w:rsidR="006425AB" w:rsidRPr="007912FA" w:rsidRDefault="006425AB" w:rsidP="00FE3C37">
            <w:pPr>
              <w:spacing w:after="0" w:line="240" w:lineRule="auto"/>
              <w:jc w:val="center"/>
              <w:rPr>
                <w:rFonts w:ascii="Times New Roman" w:hAnsi="Times New Roman"/>
                <w:sz w:val="24"/>
                <w:szCs w:val="24"/>
              </w:rPr>
            </w:pPr>
          </w:p>
        </w:tc>
        <w:tc>
          <w:tcPr>
            <w:tcW w:w="1463" w:type="pct"/>
          </w:tcPr>
          <w:p w:rsidR="006425AB" w:rsidRPr="007912FA" w:rsidRDefault="006425AB" w:rsidP="00FE3C37">
            <w:pPr>
              <w:tabs>
                <w:tab w:val="left" w:pos="1134"/>
              </w:tabs>
              <w:spacing w:after="0" w:line="240" w:lineRule="auto"/>
              <w:jc w:val="center"/>
              <w:rPr>
                <w:rFonts w:ascii="Times New Roman" w:hAnsi="Times New Roman"/>
                <w:sz w:val="24"/>
                <w:szCs w:val="24"/>
              </w:rPr>
            </w:pPr>
          </w:p>
        </w:tc>
        <w:tc>
          <w:tcPr>
            <w:tcW w:w="1085" w:type="pct"/>
          </w:tcPr>
          <w:p w:rsidR="006425AB" w:rsidRPr="007912FA" w:rsidRDefault="006425AB" w:rsidP="00FE3C37">
            <w:pPr>
              <w:tabs>
                <w:tab w:val="left" w:pos="1134"/>
              </w:tabs>
              <w:spacing w:after="0" w:line="240" w:lineRule="auto"/>
              <w:jc w:val="center"/>
              <w:rPr>
                <w:rFonts w:ascii="Times New Roman" w:hAnsi="Times New Roman"/>
                <w:sz w:val="24"/>
                <w:szCs w:val="24"/>
              </w:rPr>
            </w:pPr>
          </w:p>
        </w:tc>
        <w:tc>
          <w:tcPr>
            <w:tcW w:w="915" w:type="pct"/>
          </w:tcPr>
          <w:p w:rsidR="006425AB" w:rsidRPr="007912FA" w:rsidRDefault="006425AB" w:rsidP="00FE3C37">
            <w:pPr>
              <w:tabs>
                <w:tab w:val="left" w:pos="1134"/>
              </w:tabs>
              <w:spacing w:after="0" w:line="240" w:lineRule="auto"/>
              <w:jc w:val="center"/>
              <w:rPr>
                <w:rFonts w:ascii="Times New Roman" w:hAnsi="Times New Roman"/>
                <w:sz w:val="24"/>
                <w:szCs w:val="24"/>
              </w:rPr>
            </w:pPr>
          </w:p>
        </w:tc>
      </w:tr>
    </w:tbl>
    <w:p w:rsidR="00D63784" w:rsidRDefault="00D63784" w:rsidP="00FE3C37">
      <w:pPr>
        <w:spacing w:after="0" w:line="240" w:lineRule="auto"/>
        <w:ind w:firstLine="567"/>
        <w:rPr>
          <w:rFonts w:ascii="Times New Roman" w:hAnsi="Times New Roman"/>
          <w:sz w:val="24"/>
          <w:szCs w:val="24"/>
        </w:rPr>
      </w:pPr>
    </w:p>
    <w:p w:rsidR="006425AB" w:rsidRPr="007912FA" w:rsidRDefault="006425AB" w:rsidP="00FE3C37">
      <w:pPr>
        <w:spacing w:after="0" w:line="240" w:lineRule="auto"/>
        <w:ind w:firstLine="567"/>
        <w:rPr>
          <w:rFonts w:ascii="Times New Roman" w:hAnsi="Times New Roman"/>
          <w:sz w:val="24"/>
          <w:szCs w:val="24"/>
        </w:rPr>
      </w:pPr>
      <w:r w:rsidRPr="007912FA">
        <w:rPr>
          <w:rFonts w:ascii="Times New Roman" w:hAnsi="Times New Roman"/>
          <w:sz w:val="24"/>
          <w:szCs w:val="24"/>
        </w:rPr>
        <w:t>Інформація про потерпілих (за наявності):</w:t>
      </w:r>
    </w:p>
    <w:p w:rsidR="006425AB" w:rsidRPr="007912FA" w:rsidRDefault="006425AB" w:rsidP="00FE3C37">
      <w:pPr>
        <w:spacing w:after="0" w:line="240" w:lineRule="auto"/>
        <w:rPr>
          <w:rFonts w:ascii="Times New Roman" w:hAnsi="Times New Roman"/>
          <w:sz w:val="24"/>
          <w:szCs w:val="24"/>
        </w:rPr>
      </w:pPr>
      <w:r w:rsidRPr="007912FA">
        <w:rPr>
          <w:rFonts w:ascii="Times New Roman" w:hAnsi="Times New Roman"/>
          <w:sz w:val="24"/>
          <w:szCs w:val="24"/>
        </w:rPr>
        <w:t>___________________________________________</w:t>
      </w:r>
      <w:r w:rsidRPr="007912FA">
        <w:rPr>
          <w:rFonts w:ascii="Times New Roman" w:hAnsi="Times New Roman"/>
          <w:sz w:val="24"/>
          <w:szCs w:val="24"/>
          <w:lang w:val="ru-RU"/>
        </w:rPr>
        <w:t>_______________</w:t>
      </w:r>
      <w:r w:rsidRPr="007912FA">
        <w:rPr>
          <w:rFonts w:ascii="Times New Roman" w:hAnsi="Times New Roman"/>
          <w:sz w:val="24"/>
          <w:szCs w:val="24"/>
        </w:rPr>
        <w:t>______________________</w:t>
      </w:r>
      <w:r w:rsidR="00E6492F">
        <w:rPr>
          <w:rFonts w:ascii="Times New Roman" w:hAnsi="Times New Roman"/>
          <w:sz w:val="24"/>
          <w:szCs w:val="24"/>
        </w:rPr>
        <w:t>_______</w:t>
      </w:r>
    </w:p>
    <w:p w:rsidR="00E6492F" w:rsidRDefault="00E6492F" w:rsidP="00FE3C37">
      <w:pPr>
        <w:spacing w:after="0" w:line="240" w:lineRule="auto"/>
        <w:ind w:firstLine="567"/>
        <w:rPr>
          <w:rFonts w:ascii="Times New Roman" w:hAnsi="Times New Roman"/>
          <w:sz w:val="24"/>
          <w:szCs w:val="24"/>
        </w:rPr>
      </w:pPr>
    </w:p>
    <w:p w:rsidR="006425AB" w:rsidRPr="007912FA" w:rsidRDefault="006425AB" w:rsidP="00FE3C37">
      <w:pPr>
        <w:spacing w:after="0" w:line="240" w:lineRule="auto"/>
        <w:ind w:firstLine="567"/>
        <w:rPr>
          <w:rFonts w:ascii="Times New Roman" w:hAnsi="Times New Roman"/>
          <w:sz w:val="24"/>
          <w:szCs w:val="24"/>
        </w:rPr>
      </w:pPr>
      <w:r w:rsidRPr="007912FA">
        <w:rPr>
          <w:rFonts w:ascii="Times New Roman" w:hAnsi="Times New Roman"/>
          <w:sz w:val="24"/>
          <w:szCs w:val="24"/>
        </w:rPr>
        <w:t xml:space="preserve">Положення законодавства, якими встановлено відповідальність за порушення вимог </w:t>
      </w:r>
      <w:r w:rsidRPr="007912FA">
        <w:rPr>
          <w:rFonts w:ascii="Times New Roman" w:hAnsi="Times New Roman"/>
          <w:sz w:val="24"/>
          <w:szCs w:val="24"/>
          <w:lang w:val="ru-RU"/>
        </w:rPr>
        <w:t>з</w:t>
      </w:r>
      <w:r w:rsidRPr="007912FA">
        <w:rPr>
          <w:rFonts w:ascii="Times New Roman" w:hAnsi="Times New Roman"/>
          <w:sz w:val="24"/>
          <w:szCs w:val="24"/>
        </w:rPr>
        <w:t>аконодавства (за наявності):</w:t>
      </w:r>
    </w:p>
    <w:p w:rsidR="006425AB" w:rsidRPr="007912FA" w:rsidRDefault="006425AB" w:rsidP="00FE3C37">
      <w:pPr>
        <w:spacing w:after="0" w:line="240" w:lineRule="auto"/>
        <w:rPr>
          <w:rFonts w:ascii="Times New Roman" w:hAnsi="Times New Roman"/>
          <w:sz w:val="24"/>
          <w:szCs w:val="24"/>
        </w:rPr>
      </w:pPr>
      <w:r w:rsidRPr="007912FA">
        <w:rPr>
          <w:rFonts w:ascii="Times New Roman" w:hAnsi="Times New Roman"/>
          <w:sz w:val="24"/>
          <w:szCs w:val="24"/>
        </w:rPr>
        <w:t>_______________________________________</w:t>
      </w:r>
      <w:r w:rsidRPr="007912FA">
        <w:rPr>
          <w:rFonts w:ascii="Times New Roman" w:hAnsi="Times New Roman"/>
          <w:sz w:val="24"/>
          <w:szCs w:val="24"/>
          <w:lang w:val="ru-RU"/>
        </w:rPr>
        <w:t>_______________</w:t>
      </w:r>
      <w:r w:rsidRPr="007912FA">
        <w:rPr>
          <w:rFonts w:ascii="Times New Roman" w:hAnsi="Times New Roman"/>
          <w:sz w:val="24"/>
          <w:szCs w:val="24"/>
        </w:rPr>
        <w:t>________________________</w:t>
      </w:r>
      <w:r w:rsidR="00E6492F">
        <w:rPr>
          <w:rFonts w:ascii="Times New Roman" w:hAnsi="Times New Roman"/>
          <w:sz w:val="24"/>
          <w:szCs w:val="24"/>
        </w:rPr>
        <w:t>_______</w:t>
      </w:r>
      <w:r w:rsidRPr="007912FA">
        <w:rPr>
          <w:rFonts w:ascii="Times New Roman" w:hAnsi="Times New Roman"/>
          <w:sz w:val="24"/>
          <w:szCs w:val="24"/>
        </w:rPr>
        <w:t>__</w:t>
      </w:r>
    </w:p>
    <w:p w:rsidR="00380D01" w:rsidRDefault="006425AB" w:rsidP="00FE3C37">
      <w:pPr>
        <w:spacing w:after="0" w:line="240" w:lineRule="auto"/>
        <w:jc w:val="center"/>
        <w:rPr>
          <w:rFonts w:ascii="Times New Roman" w:hAnsi="Times New Roman"/>
          <w:b/>
          <w:sz w:val="24"/>
          <w:szCs w:val="24"/>
        </w:rPr>
      </w:pPr>
      <w:r w:rsidRPr="007912FA">
        <w:rPr>
          <w:rFonts w:ascii="Times New Roman" w:hAnsi="Times New Roman"/>
          <w:b/>
          <w:sz w:val="24"/>
          <w:szCs w:val="24"/>
        </w:rPr>
        <w:br w:type="page"/>
      </w:r>
    </w:p>
    <w:p w:rsidR="00380D01" w:rsidRDefault="00380D01" w:rsidP="00FE3C37">
      <w:pPr>
        <w:spacing w:after="0" w:line="240" w:lineRule="auto"/>
        <w:jc w:val="center"/>
        <w:rPr>
          <w:rFonts w:ascii="Times New Roman" w:hAnsi="Times New Roman"/>
          <w:b/>
          <w:sz w:val="24"/>
          <w:szCs w:val="24"/>
        </w:rPr>
      </w:pPr>
    </w:p>
    <w:p w:rsidR="006425AB" w:rsidRDefault="006425AB" w:rsidP="00FE3C37">
      <w:pPr>
        <w:spacing w:after="0" w:line="240" w:lineRule="auto"/>
        <w:jc w:val="center"/>
        <w:rPr>
          <w:rFonts w:ascii="Times New Roman" w:hAnsi="Times New Roman"/>
          <w:b/>
          <w:sz w:val="24"/>
          <w:szCs w:val="24"/>
        </w:rPr>
      </w:pPr>
      <w:r w:rsidRPr="007912FA">
        <w:rPr>
          <w:rFonts w:ascii="Times New Roman" w:hAnsi="Times New Roman"/>
          <w:b/>
          <w:sz w:val="24"/>
          <w:szCs w:val="24"/>
        </w:rPr>
        <w:t>ПЕРЕЛІК</w:t>
      </w:r>
      <w:r w:rsidRPr="007912FA">
        <w:rPr>
          <w:rFonts w:ascii="Times New Roman" w:hAnsi="Times New Roman"/>
          <w:b/>
          <w:sz w:val="24"/>
          <w:szCs w:val="24"/>
        </w:rPr>
        <w:br/>
        <w:t>питань для суб’єктів господарювання щодо здійснення</w:t>
      </w:r>
      <w:r w:rsidRPr="007912FA">
        <w:rPr>
          <w:rFonts w:ascii="Times New Roman" w:hAnsi="Times New Roman"/>
          <w:b/>
          <w:sz w:val="24"/>
          <w:szCs w:val="24"/>
        </w:rPr>
        <w:br/>
        <w:t xml:space="preserve">контролю за діями (бездіяльністю) посадових осіб </w:t>
      </w:r>
      <w:r w:rsidRPr="007912FA">
        <w:rPr>
          <w:rFonts w:ascii="Times New Roman" w:hAnsi="Times New Roman"/>
          <w:b/>
          <w:sz w:val="24"/>
          <w:szCs w:val="24"/>
        </w:rPr>
        <w:br/>
        <w:t>органу державного нагляду (контролю)*</w:t>
      </w:r>
    </w:p>
    <w:p w:rsidR="00E6492F" w:rsidRDefault="00E6492F" w:rsidP="00FE3C37">
      <w:pPr>
        <w:spacing w:after="0" w:line="240" w:lineRule="auto"/>
        <w:jc w:val="center"/>
        <w:rPr>
          <w:rFonts w:ascii="Times New Roman" w:hAnsi="Times New Roman"/>
          <w:b/>
          <w:sz w:val="24"/>
          <w:szCs w:val="24"/>
        </w:rPr>
      </w:pPr>
    </w:p>
    <w:p w:rsidR="00E6492F" w:rsidRPr="007912FA" w:rsidRDefault="00E6492F" w:rsidP="00FE3C37">
      <w:pPr>
        <w:spacing w:after="0" w:line="240" w:lineRule="auto"/>
        <w:jc w:val="center"/>
        <w:rPr>
          <w:rFonts w:ascii="Times New Roman" w:hAnsi="Times New Roman"/>
          <w:b/>
          <w:sz w:val="24"/>
          <w:szCs w:val="24"/>
        </w:rPr>
      </w:pPr>
    </w:p>
    <w:tbl>
      <w:tblPr>
        <w:tblStyle w:val="a8"/>
        <w:tblW w:w="4961" w:type="pct"/>
        <w:tblLook w:val="00A0" w:firstRow="1" w:lastRow="0" w:firstColumn="1" w:lastColumn="0" w:noHBand="0" w:noVBand="0"/>
      </w:tblPr>
      <w:tblGrid>
        <w:gridCol w:w="795"/>
        <w:gridCol w:w="4429"/>
        <w:gridCol w:w="685"/>
        <w:gridCol w:w="666"/>
        <w:gridCol w:w="1799"/>
        <w:gridCol w:w="2225"/>
      </w:tblGrid>
      <w:tr w:rsidR="00E6492F" w:rsidRPr="007912FA" w:rsidTr="007A78D7">
        <w:tc>
          <w:tcPr>
            <w:tcW w:w="271" w:type="pct"/>
            <w:vMerge w:val="restart"/>
            <w:vAlign w:val="center"/>
            <w:hideMark/>
          </w:tcPr>
          <w:p w:rsidR="00E6492F" w:rsidRPr="007912FA" w:rsidRDefault="00B429A8" w:rsidP="00E6492F">
            <w:pPr>
              <w:spacing w:before="120" w:line="228" w:lineRule="auto"/>
              <w:jc w:val="center"/>
              <w:rPr>
                <w:rFonts w:ascii="Times New Roman" w:hAnsi="Times New Roman"/>
                <w:sz w:val="24"/>
                <w:szCs w:val="24"/>
              </w:rPr>
            </w:pPr>
            <w:r>
              <w:rPr>
                <w:rFonts w:ascii="Times New Roman" w:hAnsi="Times New Roman"/>
                <w:sz w:val="24"/>
                <w:szCs w:val="24"/>
              </w:rPr>
              <w:t>№ </w:t>
            </w:r>
            <w:r w:rsidR="00E6492F">
              <w:rPr>
                <w:rFonts w:ascii="Times New Roman" w:hAnsi="Times New Roman"/>
                <w:sz w:val="24"/>
                <w:szCs w:val="24"/>
              </w:rPr>
              <w:t>з/п</w:t>
            </w:r>
          </w:p>
        </w:tc>
        <w:tc>
          <w:tcPr>
            <w:tcW w:w="2110" w:type="pct"/>
            <w:vMerge w:val="restart"/>
            <w:vAlign w:val="center"/>
          </w:tcPr>
          <w:p w:rsidR="00E6492F" w:rsidRPr="007912FA" w:rsidRDefault="00E6492F" w:rsidP="00E6492F">
            <w:pPr>
              <w:spacing w:before="120" w:line="228" w:lineRule="auto"/>
              <w:jc w:val="center"/>
              <w:rPr>
                <w:rFonts w:ascii="Times New Roman" w:hAnsi="Times New Roman"/>
                <w:sz w:val="24"/>
                <w:szCs w:val="24"/>
              </w:rPr>
            </w:pPr>
            <w:r w:rsidRPr="007912FA">
              <w:rPr>
                <w:rFonts w:ascii="Times New Roman" w:hAnsi="Times New Roman"/>
                <w:sz w:val="24"/>
                <w:szCs w:val="24"/>
              </w:rPr>
              <w:t>Питання щодо</w:t>
            </w:r>
            <w:r w:rsidRPr="007912FA">
              <w:rPr>
                <w:rFonts w:ascii="Times New Roman" w:hAnsi="Times New Roman"/>
                <w:sz w:val="24"/>
                <w:szCs w:val="24"/>
              </w:rPr>
              <w:br/>
              <w:t>здійснення контролю</w:t>
            </w:r>
          </w:p>
        </w:tc>
        <w:tc>
          <w:tcPr>
            <w:tcW w:w="1548" w:type="pct"/>
            <w:gridSpan w:val="3"/>
            <w:vAlign w:val="center"/>
            <w:hideMark/>
          </w:tcPr>
          <w:p w:rsidR="00E6492F" w:rsidRPr="007912FA" w:rsidRDefault="00E6492F" w:rsidP="00E6492F">
            <w:pPr>
              <w:spacing w:before="120" w:line="228" w:lineRule="auto"/>
              <w:jc w:val="center"/>
              <w:rPr>
                <w:rFonts w:ascii="Times New Roman" w:hAnsi="Times New Roman"/>
                <w:sz w:val="24"/>
                <w:szCs w:val="24"/>
              </w:rPr>
            </w:pPr>
            <w:r w:rsidRPr="007912FA">
              <w:rPr>
                <w:rFonts w:ascii="Times New Roman" w:hAnsi="Times New Roman"/>
                <w:sz w:val="24"/>
                <w:szCs w:val="24"/>
              </w:rPr>
              <w:t>Відповіді на питання</w:t>
            </w:r>
          </w:p>
        </w:tc>
        <w:tc>
          <w:tcPr>
            <w:tcW w:w="1070" w:type="pct"/>
            <w:vMerge w:val="restart"/>
            <w:vAlign w:val="center"/>
            <w:hideMark/>
          </w:tcPr>
          <w:p w:rsidR="00E6492F" w:rsidRPr="007912FA" w:rsidRDefault="00E6492F" w:rsidP="00E6492F">
            <w:pPr>
              <w:spacing w:before="120" w:line="228" w:lineRule="auto"/>
              <w:ind w:left="-116" w:right="-95"/>
              <w:jc w:val="center"/>
              <w:rPr>
                <w:rFonts w:ascii="Times New Roman" w:hAnsi="Times New Roman"/>
                <w:sz w:val="24"/>
                <w:szCs w:val="24"/>
              </w:rPr>
            </w:pPr>
            <w:r w:rsidRPr="007912FA">
              <w:rPr>
                <w:rFonts w:ascii="Times New Roman" w:hAnsi="Times New Roman"/>
                <w:sz w:val="24"/>
                <w:szCs w:val="24"/>
              </w:rPr>
              <w:t xml:space="preserve">Закон України </w:t>
            </w:r>
            <w:r>
              <w:rPr>
                <w:rFonts w:ascii="Times New Roman" w:hAnsi="Times New Roman"/>
                <w:sz w:val="24"/>
                <w:szCs w:val="24"/>
              </w:rPr>
              <w:br/>
              <w:t>«</w:t>
            </w:r>
            <w:r w:rsidRPr="007912FA">
              <w:rPr>
                <w:rFonts w:ascii="Times New Roman" w:hAnsi="Times New Roman"/>
                <w:sz w:val="24"/>
                <w:szCs w:val="24"/>
              </w:rPr>
              <w:t>Про основні засади державного нагляду (контролю) у сфері господарської діяльності</w:t>
            </w:r>
            <w:r>
              <w:rPr>
                <w:rFonts w:ascii="Times New Roman" w:hAnsi="Times New Roman"/>
                <w:sz w:val="24"/>
                <w:szCs w:val="24"/>
              </w:rPr>
              <w:t>»</w:t>
            </w:r>
          </w:p>
        </w:tc>
      </w:tr>
      <w:tr w:rsidR="007A78D7" w:rsidRPr="007912FA" w:rsidTr="007A78D7">
        <w:tc>
          <w:tcPr>
            <w:tcW w:w="271" w:type="pct"/>
            <w:vMerge/>
            <w:hideMark/>
          </w:tcPr>
          <w:p w:rsidR="00E6492F" w:rsidRPr="007912FA" w:rsidRDefault="00E6492F" w:rsidP="003C5B5B">
            <w:pPr>
              <w:rPr>
                <w:rFonts w:ascii="Times New Roman" w:hAnsi="Times New Roman"/>
                <w:sz w:val="24"/>
                <w:szCs w:val="24"/>
                <w:lang w:eastAsia="ru-RU"/>
              </w:rPr>
            </w:pPr>
          </w:p>
        </w:tc>
        <w:tc>
          <w:tcPr>
            <w:tcW w:w="2110" w:type="pct"/>
            <w:vMerge/>
          </w:tcPr>
          <w:p w:rsidR="00E6492F" w:rsidRPr="007912FA" w:rsidRDefault="00E6492F" w:rsidP="003C5B5B">
            <w:pPr>
              <w:rPr>
                <w:rFonts w:ascii="Times New Roman" w:hAnsi="Times New Roman"/>
                <w:sz w:val="24"/>
                <w:szCs w:val="24"/>
                <w:lang w:eastAsia="ru-RU"/>
              </w:rPr>
            </w:pPr>
          </w:p>
        </w:tc>
        <w:tc>
          <w:tcPr>
            <w:tcW w:w="344" w:type="pct"/>
            <w:hideMark/>
          </w:tcPr>
          <w:p w:rsidR="00E6492F" w:rsidRPr="007912FA" w:rsidRDefault="00E6492F" w:rsidP="003C5B5B">
            <w:pPr>
              <w:spacing w:before="120" w:line="228" w:lineRule="auto"/>
              <w:ind w:left="-108" w:right="-108"/>
              <w:jc w:val="center"/>
              <w:rPr>
                <w:rFonts w:ascii="Times New Roman" w:hAnsi="Times New Roman"/>
                <w:sz w:val="24"/>
                <w:szCs w:val="24"/>
              </w:rPr>
            </w:pPr>
            <w:r w:rsidRPr="007912FA">
              <w:rPr>
                <w:rFonts w:ascii="Times New Roman" w:hAnsi="Times New Roman"/>
                <w:sz w:val="24"/>
                <w:szCs w:val="24"/>
              </w:rPr>
              <w:t>так</w:t>
            </w:r>
          </w:p>
        </w:tc>
        <w:tc>
          <w:tcPr>
            <w:tcW w:w="335" w:type="pct"/>
            <w:hideMark/>
          </w:tcPr>
          <w:p w:rsidR="00E6492F" w:rsidRPr="007912FA" w:rsidRDefault="00E6492F" w:rsidP="003C5B5B">
            <w:pPr>
              <w:spacing w:before="120" w:line="228" w:lineRule="auto"/>
              <w:ind w:left="-108" w:right="-108"/>
              <w:jc w:val="center"/>
              <w:rPr>
                <w:rFonts w:ascii="Times New Roman" w:hAnsi="Times New Roman"/>
                <w:sz w:val="24"/>
                <w:szCs w:val="24"/>
              </w:rPr>
            </w:pPr>
            <w:r w:rsidRPr="007912FA">
              <w:rPr>
                <w:rFonts w:ascii="Times New Roman" w:hAnsi="Times New Roman"/>
                <w:sz w:val="24"/>
                <w:szCs w:val="24"/>
              </w:rPr>
              <w:t>ні</w:t>
            </w:r>
          </w:p>
        </w:tc>
        <w:tc>
          <w:tcPr>
            <w:tcW w:w="869" w:type="pct"/>
            <w:hideMark/>
          </w:tcPr>
          <w:p w:rsidR="00E6492F" w:rsidRPr="007912FA" w:rsidRDefault="00E6492F" w:rsidP="003C5B5B">
            <w:pPr>
              <w:spacing w:before="120" w:line="228" w:lineRule="auto"/>
              <w:ind w:left="-66" w:right="-88"/>
              <w:jc w:val="center"/>
              <w:rPr>
                <w:rFonts w:ascii="Times New Roman" w:hAnsi="Times New Roman"/>
                <w:sz w:val="24"/>
                <w:szCs w:val="24"/>
              </w:rPr>
            </w:pPr>
            <w:r w:rsidRPr="007912FA">
              <w:rPr>
                <w:rFonts w:ascii="Times New Roman" w:hAnsi="Times New Roman"/>
                <w:sz w:val="24"/>
                <w:szCs w:val="24"/>
              </w:rPr>
              <w:t>дотримання вимог законодавства не є обов’язковим для посадових осіб</w:t>
            </w:r>
          </w:p>
        </w:tc>
        <w:tc>
          <w:tcPr>
            <w:tcW w:w="1070" w:type="pct"/>
            <w:vMerge/>
            <w:hideMark/>
          </w:tcPr>
          <w:p w:rsidR="00E6492F" w:rsidRPr="007912FA" w:rsidRDefault="00E6492F" w:rsidP="003C5B5B">
            <w:pPr>
              <w:rPr>
                <w:rFonts w:ascii="Times New Roman" w:hAnsi="Times New Roman"/>
                <w:sz w:val="24"/>
                <w:szCs w:val="24"/>
                <w:lang w:eastAsia="ru-RU"/>
              </w:rPr>
            </w:pPr>
          </w:p>
        </w:tc>
      </w:tr>
      <w:tr w:rsidR="007A78D7" w:rsidRPr="007912FA" w:rsidTr="007A78D7">
        <w:trPr>
          <w:trHeight w:val="1862"/>
        </w:trPr>
        <w:tc>
          <w:tcPr>
            <w:tcW w:w="271" w:type="pct"/>
            <w:hideMark/>
          </w:tcPr>
          <w:p w:rsidR="006425AB" w:rsidRPr="007912FA" w:rsidRDefault="006425AB" w:rsidP="00E6492F">
            <w:pPr>
              <w:spacing w:before="120" w:line="228" w:lineRule="auto"/>
              <w:rPr>
                <w:rFonts w:ascii="Times New Roman" w:hAnsi="Times New Roman"/>
                <w:sz w:val="24"/>
                <w:szCs w:val="24"/>
              </w:rPr>
            </w:pPr>
            <w:r w:rsidRPr="007912FA">
              <w:rPr>
                <w:rFonts w:ascii="Times New Roman" w:hAnsi="Times New Roman"/>
                <w:sz w:val="24"/>
                <w:szCs w:val="24"/>
              </w:rPr>
              <w:t>1</w:t>
            </w:r>
          </w:p>
        </w:tc>
        <w:tc>
          <w:tcPr>
            <w:tcW w:w="2110" w:type="pct"/>
            <w:hideMark/>
          </w:tcPr>
          <w:p w:rsidR="006425AB" w:rsidRPr="007912FA" w:rsidRDefault="006425AB" w:rsidP="00E6492F">
            <w:pPr>
              <w:spacing w:before="120" w:line="228" w:lineRule="auto"/>
              <w:jc w:val="both"/>
              <w:rPr>
                <w:rFonts w:ascii="Times New Roman" w:hAnsi="Times New Roman"/>
                <w:sz w:val="24"/>
                <w:szCs w:val="24"/>
              </w:rPr>
            </w:pPr>
            <w:r w:rsidRPr="007912FA">
              <w:rPr>
                <w:rFonts w:ascii="Times New Roman" w:hAnsi="Times New Roman"/>
                <w:sz w:val="24"/>
                <w:szCs w:val="24"/>
              </w:rPr>
              <w:t>Про проведення планового заходу державного нагляду (контролю) суб’єкт господарювання письмово повідомлений не пізніше ніж за 10 днів до дня здійснення такого заходу</w:t>
            </w:r>
          </w:p>
        </w:tc>
        <w:tc>
          <w:tcPr>
            <w:tcW w:w="344" w:type="pct"/>
          </w:tcPr>
          <w:p w:rsidR="006425AB" w:rsidRPr="007912FA" w:rsidRDefault="006425AB" w:rsidP="003C5B5B">
            <w:pPr>
              <w:spacing w:before="120" w:line="228" w:lineRule="auto"/>
              <w:rPr>
                <w:rFonts w:ascii="Times New Roman" w:hAnsi="Times New Roman"/>
                <w:sz w:val="24"/>
                <w:szCs w:val="24"/>
              </w:rPr>
            </w:pPr>
          </w:p>
        </w:tc>
        <w:tc>
          <w:tcPr>
            <w:tcW w:w="335" w:type="pct"/>
          </w:tcPr>
          <w:p w:rsidR="006425AB" w:rsidRPr="007912FA" w:rsidRDefault="006425AB" w:rsidP="003C5B5B">
            <w:pPr>
              <w:spacing w:before="120" w:line="228" w:lineRule="auto"/>
              <w:rPr>
                <w:rFonts w:ascii="Times New Roman" w:hAnsi="Times New Roman"/>
                <w:sz w:val="24"/>
                <w:szCs w:val="24"/>
              </w:rPr>
            </w:pPr>
          </w:p>
        </w:tc>
        <w:tc>
          <w:tcPr>
            <w:tcW w:w="869" w:type="pct"/>
          </w:tcPr>
          <w:p w:rsidR="006425AB" w:rsidRPr="007912FA" w:rsidRDefault="006425AB" w:rsidP="003C5B5B">
            <w:pPr>
              <w:spacing w:before="120" w:line="228" w:lineRule="auto"/>
              <w:rPr>
                <w:rFonts w:ascii="Times New Roman" w:hAnsi="Times New Roman"/>
                <w:sz w:val="24"/>
                <w:szCs w:val="24"/>
              </w:rPr>
            </w:pPr>
          </w:p>
        </w:tc>
        <w:tc>
          <w:tcPr>
            <w:tcW w:w="1070" w:type="pct"/>
            <w:hideMark/>
          </w:tcPr>
          <w:p w:rsidR="006425AB" w:rsidRPr="007912FA" w:rsidRDefault="00E6492F" w:rsidP="003C5B5B">
            <w:pPr>
              <w:spacing w:before="120" w:line="228" w:lineRule="auto"/>
              <w:rPr>
                <w:rFonts w:ascii="Times New Roman" w:hAnsi="Times New Roman"/>
                <w:sz w:val="24"/>
                <w:szCs w:val="24"/>
              </w:rPr>
            </w:pPr>
            <w:r w:rsidRPr="007912FA">
              <w:rPr>
                <w:rFonts w:ascii="Times New Roman" w:hAnsi="Times New Roman"/>
                <w:sz w:val="24"/>
                <w:szCs w:val="24"/>
              </w:rPr>
              <w:t>Частина четверта статті 5</w:t>
            </w:r>
          </w:p>
        </w:tc>
      </w:tr>
      <w:tr w:rsidR="007A78D7" w:rsidRPr="007912FA" w:rsidTr="007A78D7">
        <w:trPr>
          <w:trHeight w:val="1986"/>
        </w:trPr>
        <w:tc>
          <w:tcPr>
            <w:tcW w:w="271" w:type="pct"/>
            <w:hideMark/>
          </w:tcPr>
          <w:p w:rsidR="006425AB" w:rsidRPr="007912FA" w:rsidRDefault="00E6492F" w:rsidP="003C5B5B">
            <w:pPr>
              <w:spacing w:before="120" w:line="228" w:lineRule="auto"/>
              <w:rPr>
                <w:rFonts w:ascii="Times New Roman" w:hAnsi="Times New Roman"/>
                <w:sz w:val="24"/>
                <w:szCs w:val="24"/>
              </w:rPr>
            </w:pPr>
            <w:r>
              <w:rPr>
                <w:rFonts w:ascii="Times New Roman" w:hAnsi="Times New Roman"/>
                <w:sz w:val="24"/>
                <w:szCs w:val="24"/>
              </w:rPr>
              <w:t>2</w:t>
            </w:r>
          </w:p>
        </w:tc>
        <w:tc>
          <w:tcPr>
            <w:tcW w:w="2110" w:type="pct"/>
            <w:hideMark/>
          </w:tcPr>
          <w:p w:rsidR="006425AB" w:rsidRPr="007912FA" w:rsidRDefault="006425AB" w:rsidP="00E6492F">
            <w:pPr>
              <w:spacing w:before="120" w:line="228" w:lineRule="auto"/>
              <w:jc w:val="both"/>
              <w:rPr>
                <w:rFonts w:ascii="Times New Roman" w:hAnsi="Times New Roman"/>
                <w:sz w:val="24"/>
                <w:szCs w:val="24"/>
              </w:rPr>
            </w:pPr>
            <w:r w:rsidRPr="007912FA">
              <w:rPr>
                <w:rFonts w:ascii="Times New Roman" w:hAnsi="Times New Roman"/>
                <w:sz w:val="24"/>
                <w:szCs w:val="24"/>
              </w:rPr>
              <w:t xml:space="preserve">Посвідчення (направлення) на проведення заходу державного нагляду (контролю) та службове посвідчення, що </w:t>
            </w:r>
            <w:r w:rsidR="00E6492F">
              <w:rPr>
                <w:rFonts w:ascii="Times New Roman" w:hAnsi="Times New Roman"/>
                <w:sz w:val="24"/>
                <w:szCs w:val="24"/>
              </w:rPr>
              <w:t>по</w:t>
            </w:r>
            <w:r w:rsidRPr="007912FA">
              <w:rPr>
                <w:rFonts w:ascii="Times New Roman" w:hAnsi="Times New Roman"/>
                <w:sz w:val="24"/>
                <w:szCs w:val="24"/>
              </w:rPr>
              <w:t>свідчує посадову особу органу державного нагляду (контролю), пред’явлено</w:t>
            </w:r>
          </w:p>
        </w:tc>
        <w:tc>
          <w:tcPr>
            <w:tcW w:w="344" w:type="pct"/>
          </w:tcPr>
          <w:p w:rsidR="006425AB" w:rsidRPr="007912FA" w:rsidRDefault="006425AB" w:rsidP="003C5B5B">
            <w:pPr>
              <w:spacing w:before="120" w:line="228" w:lineRule="auto"/>
              <w:rPr>
                <w:rFonts w:ascii="Times New Roman" w:hAnsi="Times New Roman"/>
                <w:sz w:val="24"/>
                <w:szCs w:val="24"/>
              </w:rPr>
            </w:pPr>
          </w:p>
        </w:tc>
        <w:tc>
          <w:tcPr>
            <w:tcW w:w="335" w:type="pct"/>
          </w:tcPr>
          <w:p w:rsidR="006425AB" w:rsidRPr="007912FA" w:rsidRDefault="006425AB" w:rsidP="003C5B5B">
            <w:pPr>
              <w:spacing w:before="120" w:line="228" w:lineRule="auto"/>
              <w:rPr>
                <w:rFonts w:ascii="Times New Roman" w:hAnsi="Times New Roman"/>
                <w:sz w:val="24"/>
                <w:szCs w:val="24"/>
              </w:rPr>
            </w:pPr>
          </w:p>
        </w:tc>
        <w:tc>
          <w:tcPr>
            <w:tcW w:w="869" w:type="pct"/>
          </w:tcPr>
          <w:p w:rsidR="006425AB" w:rsidRPr="007912FA" w:rsidRDefault="006425AB" w:rsidP="003C5B5B">
            <w:pPr>
              <w:spacing w:before="120" w:line="228" w:lineRule="auto"/>
              <w:rPr>
                <w:rFonts w:ascii="Times New Roman" w:hAnsi="Times New Roman"/>
                <w:sz w:val="24"/>
                <w:szCs w:val="24"/>
              </w:rPr>
            </w:pPr>
          </w:p>
        </w:tc>
        <w:tc>
          <w:tcPr>
            <w:tcW w:w="1070" w:type="pct"/>
            <w:hideMark/>
          </w:tcPr>
          <w:p w:rsidR="006425AB" w:rsidRPr="007912FA" w:rsidRDefault="00E6492F" w:rsidP="003C5B5B">
            <w:pPr>
              <w:spacing w:before="120" w:line="228" w:lineRule="auto"/>
              <w:rPr>
                <w:rFonts w:ascii="Times New Roman" w:hAnsi="Times New Roman"/>
                <w:sz w:val="24"/>
                <w:szCs w:val="24"/>
              </w:rPr>
            </w:pPr>
            <w:r w:rsidRPr="007912FA">
              <w:rPr>
                <w:rFonts w:ascii="Times New Roman" w:hAnsi="Times New Roman"/>
                <w:sz w:val="24"/>
                <w:szCs w:val="24"/>
              </w:rPr>
              <w:t>Частина п’ята статті 7, абзац четвертий статті 10</w:t>
            </w:r>
          </w:p>
        </w:tc>
      </w:tr>
      <w:tr w:rsidR="007A78D7" w:rsidRPr="007912FA" w:rsidTr="007A78D7">
        <w:trPr>
          <w:trHeight w:val="1261"/>
        </w:trPr>
        <w:tc>
          <w:tcPr>
            <w:tcW w:w="271" w:type="pct"/>
            <w:hideMark/>
          </w:tcPr>
          <w:p w:rsidR="006425AB" w:rsidRPr="007912FA" w:rsidRDefault="00E6492F" w:rsidP="003C5B5B">
            <w:pPr>
              <w:spacing w:before="120" w:line="228" w:lineRule="auto"/>
              <w:rPr>
                <w:rFonts w:ascii="Times New Roman" w:hAnsi="Times New Roman"/>
                <w:sz w:val="24"/>
                <w:szCs w:val="24"/>
              </w:rPr>
            </w:pPr>
            <w:r>
              <w:rPr>
                <w:rFonts w:ascii="Times New Roman" w:hAnsi="Times New Roman"/>
                <w:sz w:val="24"/>
                <w:szCs w:val="24"/>
              </w:rPr>
              <w:t>3</w:t>
            </w:r>
          </w:p>
        </w:tc>
        <w:tc>
          <w:tcPr>
            <w:tcW w:w="2110" w:type="pct"/>
            <w:hideMark/>
          </w:tcPr>
          <w:p w:rsidR="006425AB" w:rsidRPr="007912FA" w:rsidRDefault="006425AB" w:rsidP="00E6492F">
            <w:pPr>
              <w:spacing w:before="120" w:line="228" w:lineRule="auto"/>
              <w:jc w:val="both"/>
              <w:rPr>
                <w:rFonts w:ascii="Times New Roman" w:hAnsi="Times New Roman"/>
                <w:sz w:val="24"/>
                <w:szCs w:val="24"/>
              </w:rPr>
            </w:pPr>
            <w:r w:rsidRPr="007912FA">
              <w:rPr>
                <w:rFonts w:ascii="Times New Roman" w:hAnsi="Times New Roman"/>
                <w:sz w:val="24"/>
                <w:szCs w:val="24"/>
              </w:rPr>
              <w:t>Копію посвідчення (направлення) на проведення заходу державного нагляду (контролю) надано</w:t>
            </w:r>
          </w:p>
        </w:tc>
        <w:tc>
          <w:tcPr>
            <w:tcW w:w="344" w:type="pct"/>
          </w:tcPr>
          <w:p w:rsidR="006425AB" w:rsidRPr="007912FA" w:rsidRDefault="006425AB" w:rsidP="003C5B5B">
            <w:pPr>
              <w:spacing w:before="120" w:line="228" w:lineRule="auto"/>
              <w:rPr>
                <w:rFonts w:ascii="Times New Roman" w:hAnsi="Times New Roman"/>
                <w:sz w:val="24"/>
                <w:szCs w:val="24"/>
              </w:rPr>
            </w:pPr>
          </w:p>
        </w:tc>
        <w:tc>
          <w:tcPr>
            <w:tcW w:w="335" w:type="pct"/>
          </w:tcPr>
          <w:p w:rsidR="006425AB" w:rsidRPr="007912FA" w:rsidRDefault="006425AB" w:rsidP="003C5B5B">
            <w:pPr>
              <w:spacing w:before="120" w:line="228" w:lineRule="auto"/>
              <w:rPr>
                <w:rFonts w:ascii="Times New Roman" w:hAnsi="Times New Roman"/>
                <w:sz w:val="24"/>
                <w:szCs w:val="24"/>
              </w:rPr>
            </w:pPr>
          </w:p>
        </w:tc>
        <w:tc>
          <w:tcPr>
            <w:tcW w:w="869" w:type="pct"/>
          </w:tcPr>
          <w:p w:rsidR="006425AB" w:rsidRPr="007912FA" w:rsidRDefault="006425AB" w:rsidP="003C5B5B">
            <w:pPr>
              <w:spacing w:before="120" w:line="228" w:lineRule="auto"/>
              <w:rPr>
                <w:rFonts w:ascii="Times New Roman" w:hAnsi="Times New Roman"/>
                <w:sz w:val="24"/>
                <w:szCs w:val="24"/>
              </w:rPr>
            </w:pPr>
          </w:p>
        </w:tc>
        <w:tc>
          <w:tcPr>
            <w:tcW w:w="1070" w:type="pct"/>
            <w:hideMark/>
          </w:tcPr>
          <w:p w:rsidR="006425AB" w:rsidRPr="007912FA" w:rsidRDefault="00E6492F" w:rsidP="00E6492F">
            <w:pPr>
              <w:spacing w:before="120" w:line="228" w:lineRule="auto"/>
              <w:rPr>
                <w:rFonts w:ascii="Times New Roman" w:hAnsi="Times New Roman"/>
                <w:sz w:val="24"/>
                <w:szCs w:val="24"/>
              </w:rPr>
            </w:pPr>
            <w:r w:rsidRPr="007912FA">
              <w:rPr>
                <w:rFonts w:ascii="Times New Roman" w:hAnsi="Times New Roman"/>
                <w:sz w:val="24"/>
                <w:szCs w:val="24"/>
              </w:rPr>
              <w:t>Частина п</w:t>
            </w:r>
            <w:r>
              <w:rPr>
                <w:rFonts w:ascii="Times New Roman" w:hAnsi="Times New Roman"/>
                <w:sz w:val="24"/>
                <w:szCs w:val="24"/>
              </w:rPr>
              <w:t xml:space="preserve">’ята статті 7, абзаци четвертий, </w:t>
            </w:r>
            <w:r w:rsidRPr="007912FA">
              <w:rPr>
                <w:rFonts w:ascii="Times New Roman" w:hAnsi="Times New Roman"/>
                <w:sz w:val="24"/>
                <w:szCs w:val="24"/>
              </w:rPr>
              <w:t>сьомий статті 10</w:t>
            </w:r>
          </w:p>
        </w:tc>
      </w:tr>
      <w:tr w:rsidR="007A78D7" w:rsidRPr="007912FA" w:rsidTr="007A78D7">
        <w:trPr>
          <w:trHeight w:val="2272"/>
        </w:trPr>
        <w:tc>
          <w:tcPr>
            <w:tcW w:w="271" w:type="pct"/>
            <w:hideMark/>
          </w:tcPr>
          <w:p w:rsidR="006425AB" w:rsidRPr="007912FA" w:rsidRDefault="00E6492F" w:rsidP="003C5B5B">
            <w:pPr>
              <w:spacing w:before="120" w:line="228" w:lineRule="auto"/>
              <w:rPr>
                <w:rFonts w:ascii="Times New Roman" w:hAnsi="Times New Roman"/>
                <w:sz w:val="24"/>
                <w:szCs w:val="24"/>
              </w:rPr>
            </w:pPr>
            <w:r>
              <w:rPr>
                <w:rFonts w:ascii="Times New Roman" w:hAnsi="Times New Roman"/>
                <w:sz w:val="24"/>
                <w:szCs w:val="24"/>
              </w:rPr>
              <w:t>4</w:t>
            </w:r>
          </w:p>
        </w:tc>
        <w:tc>
          <w:tcPr>
            <w:tcW w:w="2110" w:type="pct"/>
            <w:hideMark/>
          </w:tcPr>
          <w:p w:rsidR="006425AB" w:rsidRPr="007912FA" w:rsidRDefault="006425AB" w:rsidP="00E6492F">
            <w:pPr>
              <w:spacing w:before="120" w:line="228" w:lineRule="auto"/>
              <w:jc w:val="both"/>
              <w:rPr>
                <w:rFonts w:ascii="Times New Roman" w:hAnsi="Times New Roman"/>
                <w:sz w:val="24"/>
                <w:szCs w:val="24"/>
              </w:rPr>
            </w:pPr>
            <w:r w:rsidRPr="007912FA">
              <w:rPr>
                <w:rFonts w:ascii="Times New Roman" w:hAnsi="Times New Roman"/>
                <w:sz w:val="24"/>
                <w:szCs w:val="24"/>
              </w:rPr>
              <w:t>Перед початком проведення заходу державного нагляду (контролю) посадовими особами органу державного нагляду (контролю) внесено запис про проведення такого заходу до відповідного журналу суб’єкта господарювання (</w:t>
            </w:r>
            <w:r w:rsidR="00E6492F">
              <w:rPr>
                <w:rFonts w:ascii="Times New Roman" w:hAnsi="Times New Roman"/>
                <w:sz w:val="24"/>
                <w:szCs w:val="24"/>
              </w:rPr>
              <w:t>за</w:t>
            </w:r>
            <w:r w:rsidRPr="007912FA">
              <w:rPr>
                <w:rFonts w:ascii="Times New Roman" w:hAnsi="Times New Roman"/>
                <w:sz w:val="24"/>
                <w:szCs w:val="24"/>
              </w:rPr>
              <w:t xml:space="preserve"> його наявності)</w:t>
            </w:r>
          </w:p>
        </w:tc>
        <w:tc>
          <w:tcPr>
            <w:tcW w:w="344" w:type="pct"/>
          </w:tcPr>
          <w:p w:rsidR="006425AB" w:rsidRPr="007912FA" w:rsidRDefault="006425AB" w:rsidP="003C5B5B">
            <w:pPr>
              <w:spacing w:before="120" w:line="228" w:lineRule="auto"/>
              <w:rPr>
                <w:rFonts w:ascii="Times New Roman" w:hAnsi="Times New Roman"/>
                <w:sz w:val="24"/>
                <w:szCs w:val="24"/>
              </w:rPr>
            </w:pPr>
          </w:p>
        </w:tc>
        <w:tc>
          <w:tcPr>
            <w:tcW w:w="335" w:type="pct"/>
          </w:tcPr>
          <w:p w:rsidR="006425AB" w:rsidRPr="007912FA" w:rsidRDefault="006425AB" w:rsidP="003C5B5B">
            <w:pPr>
              <w:spacing w:before="120" w:line="228" w:lineRule="auto"/>
              <w:rPr>
                <w:rFonts w:ascii="Times New Roman" w:hAnsi="Times New Roman"/>
                <w:sz w:val="24"/>
                <w:szCs w:val="24"/>
              </w:rPr>
            </w:pPr>
          </w:p>
        </w:tc>
        <w:tc>
          <w:tcPr>
            <w:tcW w:w="869" w:type="pct"/>
          </w:tcPr>
          <w:p w:rsidR="006425AB" w:rsidRPr="007912FA" w:rsidRDefault="006425AB" w:rsidP="003C5B5B">
            <w:pPr>
              <w:spacing w:before="120" w:line="228" w:lineRule="auto"/>
              <w:rPr>
                <w:rFonts w:ascii="Times New Roman" w:hAnsi="Times New Roman"/>
                <w:sz w:val="24"/>
                <w:szCs w:val="24"/>
              </w:rPr>
            </w:pPr>
          </w:p>
        </w:tc>
        <w:tc>
          <w:tcPr>
            <w:tcW w:w="1070" w:type="pct"/>
            <w:hideMark/>
          </w:tcPr>
          <w:p w:rsidR="006425AB" w:rsidRPr="007912FA" w:rsidRDefault="00E6492F" w:rsidP="003C5B5B">
            <w:pPr>
              <w:spacing w:before="120" w:line="228" w:lineRule="auto"/>
              <w:rPr>
                <w:rFonts w:ascii="Times New Roman" w:hAnsi="Times New Roman"/>
                <w:sz w:val="24"/>
                <w:szCs w:val="24"/>
              </w:rPr>
            </w:pPr>
            <w:r w:rsidRPr="007912FA">
              <w:rPr>
                <w:rFonts w:ascii="Times New Roman" w:hAnsi="Times New Roman"/>
                <w:sz w:val="24"/>
                <w:szCs w:val="24"/>
              </w:rPr>
              <w:t>Частина дванадцята статті 4</w:t>
            </w:r>
          </w:p>
        </w:tc>
      </w:tr>
      <w:tr w:rsidR="007A78D7" w:rsidRPr="007912FA" w:rsidTr="007A78D7">
        <w:trPr>
          <w:trHeight w:val="1954"/>
        </w:trPr>
        <w:tc>
          <w:tcPr>
            <w:tcW w:w="271" w:type="pct"/>
            <w:hideMark/>
          </w:tcPr>
          <w:p w:rsidR="006425AB" w:rsidRPr="007912FA" w:rsidRDefault="00E6492F" w:rsidP="003C5B5B">
            <w:pPr>
              <w:spacing w:before="60" w:line="228" w:lineRule="auto"/>
              <w:rPr>
                <w:rFonts w:ascii="Times New Roman" w:hAnsi="Times New Roman"/>
                <w:sz w:val="24"/>
                <w:szCs w:val="24"/>
              </w:rPr>
            </w:pPr>
            <w:r>
              <w:rPr>
                <w:rFonts w:ascii="Times New Roman" w:hAnsi="Times New Roman"/>
                <w:sz w:val="24"/>
                <w:szCs w:val="24"/>
              </w:rPr>
              <w:t>5</w:t>
            </w:r>
          </w:p>
        </w:tc>
        <w:tc>
          <w:tcPr>
            <w:tcW w:w="2110" w:type="pct"/>
            <w:hideMark/>
          </w:tcPr>
          <w:p w:rsidR="006425AB" w:rsidRPr="007912FA" w:rsidRDefault="006425AB" w:rsidP="00E6492F">
            <w:pPr>
              <w:spacing w:before="60" w:line="228" w:lineRule="auto"/>
              <w:jc w:val="both"/>
              <w:rPr>
                <w:rFonts w:ascii="Times New Roman" w:hAnsi="Times New Roman"/>
                <w:sz w:val="24"/>
                <w:szCs w:val="24"/>
              </w:rPr>
            </w:pPr>
            <w:r w:rsidRPr="007912FA">
              <w:rPr>
                <w:rFonts w:ascii="Times New Roman" w:hAnsi="Times New Roman"/>
                <w:sz w:val="24"/>
                <w:szCs w:val="24"/>
              </w:rPr>
              <w:t xml:space="preserve">Під час проведення позапланового заходу державного нагляду (контролю) розглядалися лише ті питання, які стали підставою для його проведення і зазначені у направленні (посвідченні) на проведення такого заходу </w:t>
            </w:r>
          </w:p>
        </w:tc>
        <w:tc>
          <w:tcPr>
            <w:tcW w:w="344" w:type="pct"/>
          </w:tcPr>
          <w:p w:rsidR="006425AB" w:rsidRPr="007912FA" w:rsidRDefault="006425AB" w:rsidP="003C5B5B">
            <w:pPr>
              <w:spacing w:before="60" w:line="228" w:lineRule="auto"/>
              <w:rPr>
                <w:rFonts w:ascii="Times New Roman" w:hAnsi="Times New Roman"/>
                <w:sz w:val="24"/>
                <w:szCs w:val="24"/>
              </w:rPr>
            </w:pPr>
          </w:p>
        </w:tc>
        <w:tc>
          <w:tcPr>
            <w:tcW w:w="335" w:type="pct"/>
          </w:tcPr>
          <w:p w:rsidR="006425AB" w:rsidRPr="007912FA" w:rsidRDefault="006425AB" w:rsidP="003C5B5B">
            <w:pPr>
              <w:spacing w:before="60" w:line="228" w:lineRule="auto"/>
              <w:rPr>
                <w:rFonts w:ascii="Times New Roman" w:hAnsi="Times New Roman"/>
                <w:sz w:val="24"/>
                <w:szCs w:val="24"/>
              </w:rPr>
            </w:pPr>
          </w:p>
        </w:tc>
        <w:tc>
          <w:tcPr>
            <w:tcW w:w="869" w:type="pct"/>
          </w:tcPr>
          <w:p w:rsidR="006425AB" w:rsidRPr="007912FA" w:rsidRDefault="006425AB" w:rsidP="003C5B5B">
            <w:pPr>
              <w:spacing w:before="60" w:line="228" w:lineRule="auto"/>
              <w:rPr>
                <w:rFonts w:ascii="Times New Roman" w:hAnsi="Times New Roman"/>
                <w:sz w:val="24"/>
                <w:szCs w:val="24"/>
              </w:rPr>
            </w:pPr>
          </w:p>
        </w:tc>
        <w:tc>
          <w:tcPr>
            <w:tcW w:w="1070" w:type="pct"/>
            <w:hideMark/>
          </w:tcPr>
          <w:p w:rsidR="006425AB" w:rsidRPr="007912FA" w:rsidRDefault="00E6492F" w:rsidP="003C5B5B">
            <w:pPr>
              <w:spacing w:before="60" w:line="228" w:lineRule="auto"/>
              <w:rPr>
                <w:rFonts w:ascii="Times New Roman" w:hAnsi="Times New Roman"/>
                <w:sz w:val="24"/>
                <w:szCs w:val="24"/>
              </w:rPr>
            </w:pPr>
            <w:r w:rsidRPr="007912FA">
              <w:rPr>
                <w:rFonts w:ascii="Times New Roman" w:hAnsi="Times New Roman"/>
                <w:sz w:val="24"/>
                <w:szCs w:val="24"/>
              </w:rPr>
              <w:t>Частина перша статті 6</w:t>
            </w:r>
          </w:p>
        </w:tc>
      </w:tr>
    </w:tbl>
    <w:p w:rsidR="00E6492F" w:rsidRDefault="00E6492F" w:rsidP="003B4CD0">
      <w:pPr>
        <w:spacing w:after="0"/>
        <w:jc w:val="center"/>
        <w:rPr>
          <w:rFonts w:ascii="Times New Roman" w:hAnsi="Times New Roman"/>
          <w:sz w:val="24"/>
          <w:szCs w:val="24"/>
        </w:rPr>
      </w:pPr>
    </w:p>
    <w:p w:rsidR="00E6492F" w:rsidRDefault="00E6492F">
      <w:pPr>
        <w:spacing w:after="0" w:line="240" w:lineRule="auto"/>
        <w:rPr>
          <w:rFonts w:ascii="Times New Roman" w:hAnsi="Times New Roman"/>
          <w:sz w:val="24"/>
          <w:szCs w:val="24"/>
        </w:rPr>
      </w:pPr>
      <w:r>
        <w:rPr>
          <w:rFonts w:ascii="Times New Roman" w:hAnsi="Times New Roman"/>
          <w:sz w:val="24"/>
          <w:szCs w:val="24"/>
        </w:rPr>
        <w:br w:type="page"/>
      </w:r>
    </w:p>
    <w:p w:rsidR="001E4FDB" w:rsidRDefault="001E4FDB" w:rsidP="003B4CD0">
      <w:pPr>
        <w:spacing w:after="0"/>
        <w:jc w:val="center"/>
        <w:rPr>
          <w:rFonts w:ascii="Times New Roman" w:hAnsi="Times New Roman"/>
          <w:sz w:val="24"/>
          <w:szCs w:val="24"/>
        </w:rPr>
      </w:pPr>
    </w:p>
    <w:p w:rsidR="006425AB" w:rsidRDefault="006425AB" w:rsidP="003B4CD0">
      <w:pPr>
        <w:spacing w:after="0"/>
        <w:jc w:val="center"/>
        <w:rPr>
          <w:rFonts w:ascii="Times New Roman" w:hAnsi="Times New Roman"/>
          <w:sz w:val="24"/>
          <w:szCs w:val="24"/>
          <w:lang w:val="ru-RU"/>
        </w:rPr>
      </w:pPr>
      <w:r w:rsidRPr="007912FA">
        <w:rPr>
          <w:rFonts w:ascii="Times New Roman" w:hAnsi="Times New Roman"/>
          <w:sz w:val="24"/>
          <w:szCs w:val="24"/>
        </w:rPr>
        <w:t xml:space="preserve">Пояснення, зауваження або заперечення щодо проведеного </w:t>
      </w:r>
      <w:r w:rsidR="00E6492F">
        <w:rPr>
          <w:rFonts w:ascii="Times New Roman" w:hAnsi="Times New Roman"/>
          <w:sz w:val="24"/>
          <w:szCs w:val="24"/>
        </w:rPr>
        <w:br/>
      </w:r>
      <w:r w:rsidRPr="007912FA">
        <w:rPr>
          <w:rFonts w:ascii="Times New Roman" w:hAnsi="Times New Roman"/>
          <w:sz w:val="24"/>
          <w:szCs w:val="24"/>
        </w:rPr>
        <w:t xml:space="preserve">заходу державного нагляду (контролю) та </w:t>
      </w:r>
      <w:r w:rsidR="00E6492F">
        <w:rPr>
          <w:rFonts w:ascii="Times New Roman" w:hAnsi="Times New Roman"/>
          <w:sz w:val="24"/>
          <w:szCs w:val="24"/>
        </w:rPr>
        <w:t>цього акта</w:t>
      </w:r>
      <w:r w:rsidRPr="007912FA">
        <w:rPr>
          <w:rFonts w:ascii="Times New Roman" w:hAnsi="Times New Roman"/>
          <w:sz w:val="24"/>
          <w:szCs w:val="24"/>
        </w:rPr>
        <w:t>*</w:t>
      </w:r>
    </w:p>
    <w:p w:rsidR="003B4CD0" w:rsidRPr="003B4CD0" w:rsidRDefault="003B4CD0" w:rsidP="003B4CD0">
      <w:pPr>
        <w:spacing w:after="0"/>
        <w:jc w:val="center"/>
        <w:rPr>
          <w:rFonts w:ascii="Times New Roman" w:hAnsi="Times New Roman"/>
          <w:sz w:val="24"/>
          <w:szCs w:val="24"/>
          <w:lang w:val="ru-RU"/>
        </w:rPr>
      </w:pPr>
    </w:p>
    <w:tbl>
      <w:tblPr>
        <w:tblStyle w:val="a8"/>
        <w:tblW w:w="5000" w:type="pct"/>
        <w:tblLook w:val="01E0" w:firstRow="1" w:lastRow="1" w:firstColumn="1" w:lastColumn="1" w:noHBand="0" w:noVBand="0"/>
      </w:tblPr>
      <w:tblGrid>
        <w:gridCol w:w="2269"/>
        <w:gridCol w:w="8413"/>
      </w:tblGrid>
      <w:tr w:rsidR="006425AB" w:rsidRPr="007912FA" w:rsidTr="00E6492F">
        <w:trPr>
          <w:trHeight w:val="458"/>
        </w:trPr>
        <w:tc>
          <w:tcPr>
            <w:tcW w:w="1062" w:type="pct"/>
            <w:vMerge w:val="restart"/>
            <w:vAlign w:val="center"/>
            <w:hideMark/>
          </w:tcPr>
          <w:p w:rsidR="006425AB" w:rsidRPr="007912FA" w:rsidRDefault="006425AB" w:rsidP="00E6492F">
            <w:pPr>
              <w:spacing w:after="0" w:line="240" w:lineRule="auto"/>
              <w:jc w:val="center"/>
              <w:rPr>
                <w:rFonts w:ascii="Times New Roman" w:hAnsi="Times New Roman"/>
                <w:sz w:val="24"/>
                <w:szCs w:val="24"/>
              </w:rPr>
            </w:pPr>
            <w:r w:rsidRPr="007912FA">
              <w:rPr>
                <w:rFonts w:ascii="Times New Roman" w:hAnsi="Times New Roman"/>
                <w:sz w:val="24"/>
                <w:szCs w:val="24"/>
              </w:rPr>
              <w:t>Порядковий номер</w:t>
            </w:r>
          </w:p>
        </w:tc>
        <w:tc>
          <w:tcPr>
            <w:tcW w:w="3938" w:type="pct"/>
            <w:vMerge w:val="restart"/>
            <w:vAlign w:val="center"/>
            <w:hideMark/>
          </w:tcPr>
          <w:p w:rsidR="006425AB" w:rsidRPr="007912FA" w:rsidRDefault="006425AB" w:rsidP="00E6492F">
            <w:pPr>
              <w:spacing w:after="0" w:line="240" w:lineRule="auto"/>
              <w:jc w:val="center"/>
              <w:rPr>
                <w:rFonts w:ascii="Times New Roman" w:hAnsi="Times New Roman"/>
                <w:sz w:val="24"/>
                <w:szCs w:val="24"/>
              </w:rPr>
            </w:pPr>
            <w:r w:rsidRPr="007912FA">
              <w:rPr>
                <w:rFonts w:ascii="Times New Roman" w:hAnsi="Times New Roman"/>
                <w:sz w:val="24"/>
                <w:szCs w:val="24"/>
              </w:rPr>
              <w:t>Пояснення, зауваження або заперечення</w:t>
            </w:r>
          </w:p>
        </w:tc>
      </w:tr>
      <w:tr w:rsidR="006425AB" w:rsidRPr="007912FA" w:rsidTr="00E6492F">
        <w:trPr>
          <w:trHeight w:val="458"/>
        </w:trPr>
        <w:tc>
          <w:tcPr>
            <w:tcW w:w="1062" w:type="pct"/>
            <w:vMerge/>
            <w:hideMark/>
          </w:tcPr>
          <w:p w:rsidR="006425AB" w:rsidRPr="007912FA" w:rsidRDefault="006425AB" w:rsidP="003B4CD0">
            <w:pPr>
              <w:spacing w:after="0" w:line="240" w:lineRule="auto"/>
              <w:rPr>
                <w:rFonts w:ascii="Times New Roman" w:hAnsi="Times New Roman"/>
                <w:sz w:val="24"/>
                <w:szCs w:val="24"/>
                <w:lang w:eastAsia="ru-RU"/>
              </w:rPr>
            </w:pPr>
          </w:p>
        </w:tc>
        <w:tc>
          <w:tcPr>
            <w:tcW w:w="3938" w:type="pct"/>
            <w:vMerge/>
            <w:hideMark/>
          </w:tcPr>
          <w:p w:rsidR="006425AB" w:rsidRPr="007912FA" w:rsidRDefault="006425AB" w:rsidP="003B4CD0">
            <w:pPr>
              <w:spacing w:after="0" w:line="240" w:lineRule="auto"/>
              <w:rPr>
                <w:rFonts w:ascii="Times New Roman" w:hAnsi="Times New Roman"/>
                <w:sz w:val="24"/>
                <w:szCs w:val="24"/>
              </w:rPr>
            </w:pPr>
          </w:p>
        </w:tc>
      </w:tr>
      <w:tr w:rsidR="003B4CD0" w:rsidRPr="007912FA" w:rsidTr="00E6492F">
        <w:trPr>
          <w:trHeight w:val="458"/>
        </w:trPr>
        <w:tc>
          <w:tcPr>
            <w:tcW w:w="1062" w:type="pct"/>
            <w:hideMark/>
          </w:tcPr>
          <w:p w:rsidR="003B4CD0" w:rsidRPr="007912FA" w:rsidRDefault="003B4CD0" w:rsidP="003B4CD0">
            <w:pPr>
              <w:spacing w:after="0" w:line="240" w:lineRule="auto"/>
              <w:rPr>
                <w:rFonts w:ascii="Times New Roman" w:hAnsi="Times New Roman"/>
                <w:sz w:val="24"/>
                <w:szCs w:val="24"/>
                <w:lang w:eastAsia="ru-RU"/>
              </w:rPr>
            </w:pPr>
          </w:p>
        </w:tc>
        <w:tc>
          <w:tcPr>
            <w:tcW w:w="3938" w:type="pct"/>
            <w:hideMark/>
          </w:tcPr>
          <w:p w:rsidR="003B4CD0" w:rsidRPr="007912FA" w:rsidRDefault="003B4CD0" w:rsidP="003B4CD0">
            <w:pPr>
              <w:spacing w:after="0" w:line="240" w:lineRule="auto"/>
              <w:rPr>
                <w:rFonts w:ascii="Times New Roman" w:hAnsi="Times New Roman"/>
                <w:sz w:val="24"/>
                <w:szCs w:val="24"/>
              </w:rPr>
            </w:pPr>
          </w:p>
        </w:tc>
      </w:tr>
    </w:tbl>
    <w:p w:rsidR="003B4CD0" w:rsidRDefault="003B4CD0" w:rsidP="003B4CD0">
      <w:pPr>
        <w:spacing w:after="0"/>
        <w:jc w:val="center"/>
        <w:rPr>
          <w:rFonts w:ascii="Times New Roman" w:hAnsi="Times New Roman"/>
          <w:sz w:val="24"/>
          <w:szCs w:val="24"/>
          <w:lang w:val="ru-RU"/>
        </w:rPr>
      </w:pPr>
    </w:p>
    <w:p w:rsidR="006425AB" w:rsidRDefault="006425AB" w:rsidP="003B4CD0">
      <w:pPr>
        <w:spacing w:after="0"/>
        <w:jc w:val="center"/>
        <w:rPr>
          <w:rFonts w:ascii="Times New Roman" w:hAnsi="Times New Roman"/>
          <w:sz w:val="24"/>
          <w:szCs w:val="24"/>
          <w:lang w:val="ru-RU"/>
        </w:rPr>
      </w:pPr>
      <w:r w:rsidRPr="007912FA">
        <w:rPr>
          <w:rFonts w:ascii="Times New Roman" w:hAnsi="Times New Roman"/>
          <w:sz w:val="24"/>
          <w:szCs w:val="24"/>
        </w:rPr>
        <w:t xml:space="preserve">Оцінка суб’єкта господарювання щодо професійного рівня посадових </w:t>
      </w:r>
      <w:r w:rsidRPr="007912FA">
        <w:rPr>
          <w:rFonts w:ascii="Times New Roman" w:hAnsi="Times New Roman"/>
          <w:sz w:val="24"/>
          <w:szCs w:val="24"/>
        </w:rPr>
        <w:br/>
        <w:t>осіб органу державного нагляду (контролю), які проводили захід*</w:t>
      </w:r>
      <w:r w:rsidRPr="007912FA">
        <w:rPr>
          <w:rFonts w:ascii="Times New Roman" w:hAnsi="Times New Roman"/>
          <w:sz w:val="24"/>
          <w:szCs w:val="24"/>
        </w:rPr>
        <w:br/>
        <w:t>(від 1 до 10, де 10 - найвища схвальна оцінка)</w:t>
      </w:r>
    </w:p>
    <w:p w:rsidR="003B4CD0" w:rsidRPr="003B4CD0" w:rsidRDefault="003B4CD0" w:rsidP="003B4CD0">
      <w:pPr>
        <w:spacing w:after="0"/>
        <w:jc w:val="center"/>
        <w:rPr>
          <w:rFonts w:ascii="Times New Roman" w:hAnsi="Times New Roman"/>
          <w:sz w:val="24"/>
          <w:szCs w:val="24"/>
          <w:lang w:val="ru-RU" w:eastAsia="ru-RU"/>
        </w:rPr>
      </w:pPr>
    </w:p>
    <w:tbl>
      <w:tblPr>
        <w:tblStyle w:val="a8"/>
        <w:tblW w:w="5000" w:type="pct"/>
        <w:tblLook w:val="04A0" w:firstRow="1" w:lastRow="0" w:firstColumn="1" w:lastColumn="0" w:noHBand="0" w:noVBand="1"/>
      </w:tblPr>
      <w:tblGrid>
        <w:gridCol w:w="4317"/>
        <w:gridCol w:w="3564"/>
        <w:gridCol w:w="2801"/>
      </w:tblGrid>
      <w:tr w:rsidR="006425AB" w:rsidRPr="007912FA" w:rsidTr="00E6492F">
        <w:tc>
          <w:tcPr>
            <w:tcW w:w="2021" w:type="pct"/>
            <w:vAlign w:val="center"/>
            <w:hideMark/>
          </w:tcPr>
          <w:p w:rsidR="006425AB" w:rsidRPr="007912FA" w:rsidRDefault="006425AB" w:rsidP="00E6492F">
            <w:pPr>
              <w:spacing w:after="0"/>
              <w:jc w:val="center"/>
              <w:rPr>
                <w:rFonts w:ascii="Times New Roman" w:hAnsi="Times New Roman"/>
                <w:sz w:val="24"/>
                <w:szCs w:val="24"/>
              </w:rPr>
            </w:pPr>
            <w:r w:rsidRPr="007912FA">
              <w:rPr>
                <w:rFonts w:ascii="Times New Roman" w:hAnsi="Times New Roman"/>
                <w:sz w:val="24"/>
                <w:szCs w:val="24"/>
              </w:rPr>
              <w:t>Прізвище, ініціали посадової особи органу державного нагляду (контролю)</w:t>
            </w:r>
          </w:p>
        </w:tc>
        <w:tc>
          <w:tcPr>
            <w:tcW w:w="1668" w:type="pct"/>
            <w:vAlign w:val="center"/>
            <w:hideMark/>
          </w:tcPr>
          <w:p w:rsidR="006425AB" w:rsidRPr="007912FA" w:rsidRDefault="006425AB" w:rsidP="00E6492F">
            <w:pPr>
              <w:spacing w:after="0"/>
              <w:jc w:val="center"/>
              <w:rPr>
                <w:rFonts w:ascii="Times New Roman" w:hAnsi="Times New Roman"/>
                <w:sz w:val="24"/>
                <w:szCs w:val="24"/>
              </w:rPr>
            </w:pPr>
            <w:r w:rsidRPr="007912FA">
              <w:rPr>
                <w:rFonts w:ascii="Times New Roman" w:hAnsi="Times New Roman"/>
                <w:sz w:val="24"/>
                <w:szCs w:val="24"/>
              </w:rPr>
              <w:t>Професійна компетентність</w:t>
            </w:r>
          </w:p>
        </w:tc>
        <w:tc>
          <w:tcPr>
            <w:tcW w:w="1311" w:type="pct"/>
            <w:vAlign w:val="center"/>
            <w:hideMark/>
          </w:tcPr>
          <w:p w:rsidR="006425AB" w:rsidRPr="007912FA" w:rsidRDefault="006425AB" w:rsidP="00E6492F">
            <w:pPr>
              <w:spacing w:after="0"/>
              <w:jc w:val="center"/>
              <w:rPr>
                <w:rFonts w:ascii="Times New Roman" w:hAnsi="Times New Roman"/>
                <w:sz w:val="24"/>
                <w:szCs w:val="24"/>
              </w:rPr>
            </w:pPr>
            <w:r w:rsidRPr="007912FA">
              <w:rPr>
                <w:rFonts w:ascii="Times New Roman" w:hAnsi="Times New Roman"/>
                <w:sz w:val="24"/>
                <w:szCs w:val="24"/>
              </w:rPr>
              <w:t>Доброчесність</w:t>
            </w:r>
          </w:p>
        </w:tc>
      </w:tr>
      <w:tr w:rsidR="006425AB" w:rsidRPr="007912FA" w:rsidTr="00E6492F">
        <w:trPr>
          <w:trHeight w:val="548"/>
        </w:trPr>
        <w:tc>
          <w:tcPr>
            <w:tcW w:w="2021" w:type="pct"/>
          </w:tcPr>
          <w:p w:rsidR="006425AB" w:rsidRPr="007912FA" w:rsidRDefault="006425AB" w:rsidP="003B4CD0">
            <w:pPr>
              <w:spacing w:after="0"/>
              <w:jc w:val="center"/>
              <w:rPr>
                <w:rFonts w:ascii="Times New Roman" w:hAnsi="Times New Roman"/>
                <w:sz w:val="24"/>
                <w:szCs w:val="24"/>
              </w:rPr>
            </w:pPr>
          </w:p>
        </w:tc>
        <w:tc>
          <w:tcPr>
            <w:tcW w:w="1668" w:type="pct"/>
          </w:tcPr>
          <w:p w:rsidR="006425AB" w:rsidRPr="007912FA" w:rsidRDefault="006425AB" w:rsidP="003B4CD0">
            <w:pPr>
              <w:spacing w:after="0"/>
              <w:jc w:val="center"/>
              <w:rPr>
                <w:rFonts w:ascii="Times New Roman" w:hAnsi="Times New Roman"/>
                <w:sz w:val="24"/>
                <w:szCs w:val="24"/>
              </w:rPr>
            </w:pPr>
          </w:p>
        </w:tc>
        <w:tc>
          <w:tcPr>
            <w:tcW w:w="1311" w:type="pct"/>
          </w:tcPr>
          <w:p w:rsidR="006425AB" w:rsidRPr="007912FA" w:rsidRDefault="006425AB" w:rsidP="003B4CD0">
            <w:pPr>
              <w:spacing w:after="0"/>
              <w:jc w:val="center"/>
              <w:rPr>
                <w:rFonts w:ascii="Times New Roman" w:hAnsi="Times New Roman"/>
                <w:sz w:val="24"/>
                <w:szCs w:val="24"/>
              </w:rPr>
            </w:pPr>
          </w:p>
        </w:tc>
      </w:tr>
    </w:tbl>
    <w:p w:rsidR="006425AB" w:rsidRPr="007912FA" w:rsidRDefault="006425AB" w:rsidP="003B4CD0">
      <w:pPr>
        <w:spacing w:after="0"/>
        <w:jc w:val="both"/>
        <w:rPr>
          <w:rFonts w:ascii="Times New Roman" w:hAnsi="Times New Roman"/>
          <w:sz w:val="20"/>
          <w:szCs w:val="20"/>
        </w:rPr>
      </w:pPr>
      <w:r w:rsidRPr="007912FA">
        <w:rPr>
          <w:rFonts w:ascii="Times New Roman" w:hAnsi="Times New Roman"/>
          <w:sz w:val="24"/>
          <w:szCs w:val="24"/>
        </w:rPr>
        <w:t>__________</w:t>
      </w:r>
      <w:r w:rsidRPr="007912FA">
        <w:rPr>
          <w:rFonts w:ascii="Times New Roman" w:hAnsi="Times New Roman"/>
          <w:sz w:val="24"/>
          <w:szCs w:val="24"/>
        </w:rPr>
        <w:br/>
      </w:r>
      <w:r w:rsidRPr="007912FA">
        <w:rPr>
          <w:rFonts w:ascii="Times New Roman" w:hAnsi="Times New Roman"/>
          <w:sz w:val="20"/>
          <w:szCs w:val="20"/>
        </w:rPr>
        <w:t>* </w:t>
      </w:r>
      <w:r w:rsidR="00E6492F">
        <w:rPr>
          <w:rFonts w:ascii="Times New Roman" w:hAnsi="Times New Roman"/>
          <w:sz w:val="20"/>
          <w:szCs w:val="20"/>
        </w:rPr>
        <w:t>Ця ч</w:t>
      </w:r>
      <w:r w:rsidRPr="007912FA">
        <w:rPr>
          <w:rFonts w:ascii="Times New Roman" w:hAnsi="Times New Roman"/>
          <w:sz w:val="20"/>
          <w:szCs w:val="20"/>
        </w:rPr>
        <w:t>астина акта заповнюється за бажанням суб’єкта господарювання (керівником суб’єкта господарювання або уповноваженою ним особою).</w:t>
      </w:r>
    </w:p>
    <w:p w:rsidR="003B4CD0" w:rsidRDefault="003B4CD0" w:rsidP="003B4CD0">
      <w:pPr>
        <w:spacing w:after="0"/>
        <w:ind w:firstLine="567"/>
        <w:jc w:val="both"/>
        <w:rPr>
          <w:rFonts w:ascii="Times New Roman" w:hAnsi="Times New Roman"/>
          <w:sz w:val="24"/>
          <w:szCs w:val="24"/>
          <w:lang w:val="ru-RU"/>
        </w:rPr>
      </w:pPr>
    </w:p>
    <w:p w:rsidR="00E6492F" w:rsidRDefault="006425AB" w:rsidP="00435072">
      <w:pPr>
        <w:spacing w:after="0"/>
        <w:ind w:firstLine="567"/>
        <w:jc w:val="both"/>
        <w:rPr>
          <w:rFonts w:ascii="Times New Roman" w:hAnsi="Times New Roman"/>
          <w:sz w:val="24"/>
          <w:szCs w:val="24"/>
        </w:rPr>
      </w:pPr>
      <w:r w:rsidRPr="007912FA">
        <w:rPr>
          <w:rFonts w:ascii="Times New Roman" w:hAnsi="Times New Roman"/>
          <w:sz w:val="24"/>
          <w:szCs w:val="24"/>
        </w:rPr>
        <w:t>Посадові особи органу державного нагляду (контролю):</w:t>
      </w:r>
    </w:p>
    <w:p w:rsidR="00435072" w:rsidRPr="007912FA" w:rsidRDefault="00435072" w:rsidP="00435072">
      <w:pPr>
        <w:spacing w:after="0"/>
        <w:ind w:firstLine="567"/>
        <w:jc w:val="both"/>
        <w:rPr>
          <w:rFonts w:ascii="Times New Roman" w:hAnsi="Times New Roman"/>
          <w:sz w:val="24"/>
          <w:szCs w:val="24"/>
        </w:rPr>
      </w:pPr>
    </w:p>
    <w:tbl>
      <w:tblPr>
        <w:tblW w:w="5000" w:type="pct"/>
        <w:tblLook w:val="01E0" w:firstRow="1" w:lastRow="1" w:firstColumn="1" w:lastColumn="1" w:noHBand="0" w:noVBand="0"/>
      </w:tblPr>
      <w:tblGrid>
        <w:gridCol w:w="3217"/>
        <w:gridCol w:w="295"/>
        <w:gridCol w:w="2476"/>
        <w:gridCol w:w="295"/>
        <w:gridCol w:w="4399"/>
      </w:tblGrid>
      <w:tr w:rsidR="006425AB" w:rsidRPr="007912FA" w:rsidTr="003C5B5B">
        <w:tc>
          <w:tcPr>
            <w:tcW w:w="1506" w:type="pct"/>
            <w:tcBorders>
              <w:top w:val="nil"/>
              <w:left w:val="nil"/>
              <w:bottom w:val="single" w:sz="4" w:space="0" w:color="auto"/>
              <w:right w:val="nil"/>
            </w:tcBorders>
          </w:tcPr>
          <w:p w:rsidR="006425AB" w:rsidRPr="007912FA" w:rsidRDefault="006425AB" w:rsidP="003B4CD0">
            <w:pPr>
              <w:spacing w:after="0"/>
              <w:rPr>
                <w:rFonts w:ascii="Times New Roman" w:hAnsi="Times New Roman"/>
                <w:sz w:val="20"/>
                <w:szCs w:val="20"/>
              </w:rPr>
            </w:pPr>
          </w:p>
        </w:tc>
        <w:tc>
          <w:tcPr>
            <w:tcW w:w="138" w:type="pct"/>
          </w:tcPr>
          <w:p w:rsidR="006425AB" w:rsidRPr="007912FA" w:rsidRDefault="006425AB" w:rsidP="003B4CD0">
            <w:pPr>
              <w:spacing w:after="0"/>
              <w:rPr>
                <w:rFonts w:ascii="Times New Roman" w:hAnsi="Times New Roman"/>
                <w:sz w:val="20"/>
                <w:szCs w:val="20"/>
              </w:rPr>
            </w:pPr>
          </w:p>
        </w:tc>
        <w:tc>
          <w:tcPr>
            <w:tcW w:w="1159" w:type="pct"/>
            <w:tcBorders>
              <w:top w:val="nil"/>
              <w:left w:val="nil"/>
              <w:bottom w:val="single" w:sz="4" w:space="0" w:color="auto"/>
              <w:right w:val="nil"/>
            </w:tcBorders>
          </w:tcPr>
          <w:p w:rsidR="006425AB" w:rsidRPr="007912FA" w:rsidRDefault="006425AB" w:rsidP="003B4CD0">
            <w:pPr>
              <w:spacing w:after="0"/>
              <w:rPr>
                <w:rFonts w:ascii="Times New Roman" w:hAnsi="Times New Roman"/>
                <w:sz w:val="20"/>
                <w:szCs w:val="20"/>
              </w:rPr>
            </w:pPr>
          </w:p>
        </w:tc>
        <w:tc>
          <w:tcPr>
            <w:tcW w:w="138" w:type="pct"/>
          </w:tcPr>
          <w:p w:rsidR="006425AB" w:rsidRPr="007912FA" w:rsidRDefault="006425AB" w:rsidP="003B4CD0">
            <w:pPr>
              <w:spacing w:after="0"/>
              <w:rPr>
                <w:rFonts w:ascii="Times New Roman" w:hAnsi="Times New Roman"/>
                <w:sz w:val="20"/>
                <w:szCs w:val="20"/>
              </w:rPr>
            </w:pPr>
          </w:p>
        </w:tc>
        <w:tc>
          <w:tcPr>
            <w:tcW w:w="2059" w:type="pct"/>
            <w:tcBorders>
              <w:top w:val="nil"/>
              <w:left w:val="nil"/>
              <w:bottom w:val="single" w:sz="4" w:space="0" w:color="auto"/>
              <w:right w:val="nil"/>
            </w:tcBorders>
          </w:tcPr>
          <w:p w:rsidR="006425AB" w:rsidRPr="007912FA" w:rsidRDefault="006425AB" w:rsidP="003B4CD0">
            <w:pPr>
              <w:spacing w:after="0"/>
              <w:rPr>
                <w:rFonts w:ascii="Times New Roman" w:hAnsi="Times New Roman"/>
                <w:sz w:val="20"/>
                <w:szCs w:val="20"/>
              </w:rPr>
            </w:pPr>
          </w:p>
        </w:tc>
      </w:tr>
      <w:tr w:rsidR="006425AB" w:rsidRPr="007912FA" w:rsidTr="00E6492F">
        <w:tc>
          <w:tcPr>
            <w:tcW w:w="1506" w:type="pct"/>
            <w:tcBorders>
              <w:top w:val="single" w:sz="4" w:space="0" w:color="auto"/>
              <w:left w:val="nil"/>
              <w:bottom w:val="single" w:sz="4" w:space="0" w:color="auto"/>
              <w:right w:val="nil"/>
            </w:tcBorders>
            <w:hideMark/>
          </w:tcPr>
          <w:p w:rsidR="006425AB" w:rsidRDefault="006425AB" w:rsidP="00E6492F">
            <w:pPr>
              <w:spacing w:after="0"/>
              <w:jc w:val="center"/>
              <w:rPr>
                <w:rFonts w:ascii="Times New Roman" w:hAnsi="Times New Roman"/>
                <w:sz w:val="20"/>
                <w:szCs w:val="20"/>
              </w:rPr>
            </w:pPr>
            <w:r w:rsidRPr="007912FA">
              <w:rPr>
                <w:rFonts w:ascii="Times New Roman" w:hAnsi="Times New Roman"/>
                <w:sz w:val="20"/>
                <w:szCs w:val="20"/>
              </w:rPr>
              <w:t>(посад</w:t>
            </w:r>
            <w:r w:rsidR="00E6492F">
              <w:rPr>
                <w:rFonts w:ascii="Times New Roman" w:hAnsi="Times New Roman"/>
                <w:sz w:val="20"/>
                <w:szCs w:val="20"/>
              </w:rPr>
              <w:t>а</w:t>
            </w:r>
            <w:r w:rsidRPr="007912FA">
              <w:rPr>
                <w:rFonts w:ascii="Times New Roman" w:hAnsi="Times New Roman"/>
                <w:sz w:val="20"/>
                <w:szCs w:val="20"/>
              </w:rPr>
              <w:t>)</w:t>
            </w:r>
          </w:p>
          <w:p w:rsidR="00E6492F" w:rsidRPr="007912FA" w:rsidRDefault="00E6492F" w:rsidP="00E6492F">
            <w:pPr>
              <w:spacing w:after="0"/>
              <w:jc w:val="center"/>
              <w:rPr>
                <w:rFonts w:ascii="Times New Roman" w:hAnsi="Times New Roman"/>
                <w:sz w:val="20"/>
                <w:szCs w:val="20"/>
              </w:rPr>
            </w:pPr>
          </w:p>
        </w:tc>
        <w:tc>
          <w:tcPr>
            <w:tcW w:w="138" w:type="pct"/>
          </w:tcPr>
          <w:p w:rsidR="006425AB" w:rsidRPr="007912FA" w:rsidRDefault="006425AB" w:rsidP="003B4CD0">
            <w:pPr>
              <w:spacing w:after="0"/>
              <w:rPr>
                <w:rFonts w:ascii="Times New Roman" w:hAnsi="Times New Roman"/>
                <w:sz w:val="20"/>
                <w:szCs w:val="20"/>
                <w:vertAlign w:val="superscript"/>
              </w:rPr>
            </w:pPr>
          </w:p>
        </w:tc>
        <w:tc>
          <w:tcPr>
            <w:tcW w:w="1159" w:type="pct"/>
            <w:tcBorders>
              <w:top w:val="single" w:sz="4" w:space="0" w:color="auto"/>
              <w:left w:val="nil"/>
              <w:bottom w:val="single" w:sz="4" w:space="0" w:color="auto"/>
              <w:right w:val="nil"/>
            </w:tcBorders>
            <w:hideMark/>
          </w:tcPr>
          <w:p w:rsidR="006425AB" w:rsidRPr="007912FA" w:rsidRDefault="006425AB" w:rsidP="003B4CD0">
            <w:pPr>
              <w:spacing w:after="0"/>
              <w:jc w:val="center"/>
              <w:rPr>
                <w:rFonts w:ascii="Times New Roman" w:hAnsi="Times New Roman"/>
                <w:sz w:val="20"/>
                <w:szCs w:val="20"/>
              </w:rPr>
            </w:pPr>
            <w:r w:rsidRPr="007912FA">
              <w:rPr>
                <w:rFonts w:ascii="Times New Roman" w:hAnsi="Times New Roman"/>
                <w:sz w:val="20"/>
                <w:szCs w:val="20"/>
              </w:rPr>
              <w:t>(підпис)</w:t>
            </w:r>
          </w:p>
        </w:tc>
        <w:tc>
          <w:tcPr>
            <w:tcW w:w="138" w:type="pct"/>
          </w:tcPr>
          <w:p w:rsidR="006425AB" w:rsidRPr="007912FA" w:rsidRDefault="006425AB" w:rsidP="003B4CD0">
            <w:pPr>
              <w:spacing w:after="0"/>
              <w:rPr>
                <w:rFonts w:ascii="Times New Roman" w:hAnsi="Times New Roman"/>
                <w:sz w:val="20"/>
                <w:szCs w:val="20"/>
                <w:vertAlign w:val="superscript"/>
              </w:rPr>
            </w:pPr>
          </w:p>
        </w:tc>
        <w:tc>
          <w:tcPr>
            <w:tcW w:w="2059" w:type="pct"/>
            <w:tcBorders>
              <w:top w:val="single" w:sz="4" w:space="0" w:color="auto"/>
              <w:left w:val="nil"/>
              <w:bottom w:val="single" w:sz="4" w:space="0" w:color="auto"/>
              <w:right w:val="nil"/>
            </w:tcBorders>
            <w:hideMark/>
          </w:tcPr>
          <w:p w:rsidR="006425AB" w:rsidRPr="007912FA" w:rsidRDefault="006425AB" w:rsidP="003B4CD0">
            <w:pPr>
              <w:spacing w:after="0"/>
              <w:jc w:val="center"/>
              <w:rPr>
                <w:rFonts w:ascii="Times New Roman" w:hAnsi="Times New Roman"/>
                <w:sz w:val="20"/>
                <w:szCs w:val="20"/>
              </w:rPr>
            </w:pPr>
            <w:r w:rsidRPr="007912FA">
              <w:rPr>
                <w:rFonts w:ascii="Times New Roman" w:hAnsi="Times New Roman"/>
                <w:sz w:val="20"/>
                <w:szCs w:val="20"/>
              </w:rPr>
              <w:t>(ініціали та прізвище)</w:t>
            </w:r>
          </w:p>
        </w:tc>
      </w:tr>
      <w:tr w:rsidR="00E6492F" w:rsidRPr="007912FA" w:rsidTr="003C5B5B">
        <w:tc>
          <w:tcPr>
            <w:tcW w:w="1506" w:type="pct"/>
            <w:tcBorders>
              <w:top w:val="single" w:sz="4" w:space="0" w:color="auto"/>
              <w:left w:val="nil"/>
              <w:bottom w:val="nil"/>
              <w:right w:val="nil"/>
            </w:tcBorders>
            <w:hideMark/>
          </w:tcPr>
          <w:p w:rsidR="00E6492F" w:rsidRDefault="00E6492F" w:rsidP="00E6492F">
            <w:pPr>
              <w:spacing w:after="0"/>
              <w:jc w:val="center"/>
              <w:rPr>
                <w:rFonts w:ascii="Times New Roman" w:hAnsi="Times New Roman"/>
                <w:sz w:val="20"/>
                <w:szCs w:val="20"/>
              </w:rPr>
            </w:pPr>
            <w:r w:rsidRPr="007912FA">
              <w:rPr>
                <w:rFonts w:ascii="Times New Roman" w:hAnsi="Times New Roman"/>
                <w:sz w:val="20"/>
                <w:szCs w:val="20"/>
              </w:rPr>
              <w:t>(посад</w:t>
            </w:r>
            <w:r>
              <w:rPr>
                <w:rFonts w:ascii="Times New Roman" w:hAnsi="Times New Roman"/>
                <w:sz w:val="20"/>
                <w:szCs w:val="20"/>
              </w:rPr>
              <w:t>а</w:t>
            </w:r>
            <w:r w:rsidRPr="007912FA">
              <w:rPr>
                <w:rFonts w:ascii="Times New Roman" w:hAnsi="Times New Roman"/>
                <w:sz w:val="20"/>
                <w:szCs w:val="20"/>
              </w:rPr>
              <w:t>)</w:t>
            </w:r>
          </w:p>
          <w:p w:rsidR="00E6492F" w:rsidRPr="007912FA" w:rsidRDefault="00E6492F" w:rsidP="00E6492F">
            <w:pPr>
              <w:spacing w:after="0"/>
              <w:jc w:val="center"/>
              <w:rPr>
                <w:rFonts w:ascii="Times New Roman" w:hAnsi="Times New Roman"/>
                <w:sz w:val="20"/>
                <w:szCs w:val="20"/>
              </w:rPr>
            </w:pPr>
          </w:p>
        </w:tc>
        <w:tc>
          <w:tcPr>
            <w:tcW w:w="138" w:type="pct"/>
          </w:tcPr>
          <w:p w:rsidR="00E6492F" w:rsidRPr="007912FA" w:rsidRDefault="00E6492F" w:rsidP="003B4CD0">
            <w:pPr>
              <w:spacing w:after="0"/>
              <w:rPr>
                <w:rFonts w:ascii="Times New Roman" w:hAnsi="Times New Roman"/>
                <w:sz w:val="20"/>
                <w:szCs w:val="20"/>
                <w:vertAlign w:val="superscript"/>
              </w:rPr>
            </w:pPr>
          </w:p>
        </w:tc>
        <w:tc>
          <w:tcPr>
            <w:tcW w:w="1159" w:type="pct"/>
            <w:tcBorders>
              <w:top w:val="single" w:sz="4" w:space="0" w:color="auto"/>
              <w:left w:val="nil"/>
              <w:bottom w:val="nil"/>
              <w:right w:val="nil"/>
            </w:tcBorders>
            <w:hideMark/>
          </w:tcPr>
          <w:p w:rsidR="00E6492F" w:rsidRPr="007912FA" w:rsidRDefault="00E6492F" w:rsidP="003B4CD0">
            <w:pPr>
              <w:spacing w:after="0"/>
              <w:jc w:val="center"/>
              <w:rPr>
                <w:rFonts w:ascii="Times New Roman" w:hAnsi="Times New Roman"/>
                <w:sz w:val="20"/>
                <w:szCs w:val="20"/>
              </w:rPr>
            </w:pPr>
            <w:r w:rsidRPr="007912FA">
              <w:rPr>
                <w:rFonts w:ascii="Times New Roman" w:hAnsi="Times New Roman"/>
                <w:sz w:val="20"/>
                <w:szCs w:val="20"/>
              </w:rPr>
              <w:t>(підпис)</w:t>
            </w:r>
          </w:p>
        </w:tc>
        <w:tc>
          <w:tcPr>
            <w:tcW w:w="138" w:type="pct"/>
          </w:tcPr>
          <w:p w:rsidR="00E6492F" w:rsidRPr="007912FA" w:rsidRDefault="00E6492F" w:rsidP="003B4CD0">
            <w:pPr>
              <w:spacing w:after="0"/>
              <w:rPr>
                <w:rFonts w:ascii="Times New Roman" w:hAnsi="Times New Roman"/>
                <w:sz w:val="20"/>
                <w:szCs w:val="20"/>
                <w:vertAlign w:val="superscript"/>
              </w:rPr>
            </w:pPr>
          </w:p>
        </w:tc>
        <w:tc>
          <w:tcPr>
            <w:tcW w:w="2059" w:type="pct"/>
            <w:tcBorders>
              <w:top w:val="single" w:sz="4" w:space="0" w:color="auto"/>
              <w:left w:val="nil"/>
              <w:bottom w:val="nil"/>
              <w:right w:val="nil"/>
            </w:tcBorders>
            <w:hideMark/>
          </w:tcPr>
          <w:p w:rsidR="00E6492F" w:rsidRPr="007912FA" w:rsidRDefault="00E6492F" w:rsidP="003B4CD0">
            <w:pPr>
              <w:spacing w:after="0"/>
              <w:jc w:val="center"/>
              <w:rPr>
                <w:rFonts w:ascii="Times New Roman" w:hAnsi="Times New Roman"/>
                <w:sz w:val="20"/>
                <w:szCs w:val="20"/>
              </w:rPr>
            </w:pPr>
            <w:r w:rsidRPr="007912FA">
              <w:rPr>
                <w:rFonts w:ascii="Times New Roman" w:hAnsi="Times New Roman"/>
                <w:sz w:val="20"/>
                <w:szCs w:val="20"/>
              </w:rPr>
              <w:t>(ініціали та прізвище)</w:t>
            </w:r>
          </w:p>
        </w:tc>
      </w:tr>
    </w:tbl>
    <w:p w:rsidR="006425AB" w:rsidRDefault="006425AB" w:rsidP="003B4CD0">
      <w:pPr>
        <w:spacing w:after="0"/>
        <w:ind w:firstLine="567"/>
        <w:jc w:val="both"/>
        <w:rPr>
          <w:rFonts w:ascii="Times New Roman" w:hAnsi="Times New Roman"/>
          <w:sz w:val="24"/>
          <w:szCs w:val="24"/>
        </w:rPr>
      </w:pPr>
      <w:r w:rsidRPr="007912FA">
        <w:rPr>
          <w:rFonts w:ascii="Times New Roman" w:hAnsi="Times New Roman"/>
          <w:sz w:val="24"/>
          <w:szCs w:val="24"/>
        </w:rPr>
        <w:t>Керівник суб’єкта господарюв</w:t>
      </w:r>
      <w:r w:rsidR="00E6492F">
        <w:rPr>
          <w:rFonts w:ascii="Times New Roman" w:hAnsi="Times New Roman"/>
          <w:sz w:val="24"/>
          <w:szCs w:val="24"/>
        </w:rPr>
        <w:t>ання або уповноважена ним особа</w:t>
      </w:r>
    </w:p>
    <w:p w:rsidR="00435072" w:rsidRPr="007912FA" w:rsidRDefault="00435072" w:rsidP="003B4CD0">
      <w:pPr>
        <w:spacing w:after="0"/>
        <w:ind w:firstLine="567"/>
        <w:jc w:val="both"/>
        <w:rPr>
          <w:rFonts w:ascii="Times New Roman" w:hAnsi="Times New Roman"/>
          <w:sz w:val="24"/>
          <w:szCs w:val="24"/>
          <w:lang w:eastAsia="ru-RU"/>
        </w:rPr>
      </w:pPr>
    </w:p>
    <w:tbl>
      <w:tblPr>
        <w:tblW w:w="5000" w:type="pct"/>
        <w:tblLook w:val="01E0" w:firstRow="1" w:lastRow="1" w:firstColumn="1" w:lastColumn="1" w:noHBand="0" w:noVBand="0"/>
      </w:tblPr>
      <w:tblGrid>
        <w:gridCol w:w="3177"/>
        <w:gridCol w:w="295"/>
        <w:gridCol w:w="21"/>
        <w:gridCol w:w="2448"/>
        <w:gridCol w:w="325"/>
        <w:gridCol w:w="15"/>
        <w:gridCol w:w="4384"/>
        <w:gridCol w:w="17"/>
      </w:tblGrid>
      <w:tr w:rsidR="006425AB" w:rsidRPr="007912FA" w:rsidTr="003C5B5B">
        <w:tc>
          <w:tcPr>
            <w:tcW w:w="1487" w:type="pct"/>
            <w:tcBorders>
              <w:top w:val="nil"/>
              <w:left w:val="nil"/>
              <w:bottom w:val="single" w:sz="4" w:space="0" w:color="auto"/>
              <w:right w:val="nil"/>
            </w:tcBorders>
          </w:tcPr>
          <w:p w:rsidR="006425AB" w:rsidRPr="007912FA" w:rsidRDefault="006425AB" w:rsidP="003B4CD0">
            <w:pPr>
              <w:spacing w:after="0"/>
              <w:rPr>
                <w:rFonts w:ascii="Times New Roman" w:hAnsi="Times New Roman"/>
                <w:sz w:val="20"/>
                <w:szCs w:val="20"/>
              </w:rPr>
            </w:pPr>
          </w:p>
        </w:tc>
        <w:tc>
          <w:tcPr>
            <w:tcW w:w="138" w:type="pct"/>
          </w:tcPr>
          <w:p w:rsidR="006425AB" w:rsidRPr="007912FA" w:rsidRDefault="006425AB" w:rsidP="003B4CD0">
            <w:pPr>
              <w:spacing w:after="0"/>
              <w:rPr>
                <w:rFonts w:ascii="Times New Roman" w:hAnsi="Times New Roman"/>
                <w:sz w:val="20"/>
                <w:szCs w:val="20"/>
              </w:rPr>
            </w:pPr>
          </w:p>
        </w:tc>
        <w:tc>
          <w:tcPr>
            <w:tcW w:w="1156" w:type="pct"/>
            <w:gridSpan w:val="2"/>
            <w:tcBorders>
              <w:top w:val="nil"/>
              <w:left w:val="nil"/>
              <w:bottom w:val="single" w:sz="4" w:space="0" w:color="auto"/>
              <w:right w:val="nil"/>
            </w:tcBorders>
          </w:tcPr>
          <w:p w:rsidR="006425AB" w:rsidRPr="007912FA" w:rsidRDefault="006425AB" w:rsidP="003B4CD0">
            <w:pPr>
              <w:spacing w:after="0"/>
              <w:rPr>
                <w:rFonts w:ascii="Times New Roman" w:hAnsi="Times New Roman"/>
                <w:sz w:val="20"/>
                <w:szCs w:val="20"/>
              </w:rPr>
            </w:pPr>
          </w:p>
        </w:tc>
        <w:tc>
          <w:tcPr>
            <w:tcW w:w="152" w:type="pct"/>
          </w:tcPr>
          <w:p w:rsidR="006425AB" w:rsidRPr="007912FA" w:rsidRDefault="006425AB" w:rsidP="003B4CD0">
            <w:pPr>
              <w:spacing w:after="0"/>
              <w:rPr>
                <w:rFonts w:ascii="Times New Roman" w:hAnsi="Times New Roman"/>
                <w:sz w:val="20"/>
                <w:szCs w:val="20"/>
              </w:rPr>
            </w:pPr>
          </w:p>
        </w:tc>
        <w:tc>
          <w:tcPr>
            <w:tcW w:w="2068" w:type="pct"/>
            <w:gridSpan w:val="3"/>
            <w:tcBorders>
              <w:top w:val="nil"/>
              <w:left w:val="nil"/>
              <w:bottom w:val="single" w:sz="4" w:space="0" w:color="auto"/>
              <w:right w:val="nil"/>
            </w:tcBorders>
          </w:tcPr>
          <w:p w:rsidR="006425AB" w:rsidRPr="007912FA" w:rsidRDefault="006425AB" w:rsidP="003B4CD0">
            <w:pPr>
              <w:spacing w:after="0"/>
              <w:rPr>
                <w:rFonts w:ascii="Times New Roman" w:hAnsi="Times New Roman"/>
                <w:sz w:val="20"/>
                <w:szCs w:val="20"/>
              </w:rPr>
            </w:pPr>
          </w:p>
        </w:tc>
      </w:tr>
      <w:tr w:rsidR="006425AB" w:rsidRPr="007912FA" w:rsidTr="003C5B5B">
        <w:trPr>
          <w:gridAfter w:val="1"/>
          <w:wAfter w:w="8" w:type="pct"/>
        </w:trPr>
        <w:tc>
          <w:tcPr>
            <w:tcW w:w="1487" w:type="pct"/>
            <w:tcBorders>
              <w:top w:val="single" w:sz="4" w:space="0" w:color="auto"/>
              <w:left w:val="nil"/>
              <w:bottom w:val="nil"/>
              <w:right w:val="nil"/>
            </w:tcBorders>
            <w:hideMark/>
          </w:tcPr>
          <w:p w:rsidR="006425AB" w:rsidRPr="007912FA" w:rsidRDefault="006425AB" w:rsidP="003B4CD0">
            <w:pPr>
              <w:spacing w:after="0"/>
              <w:jc w:val="center"/>
              <w:rPr>
                <w:rFonts w:ascii="Times New Roman" w:hAnsi="Times New Roman"/>
                <w:sz w:val="20"/>
                <w:szCs w:val="20"/>
              </w:rPr>
            </w:pPr>
            <w:r w:rsidRPr="007912FA">
              <w:rPr>
                <w:rFonts w:ascii="Times New Roman" w:hAnsi="Times New Roman"/>
                <w:sz w:val="20"/>
                <w:szCs w:val="20"/>
              </w:rPr>
              <w:t>(найменування посади)</w:t>
            </w:r>
          </w:p>
        </w:tc>
        <w:tc>
          <w:tcPr>
            <w:tcW w:w="148" w:type="pct"/>
            <w:gridSpan w:val="2"/>
          </w:tcPr>
          <w:p w:rsidR="006425AB" w:rsidRPr="007912FA" w:rsidRDefault="006425AB" w:rsidP="003B4CD0">
            <w:pPr>
              <w:spacing w:after="0"/>
              <w:jc w:val="center"/>
              <w:rPr>
                <w:rFonts w:ascii="Times New Roman" w:hAnsi="Times New Roman"/>
                <w:sz w:val="20"/>
                <w:szCs w:val="20"/>
                <w:vertAlign w:val="superscript"/>
              </w:rPr>
            </w:pPr>
          </w:p>
        </w:tc>
        <w:tc>
          <w:tcPr>
            <w:tcW w:w="1146" w:type="pct"/>
            <w:tcBorders>
              <w:top w:val="single" w:sz="4" w:space="0" w:color="auto"/>
              <w:left w:val="nil"/>
              <w:bottom w:val="nil"/>
              <w:right w:val="nil"/>
            </w:tcBorders>
            <w:hideMark/>
          </w:tcPr>
          <w:p w:rsidR="006425AB" w:rsidRPr="007912FA" w:rsidRDefault="006425AB" w:rsidP="003B4CD0">
            <w:pPr>
              <w:spacing w:after="0"/>
              <w:jc w:val="center"/>
              <w:rPr>
                <w:rFonts w:ascii="Times New Roman" w:hAnsi="Times New Roman"/>
                <w:sz w:val="20"/>
                <w:szCs w:val="20"/>
              </w:rPr>
            </w:pPr>
            <w:r w:rsidRPr="007912FA">
              <w:rPr>
                <w:rFonts w:ascii="Times New Roman" w:hAnsi="Times New Roman"/>
                <w:sz w:val="20"/>
                <w:szCs w:val="20"/>
              </w:rPr>
              <w:t>(підпис)</w:t>
            </w:r>
          </w:p>
        </w:tc>
        <w:tc>
          <w:tcPr>
            <w:tcW w:w="159" w:type="pct"/>
            <w:gridSpan w:val="2"/>
          </w:tcPr>
          <w:p w:rsidR="006425AB" w:rsidRPr="007912FA" w:rsidRDefault="006425AB" w:rsidP="003B4CD0">
            <w:pPr>
              <w:spacing w:after="0"/>
              <w:jc w:val="center"/>
              <w:rPr>
                <w:rFonts w:ascii="Times New Roman" w:hAnsi="Times New Roman"/>
                <w:sz w:val="20"/>
                <w:szCs w:val="20"/>
                <w:vertAlign w:val="superscript"/>
              </w:rPr>
            </w:pPr>
          </w:p>
        </w:tc>
        <w:tc>
          <w:tcPr>
            <w:tcW w:w="2052" w:type="pct"/>
            <w:tcBorders>
              <w:top w:val="single" w:sz="4" w:space="0" w:color="auto"/>
              <w:left w:val="nil"/>
              <w:bottom w:val="nil"/>
              <w:right w:val="nil"/>
            </w:tcBorders>
            <w:hideMark/>
          </w:tcPr>
          <w:p w:rsidR="006425AB" w:rsidRPr="007912FA" w:rsidRDefault="006425AB" w:rsidP="003B4CD0">
            <w:pPr>
              <w:spacing w:after="0"/>
              <w:jc w:val="center"/>
              <w:rPr>
                <w:rFonts w:ascii="Times New Roman" w:hAnsi="Times New Roman"/>
                <w:sz w:val="20"/>
                <w:szCs w:val="20"/>
              </w:rPr>
            </w:pPr>
            <w:r w:rsidRPr="007912FA">
              <w:rPr>
                <w:rFonts w:ascii="Times New Roman" w:hAnsi="Times New Roman"/>
                <w:sz w:val="20"/>
                <w:szCs w:val="20"/>
              </w:rPr>
              <w:t>(ініціали та прізвище)</w:t>
            </w:r>
          </w:p>
        </w:tc>
      </w:tr>
    </w:tbl>
    <w:p w:rsidR="003B4CD0" w:rsidRDefault="003B4CD0" w:rsidP="003B4CD0">
      <w:pPr>
        <w:spacing w:after="0"/>
        <w:ind w:firstLine="567"/>
        <w:jc w:val="both"/>
        <w:rPr>
          <w:rFonts w:ascii="Times New Roman" w:hAnsi="Times New Roman"/>
          <w:sz w:val="24"/>
          <w:szCs w:val="24"/>
          <w:lang w:val="ru-RU"/>
        </w:rPr>
      </w:pPr>
    </w:p>
    <w:p w:rsidR="006425AB" w:rsidRPr="007912FA" w:rsidRDefault="006425AB" w:rsidP="003B4CD0">
      <w:pPr>
        <w:spacing w:after="0"/>
        <w:ind w:firstLine="567"/>
        <w:jc w:val="both"/>
        <w:rPr>
          <w:rFonts w:ascii="Times New Roman" w:hAnsi="Times New Roman"/>
          <w:sz w:val="24"/>
          <w:szCs w:val="24"/>
        </w:rPr>
      </w:pPr>
      <w:r w:rsidRPr="007912FA">
        <w:rPr>
          <w:rFonts w:ascii="Times New Roman" w:hAnsi="Times New Roman"/>
          <w:sz w:val="24"/>
          <w:szCs w:val="24"/>
        </w:rPr>
        <w:t>Треті особи, які брали участь у проведенні заходу державного нагляду (контролю):</w:t>
      </w:r>
    </w:p>
    <w:p w:rsidR="00435072" w:rsidRPr="007912FA" w:rsidRDefault="00435072" w:rsidP="00435072">
      <w:pPr>
        <w:spacing w:after="0"/>
        <w:ind w:firstLine="567"/>
        <w:jc w:val="both"/>
        <w:rPr>
          <w:rFonts w:ascii="Times New Roman" w:hAnsi="Times New Roman"/>
          <w:sz w:val="24"/>
          <w:szCs w:val="24"/>
        </w:rPr>
      </w:pPr>
    </w:p>
    <w:tbl>
      <w:tblPr>
        <w:tblW w:w="5000" w:type="pct"/>
        <w:tblLook w:val="01E0" w:firstRow="1" w:lastRow="1" w:firstColumn="1" w:lastColumn="1" w:noHBand="0" w:noVBand="0"/>
      </w:tblPr>
      <w:tblGrid>
        <w:gridCol w:w="3217"/>
        <w:gridCol w:w="295"/>
        <w:gridCol w:w="2476"/>
        <w:gridCol w:w="295"/>
        <w:gridCol w:w="4399"/>
      </w:tblGrid>
      <w:tr w:rsidR="00435072" w:rsidRPr="007912FA" w:rsidTr="00435072">
        <w:tc>
          <w:tcPr>
            <w:tcW w:w="1506" w:type="pct"/>
            <w:tcBorders>
              <w:top w:val="nil"/>
              <w:left w:val="nil"/>
              <w:bottom w:val="single" w:sz="4" w:space="0" w:color="auto"/>
              <w:right w:val="nil"/>
            </w:tcBorders>
          </w:tcPr>
          <w:p w:rsidR="00435072" w:rsidRPr="007912FA" w:rsidRDefault="00435072" w:rsidP="00435072">
            <w:pPr>
              <w:spacing w:after="0"/>
              <w:rPr>
                <w:rFonts w:ascii="Times New Roman" w:hAnsi="Times New Roman"/>
                <w:sz w:val="20"/>
                <w:szCs w:val="20"/>
              </w:rPr>
            </w:pPr>
          </w:p>
        </w:tc>
        <w:tc>
          <w:tcPr>
            <w:tcW w:w="138" w:type="pct"/>
          </w:tcPr>
          <w:p w:rsidR="00435072" w:rsidRPr="007912FA" w:rsidRDefault="00435072" w:rsidP="00435072">
            <w:pPr>
              <w:spacing w:after="0"/>
              <w:rPr>
                <w:rFonts w:ascii="Times New Roman" w:hAnsi="Times New Roman"/>
                <w:sz w:val="20"/>
                <w:szCs w:val="20"/>
              </w:rPr>
            </w:pPr>
          </w:p>
        </w:tc>
        <w:tc>
          <w:tcPr>
            <w:tcW w:w="1159" w:type="pct"/>
            <w:tcBorders>
              <w:top w:val="nil"/>
              <w:left w:val="nil"/>
              <w:bottom w:val="single" w:sz="4" w:space="0" w:color="auto"/>
              <w:right w:val="nil"/>
            </w:tcBorders>
          </w:tcPr>
          <w:p w:rsidR="00435072" w:rsidRPr="007912FA" w:rsidRDefault="00435072" w:rsidP="00435072">
            <w:pPr>
              <w:spacing w:after="0"/>
              <w:rPr>
                <w:rFonts w:ascii="Times New Roman" w:hAnsi="Times New Roman"/>
                <w:sz w:val="20"/>
                <w:szCs w:val="20"/>
              </w:rPr>
            </w:pPr>
          </w:p>
        </w:tc>
        <w:tc>
          <w:tcPr>
            <w:tcW w:w="138" w:type="pct"/>
          </w:tcPr>
          <w:p w:rsidR="00435072" w:rsidRPr="007912FA" w:rsidRDefault="00435072" w:rsidP="00435072">
            <w:pPr>
              <w:spacing w:after="0"/>
              <w:rPr>
                <w:rFonts w:ascii="Times New Roman" w:hAnsi="Times New Roman"/>
                <w:sz w:val="20"/>
                <w:szCs w:val="20"/>
              </w:rPr>
            </w:pPr>
          </w:p>
        </w:tc>
        <w:tc>
          <w:tcPr>
            <w:tcW w:w="2059" w:type="pct"/>
            <w:tcBorders>
              <w:top w:val="nil"/>
              <w:left w:val="nil"/>
              <w:bottom w:val="single" w:sz="4" w:space="0" w:color="auto"/>
              <w:right w:val="nil"/>
            </w:tcBorders>
          </w:tcPr>
          <w:p w:rsidR="00435072" w:rsidRPr="007912FA" w:rsidRDefault="00435072" w:rsidP="00435072">
            <w:pPr>
              <w:spacing w:after="0"/>
              <w:rPr>
                <w:rFonts w:ascii="Times New Roman" w:hAnsi="Times New Roman"/>
                <w:sz w:val="20"/>
                <w:szCs w:val="20"/>
              </w:rPr>
            </w:pPr>
          </w:p>
        </w:tc>
      </w:tr>
      <w:tr w:rsidR="00435072" w:rsidRPr="007912FA" w:rsidTr="00435072">
        <w:tc>
          <w:tcPr>
            <w:tcW w:w="1506" w:type="pct"/>
            <w:tcBorders>
              <w:top w:val="single" w:sz="4" w:space="0" w:color="auto"/>
              <w:left w:val="nil"/>
              <w:bottom w:val="single" w:sz="4" w:space="0" w:color="auto"/>
              <w:right w:val="nil"/>
            </w:tcBorders>
            <w:hideMark/>
          </w:tcPr>
          <w:p w:rsidR="00435072" w:rsidRDefault="00435072" w:rsidP="00435072">
            <w:pPr>
              <w:spacing w:after="0"/>
              <w:jc w:val="center"/>
              <w:rPr>
                <w:rFonts w:ascii="Times New Roman" w:hAnsi="Times New Roman"/>
                <w:sz w:val="20"/>
                <w:szCs w:val="20"/>
              </w:rPr>
            </w:pPr>
            <w:r w:rsidRPr="007912FA">
              <w:rPr>
                <w:rFonts w:ascii="Times New Roman" w:hAnsi="Times New Roman"/>
                <w:sz w:val="20"/>
                <w:szCs w:val="20"/>
              </w:rPr>
              <w:t>(посад</w:t>
            </w:r>
            <w:r>
              <w:rPr>
                <w:rFonts w:ascii="Times New Roman" w:hAnsi="Times New Roman"/>
                <w:sz w:val="20"/>
                <w:szCs w:val="20"/>
              </w:rPr>
              <w:t>а</w:t>
            </w:r>
            <w:r w:rsidRPr="007912FA">
              <w:rPr>
                <w:rFonts w:ascii="Times New Roman" w:hAnsi="Times New Roman"/>
                <w:sz w:val="20"/>
                <w:szCs w:val="20"/>
              </w:rPr>
              <w:t>)</w:t>
            </w:r>
          </w:p>
          <w:p w:rsidR="00435072" w:rsidRPr="007912FA" w:rsidRDefault="00435072" w:rsidP="00435072">
            <w:pPr>
              <w:spacing w:after="0"/>
              <w:jc w:val="center"/>
              <w:rPr>
                <w:rFonts w:ascii="Times New Roman" w:hAnsi="Times New Roman"/>
                <w:sz w:val="20"/>
                <w:szCs w:val="20"/>
              </w:rPr>
            </w:pPr>
          </w:p>
        </w:tc>
        <w:tc>
          <w:tcPr>
            <w:tcW w:w="138" w:type="pct"/>
          </w:tcPr>
          <w:p w:rsidR="00435072" w:rsidRPr="007912FA" w:rsidRDefault="00435072" w:rsidP="00435072">
            <w:pPr>
              <w:spacing w:after="0"/>
              <w:rPr>
                <w:rFonts w:ascii="Times New Roman" w:hAnsi="Times New Roman"/>
                <w:sz w:val="20"/>
                <w:szCs w:val="20"/>
                <w:vertAlign w:val="superscript"/>
              </w:rPr>
            </w:pPr>
          </w:p>
        </w:tc>
        <w:tc>
          <w:tcPr>
            <w:tcW w:w="1159" w:type="pct"/>
            <w:tcBorders>
              <w:top w:val="single" w:sz="4" w:space="0" w:color="auto"/>
              <w:left w:val="nil"/>
              <w:bottom w:val="single" w:sz="4" w:space="0" w:color="auto"/>
              <w:right w:val="nil"/>
            </w:tcBorders>
            <w:hideMark/>
          </w:tcPr>
          <w:p w:rsidR="00435072" w:rsidRPr="007912FA" w:rsidRDefault="00435072" w:rsidP="00435072">
            <w:pPr>
              <w:spacing w:after="0"/>
              <w:jc w:val="center"/>
              <w:rPr>
                <w:rFonts w:ascii="Times New Roman" w:hAnsi="Times New Roman"/>
                <w:sz w:val="20"/>
                <w:szCs w:val="20"/>
              </w:rPr>
            </w:pPr>
            <w:r w:rsidRPr="007912FA">
              <w:rPr>
                <w:rFonts w:ascii="Times New Roman" w:hAnsi="Times New Roman"/>
                <w:sz w:val="20"/>
                <w:szCs w:val="20"/>
              </w:rPr>
              <w:t>(підпис)</w:t>
            </w:r>
          </w:p>
        </w:tc>
        <w:tc>
          <w:tcPr>
            <w:tcW w:w="138" w:type="pct"/>
          </w:tcPr>
          <w:p w:rsidR="00435072" w:rsidRPr="007912FA" w:rsidRDefault="00435072" w:rsidP="00435072">
            <w:pPr>
              <w:spacing w:after="0"/>
              <w:rPr>
                <w:rFonts w:ascii="Times New Roman" w:hAnsi="Times New Roman"/>
                <w:sz w:val="20"/>
                <w:szCs w:val="20"/>
                <w:vertAlign w:val="superscript"/>
              </w:rPr>
            </w:pPr>
          </w:p>
        </w:tc>
        <w:tc>
          <w:tcPr>
            <w:tcW w:w="2059" w:type="pct"/>
            <w:tcBorders>
              <w:top w:val="single" w:sz="4" w:space="0" w:color="auto"/>
              <w:left w:val="nil"/>
              <w:bottom w:val="single" w:sz="4" w:space="0" w:color="auto"/>
              <w:right w:val="nil"/>
            </w:tcBorders>
            <w:hideMark/>
          </w:tcPr>
          <w:p w:rsidR="00435072" w:rsidRPr="007912FA" w:rsidRDefault="00435072" w:rsidP="00435072">
            <w:pPr>
              <w:spacing w:after="0"/>
              <w:jc w:val="center"/>
              <w:rPr>
                <w:rFonts w:ascii="Times New Roman" w:hAnsi="Times New Roman"/>
                <w:sz w:val="20"/>
                <w:szCs w:val="20"/>
              </w:rPr>
            </w:pPr>
            <w:r w:rsidRPr="007912FA">
              <w:rPr>
                <w:rFonts w:ascii="Times New Roman" w:hAnsi="Times New Roman"/>
                <w:sz w:val="20"/>
                <w:szCs w:val="20"/>
              </w:rPr>
              <w:t>(ініціали та прізвище)</w:t>
            </w:r>
          </w:p>
        </w:tc>
      </w:tr>
      <w:tr w:rsidR="00435072" w:rsidRPr="007912FA" w:rsidTr="00435072">
        <w:tc>
          <w:tcPr>
            <w:tcW w:w="1506" w:type="pct"/>
            <w:tcBorders>
              <w:top w:val="single" w:sz="4" w:space="0" w:color="auto"/>
              <w:left w:val="nil"/>
              <w:bottom w:val="nil"/>
              <w:right w:val="nil"/>
            </w:tcBorders>
            <w:hideMark/>
          </w:tcPr>
          <w:p w:rsidR="00435072" w:rsidRDefault="00435072" w:rsidP="00435072">
            <w:pPr>
              <w:spacing w:after="0"/>
              <w:jc w:val="center"/>
              <w:rPr>
                <w:rFonts w:ascii="Times New Roman" w:hAnsi="Times New Roman"/>
                <w:sz w:val="20"/>
                <w:szCs w:val="20"/>
              </w:rPr>
            </w:pPr>
            <w:r w:rsidRPr="007912FA">
              <w:rPr>
                <w:rFonts w:ascii="Times New Roman" w:hAnsi="Times New Roman"/>
                <w:sz w:val="20"/>
                <w:szCs w:val="20"/>
              </w:rPr>
              <w:t>(посад</w:t>
            </w:r>
            <w:r>
              <w:rPr>
                <w:rFonts w:ascii="Times New Roman" w:hAnsi="Times New Roman"/>
                <w:sz w:val="20"/>
                <w:szCs w:val="20"/>
              </w:rPr>
              <w:t>а</w:t>
            </w:r>
            <w:r w:rsidRPr="007912FA">
              <w:rPr>
                <w:rFonts w:ascii="Times New Roman" w:hAnsi="Times New Roman"/>
                <w:sz w:val="20"/>
                <w:szCs w:val="20"/>
              </w:rPr>
              <w:t>)</w:t>
            </w:r>
          </w:p>
          <w:p w:rsidR="00435072" w:rsidRPr="007912FA" w:rsidRDefault="00435072" w:rsidP="00435072">
            <w:pPr>
              <w:spacing w:after="0"/>
              <w:jc w:val="center"/>
              <w:rPr>
                <w:rFonts w:ascii="Times New Roman" w:hAnsi="Times New Roman"/>
                <w:sz w:val="20"/>
                <w:szCs w:val="20"/>
              </w:rPr>
            </w:pPr>
          </w:p>
        </w:tc>
        <w:tc>
          <w:tcPr>
            <w:tcW w:w="138" w:type="pct"/>
          </w:tcPr>
          <w:p w:rsidR="00435072" w:rsidRPr="007912FA" w:rsidRDefault="00435072" w:rsidP="00435072">
            <w:pPr>
              <w:spacing w:after="0"/>
              <w:rPr>
                <w:rFonts w:ascii="Times New Roman" w:hAnsi="Times New Roman"/>
                <w:sz w:val="20"/>
                <w:szCs w:val="20"/>
                <w:vertAlign w:val="superscript"/>
              </w:rPr>
            </w:pPr>
          </w:p>
        </w:tc>
        <w:tc>
          <w:tcPr>
            <w:tcW w:w="1159" w:type="pct"/>
            <w:tcBorders>
              <w:top w:val="single" w:sz="4" w:space="0" w:color="auto"/>
              <w:left w:val="nil"/>
              <w:bottom w:val="nil"/>
              <w:right w:val="nil"/>
            </w:tcBorders>
            <w:hideMark/>
          </w:tcPr>
          <w:p w:rsidR="00435072" w:rsidRPr="007912FA" w:rsidRDefault="00435072" w:rsidP="00435072">
            <w:pPr>
              <w:spacing w:after="0"/>
              <w:jc w:val="center"/>
              <w:rPr>
                <w:rFonts w:ascii="Times New Roman" w:hAnsi="Times New Roman"/>
                <w:sz w:val="20"/>
                <w:szCs w:val="20"/>
              </w:rPr>
            </w:pPr>
            <w:r w:rsidRPr="007912FA">
              <w:rPr>
                <w:rFonts w:ascii="Times New Roman" w:hAnsi="Times New Roman"/>
                <w:sz w:val="20"/>
                <w:szCs w:val="20"/>
              </w:rPr>
              <w:t>(підпис)</w:t>
            </w:r>
          </w:p>
        </w:tc>
        <w:tc>
          <w:tcPr>
            <w:tcW w:w="138" w:type="pct"/>
          </w:tcPr>
          <w:p w:rsidR="00435072" w:rsidRPr="007912FA" w:rsidRDefault="00435072" w:rsidP="00435072">
            <w:pPr>
              <w:spacing w:after="0"/>
              <w:rPr>
                <w:rFonts w:ascii="Times New Roman" w:hAnsi="Times New Roman"/>
                <w:sz w:val="20"/>
                <w:szCs w:val="20"/>
                <w:vertAlign w:val="superscript"/>
              </w:rPr>
            </w:pPr>
          </w:p>
        </w:tc>
        <w:tc>
          <w:tcPr>
            <w:tcW w:w="2059" w:type="pct"/>
            <w:tcBorders>
              <w:top w:val="single" w:sz="4" w:space="0" w:color="auto"/>
              <w:left w:val="nil"/>
              <w:bottom w:val="nil"/>
              <w:right w:val="nil"/>
            </w:tcBorders>
            <w:hideMark/>
          </w:tcPr>
          <w:p w:rsidR="00435072" w:rsidRPr="007912FA" w:rsidRDefault="00435072" w:rsidP="00435072">
            <w:pPr>
              <w:spacing w:after="0"/>
              <w:jc w:val="center"/>
              <w:rPr>
                <w:rFonts w:ascii="Times New Roman" w:hAnsi="Times New Roman"/>
                <w:sz w:val="20"/>
                <w:szCs w:val="20"/>
              </w:rPr>
            </w:pPr>
            <w:r w:rsidRPr="007912FA">
              <w:rPr>
                <w:rFonts w:ascii="Times New Roman" w:hAnsi="Times New Roman"/>
                <w:sz w:val="20"/>
                <w:szCs w:val="20"/>
              </w:rPr>
              <w:t>(ініціали та прізвище)</w:t>
            </w:r>
          </w:p>
        </w:tc>
      </w:tr>
    </w:tbl>
    <w:p w:rsidR="00435072" w:rsidRDefault="00435072" w:rsidP="003B4CD0">
      <w:pPr>
        <w:spacing w:after="0"/>
        <w:ind w:firstLine="567"/>
        <w:jc w:val="both"/>
        <w:rPr>
          <w:rFonts w:ascii="Times New Roman" w:hAnsi="Times New Roman"/>
          <w:sz w:val="20"/>
          <w:szCs w:val="20"/>
        </w:rPr>
      </w:pPr>
    </w:p>
    <w:p w:rsidR="006425AB" w:rsidRDefault="006425AB" w:rsidP="003B4CD0">
      <w:pPr>
        <w:spacing w:after="0"/>
        <w:ind w:firstLine="567"/>
        <w:jc w:val="both"/>
        <w:rPr>
          <w:rFonts w:ascii="Times New Roman" w:hAnsi="Times New Roman"/>
          <w:sz w:val="24"/>
          <w:szCs w:val="24"/>
        </w:rPr>
      </w:pPr>
      <w:r w:rsidRPr="007912FA">
        <w:rPr>
          <w:rFonts w:ascii="Times New Roman" w:hAnsi="Times New Roman"/>
          <w:sz w:val="24"/>
          <w:szCs w:val="24"/>
        </w:rPr>
        <w:t xml:space="preserve">Примірник цього акта на </w:t>
      </w:r>
      <w:r w:rsidRPr="007912FA">
        <w:rPr>
          <w:rFonts w:ascii="Times New Roman" w:hAnsi="Times New Roman"/>
          <w:sz w:val="24"/>
          <w:szCs w:val="24"/>
        </w:rPr>
        <w:sym w:font="Wingdings 2" w:char="F0A3"/>
      </w:r>
      <w:r w:rsidRPr="007912FA">
        <w:rPr>
          <w:rFonts w:ascii="Times New Roman" w:hAnsi="Times New Roman"/>
          <w:sz w:val="24"/>
          <w:szCs w:val="24"/>
        </w:rPr>
        <w:sym w:font="Wingdings 2" w:char="F0A3"/>
      </w:r>
      <w:r w:rsidRPr="007912FA">
        <w:rPr>
          <w:rFonts w:ascii="Times New Roman" w:hAnsi="Times New Roman"/>
          <w:sz w:val="24"/>
          <w:szCs w:val="24"/>
        </w:rPr>
        <w:t xml:space="preserve"> сторінках отримано </w:t>
      </w:r>
      <w:r w:rsidRPr="007912FA">
        <w:rPr>
          <w:rFonts w:ascii="Times New Roman" w:hAnsi="Times New Roman"/>
          <w:sz w:val="24"/>
          <w:szCs w:val="24"/>
        </w:rPr>
        <w:sym w:font="Wingdings 2" w:char="F0A3"/>
      </w:r>
      <w:r w:rsidRPr="007912FA">
        <w:rPr>
          <w:rFonts w:ascii="Times New Roman" w:hAnsi="Times New Roman"/>
          <w:sz w:val="24"/>
          <w:szCs w:val="24"/>
        </w:rPr>
        <w:sym w:font="Wingdings 2" w:char="F0A3"/>
      </w:r>
      <w:r w:rsidRPr="007912FA">
        <w:rPr>
          <w:rFonts w:ascii="Times New Roman" w:hAnsi="Times New Roman"/>
          <w:sz w:val="24"/>
          <w:szCs w:val="24"/>
        </w:rPr>
        <w:t>.</w:t>
      </w:r>
      <w:r w:rsidRPr="007912FA">
        <w:rPr>
          <w:rFonts w:ascii="Times New Roman" w:hAnsi="Times New Roman"/>
          <w:sz w:val="24"/>
          <w:szCs w:val="24"/>
        </w:rPr>
        <w:sym w:font="Wingdings 2" w:char="F0A3"/>
      </w:r>
      <w:r w:rsidRPr="007912FA">
        <w:rPr>
          <w:rFonts w:ascii="Times New Roman" w:hAnsi="Times New Roman"/>
          <w:sz w:val="24"/>
          <w:szCs w:val="24"/>
        </w:rPr>
        <w:sym w:font="Wingdings 2" w:char="F0A3"/>
      </w:r>
      <w:r w:rsidRPr="007912FA">
        <w:rPr>
          <w:rFonts w:ascii="Times New Roman" w:hAnsi="Times New Roman"/>
          <w:sz w:val="24"/>
          <w:szCs w:val="24"/>
        </w:rPr>
        <w:t>.</w:t>
      </w:r>
      <w:r w:rsidRPr="007912FA">
        <w:rPr>
          <w:rFonts w:ascii="Times New Roman" w:hAnsi="Times New Roman"/>
          <w:sz w:val="24"/>
          <w:szCs w:val="24"/>
        </w:rPr>
        <w:sym w:font="Wingdings 2" w:char="F0A3"/>
      </w:r>
      <w:r w:rsidRPr="007912FA">
        <w:rPr>
          <w:rFonts w:ascii="Times New Roman" w:hAnsi="Times New Roman"/>
          <w:sz w:val="24"/>
          <w:szCs w:val="24"/>
        </w:rPr>
        <w:sym w:font="Wingdings 2" w:char="F0A3"/>
      </w:r>
      <w:r w:rsidRPr="007912FA">
        <w:rPr>
          <w:rFonts w:ascii="Times New Roman" w:hAnsi="Times New Roman"/>
          <w:sz w:val="24"/>
          <w:szCs w:val="24"/>
        </w:rPr>
        <w:sym w:font="Wingdings 2" w:char="F0A3"/>
      </w:r>
      <w:r w:rsidRPr="007912FA">
        <w:rPr>
          <w:rFonts w:ascii="Times New Roman" w:hAnsi="Times New Roman"/>
          <w:sz w:val="24"/>
          <w:szCs w:val="24"/>
        </w:rPr>
        <w:sym w:font="Wingdings 2" w:char="F0A3"/>
      </w:r>
      <w:r w:rsidRPr="007912FA">
        <w:rPr>
          <w:rFonts w:ascii="Times New Roman" w:hAnsi="Times New Roman"/>
          <w:sz w:val="24"/>
          <w:szCs w:val="24"/>
        </w:rPr>
        <w:t>:</w:t>
      </w:r>
    </w:p>
    <w:p w:rsidR="007A78D7" w:rsidRDefault="007A78D7" w:rsidP="003B4CD0">
      <w:pPr>
        <w:spacing w:after="0"/>
        <w:ind w:firstLine="567"/>
        <w:jc w:val="both"/>
        <w:rPr>
          <w:rFonts w:ascii="Times New Roman" w:hAnsi="Times New Roman"/>
          <w:sz w:val="24"/>
          <w:szCs w:val="24"/>
          <w:lang w:val="ru-RU"/>
        </w:rPr>
      </w:pPr>
    </w:p>
    <w:p w:rsidR="003B4CD0" w:rsidRPr="003B4CD0" w:rsidRDefault="003B4CD0" w:rsidP="003B4CD0">
      <w:pPr>
        <w:spacing w:after="0"/>
        <w:ind w:firstLine="567"/>
        <w:jc w:val="both"/>
        <w:rPr>
          <w:rFonts w:ascii="Times New Roman" w:hAnsi="Times New Roman"/>
          <w:sz w:val="24"/>
          <w:szCs w:val="24"/>
          <w:lang w:val="ru-RU" w:eastAsia="ru-RU"/>
        </w:rPr>
      </w:pPr>
    </w:p>
    <w:tbl>
      <w:tblPr>
        <w:tblW w:w="5000" w:type="pct"/>
        <w:tblLook w:val="01E0" w:firstRow="1" w:lastRow="1" w:firstColumn="1" w:lastColumn="1" w:noHBand="0" w:noVBand="0"/>
      </w:tblPr>
      <w:tblGrid>
        <w:gridCol w:w="3193"/>
        <w:gridCol w:w="296"/>
        <w:gridCol w:w="2480"/>
        <w:gridCol w:w="295"/>
        <w:gridCol w:w="4418"/>
      </w:tblGrid>
      <w:tr w:rsidR="006425AB" w:rsidRPr="007912FA" w:rsidTr="003C5B5B">
        <w:trPr>
          <w:trHeight w:val="20"/>
        </w:trPr>
        <w:tc>
          <w:tcPr>
            <w:tcW w:w="1494" w:type="pct"/>
            <w:tcBorders>
              <w:top w:val="single" w:sz="4" w:space="0" w:color="auto"/>
              <w:left w:val="nil"/>
              <w:bottom w:val="nil"/>
              <w:right w:val="nil"/>
            </w:tcBorders>
            <w:hideMark/>
          </w:tcPr>
          <w:p w:rsidR="006425AB" w:rsidRPr="007912FA" w:rsidRDefault="006425AB" w:rsidP="007A78D7">
            <w:pPr>
              <w:spacing w:after="0"/>
              <w:jc w:val="center"/>
              <w:rPr>
                <w:rFonts w:ascii="Times New Roman" w:hAnsi="Times New Roman"/>
                <w:sz w:val="20"/>
                <w:szCs w:val="20"/>
              </w:rPr>
            </w:pPr>
            <w:r w:rsidRPr="007912FA">
              <w:rPr>
                <w:rFonts w:ascii="Times New Roman" w:hAnsi="Times New Roman"/>
                <w:sz w:val="20"/>
                <w:szCs w:val="20"/>
              </w:rPr>
              <w:t>(посад</w:t>
            </w:r>
            <w:r w:rsidR="007A78D7">
              <w:rPr>
                <w:rFonts w:ascii="Times New Roman" w:hAnsi="Times New Roman"/>
                <w:sz w:val="20"/>
                <w:szCs w:val="20"/>
              </w:rPr>
              <w:t>а</w:t>
            </w:r>
            <w:r w:rsidRPr="007912FA">
              <w:rPr>
                <w:rFonts w:ascii="Times New Roman" w:hAnsi="Times New Roman"/>
                <w:sz w:val="20"/>
                <w:szCs w:val="20"/>
              </w:rPr>
              <w:t>)</w:t>
            </w:r>
          </w:p>
        </w:tc>
        <w:tc>
          <w:tcPr>
            <w:tcW w:w="138" w:type="pct"/>
          </w:tcPr>
          <w:p w:rsidR="006425AB" w:rsidRPr="007912FA" w:rsidRDefault="006425AB" w:rsidP="003B4CD0">
            <w:pPr>
              <w:spacing w:after="0"/>
              <w:jc w:val="center"/>
              <w:rPr>
                <w:rFonts w:ascii="Times New Roman" w:hAnsi="Times New Roman"/>
                <w:sz w:val="20"/>
                <w:szCs w:val="20"/>
                <w:vertAlign w:val="superscript"/>
              </w:rPr>
            </w:pPr>
          </w:p>
        </w:tc>
        <w:tc>
          <w:tcPr>
            <w:tcW w:w="1161" w:type="pct"/>
            <w:tcBorders>
              <w:top w:val="single" w:sz="4" w:space="0" w:color="auto"/>
              <w:left w:val="nil"/>
              <w:bottom w:val="nil"/>
              <w:right w:val="nil"/>
            </w:tcBorders>
            <w:hideMark/>
          </w:tcPr>
          <w:p w:rsidR="006425AB" w:rsidRPr="007912FA" w:rsidRDefault="006425AB" w:rsidP="003B4CD0">
            <w:pPr>
              <w:spacing w:after="0"/>
              <w:jc w:val="center"/>
              <w:rPr>
                <w:rFonts w:ascii="Times New Roman" w:hAnsi="Times New Roman"/>
                <w:sz w:val="20"/>
                <w:szCs w:val="20"/>
              </w:rPr>
            </w:pPr>
            <w:r w:rsidRPr="007912FA">
              <w:rPr>
                <w:rFonts w:ascii="Times New Roman" w:hAnsi="Times New Roman"/>
                <w:sz w:val="20"/>
                <w:szCs w:val="20"/>
              </w:rPr>
              <w:t>(підпис)</w:t>
            </w:r>
          </w:p>
        </w:tc>
        <w:tc>
          <w:tcPr>
            <w:tcW w:w="138" w:type="pct"/>
          </w:tcPr>
          <w:p w:rsidR="006425AB" w:rsidRPr="007912FA" w:rsidRDefault="006425AB" w:rsidP="003B4CD0">
            <w:pPr>
              <w:spacing w:after="0"/>
              <w:jc w:val="center"/>
              <w:rPr>
                <w:rFonts w:ascii="Times New Roman" w:hAnsi="Times New Roman"/>
                <w:sz w:val="20"/>
                <w:szCs w:val="20"/>
                <w:vertAlign w:val="superscript"/>
              </w:rPr>
            </w:pPr>
          </w:p>
        </w:tc>
        <w:tc>
          <w:tcPr>
            <w:tcW w:w="2068" w:type="pct"/>
            <w:tcBorders>
              <w:top w:val="single" w:sz="4" w:space="0" w:color="auto"/>
              <w:left w:val="nil"/>
              <w:bottom w:val="nil"/>
              <w:right w:val="nil"/>
            </w:tcBorders>
            <w:hideMark/>
          </w:tcPr>
          <w:p w:rsidR="006425AB" w:rsidRPr="007912FA" w:rsidRDefault="006425AB" w:rsidP="003B4CD0">
            <w:pPr>
              <w:spacing w:after="0"/>
              <w:jc w:val="center"/>
              <w:rPr>
                <w:rFonts w:ascii="Times New Roman" w:hAnsi="Times New Roman"/>
                <w:sz w:val="20"/>
                <w:szCs w:val="20"/>
              </w:rPr>
            </w:pPr>
            <w:r w:rsidRPr="007912FA">
              <w:rPr>
                <w:rFonts w:ascii="Times New Roman" w:hAnsi="Times New Roman"/>
                <w:sz w:val="20"/>
                <w:szCs w:val="20"/>
              </w:rPr>
              <w:t>(ініціали та прізвище)</w:t>
            </w:r>
          </w:p>
        </w:tc>
      </w:tr>
    </w:tbl>
    <w:p w:rsidR="003B4CD0" w:rsidRDefault="003B4CD0" w:rsidP="003B4CD0">
      <w:pPr>
        <w:spacing w:after="0"/>
        <w:ind w:firstLine="567"/>
        <w:rPr>
          <w:rFonts w:ascii="Times New Roman" w:hAnsi="Times New Roman"/>
          <w:sz w:val="24"/>
          <w:szCs w:val="24"/>
          <w:lang w:val="ru-RU"/>
        </w:rPr>
      </w:pPr>
    </w:p>
    <w:p w:rsidR="006425AB" w:rsidRPr="007912FA" w:rsidRDefault="006425AB" w:rsidP="003B4CD0">
      <w:pPr>
        <w:spacing w:after="0"/>
        <w:ind w:firstLine="567"/>
        <w:rPr>
          <w:rFonts w:ascii="Times New Roman" w:hAnsi="Times New Roman"/>
          <w:sz w:val="24"/>
          <w:szCs w:val="24"/>
        </w:rPr>
      </w:pPr>
      <w:r w:rsidRPr="007912FA">
        <w:rPr>
          <w:rFonts w:ascii="Times New Roman" w:hAnsi="Times New Roman"/>
          <w:sz w:val="24"/>
          <w:szCs w:val="24"/>
        </w:rPr>
        <w:t>Відмітка про відмову від підписання керівником суб’єкта господарювання або уповноваженою ним особою, третіми особами цього акта ________________________________________________________________________________________________________________________________________________________________</w:t>
      </w:r>
      <w:r w:rsidR="0086305D">
        <w:rPr>
          <w:rFonts w:ascii="Times New Roman" w:hAnsi="Times New Roman"/>
          <w:sz w:val="24"/>
          <w:szCs w:val="24"/>
        </w:rPr>
        <w:t>______________</w:t>
      </w:r>
    </w:p>
    <w:p w:rsidR="0086305D" w:rsidRDefault="0086305D" w:rsidP="003B4CD0">
      <w:pPr>
        <w:pStyle w:val="a9"/>
        <w:spacing w:after="0" w:line="240" w:lineRule="auto"/>
        <w:ind w:left="0"/>
        <w:rPr>
          <w:rFonts w:ascii="Times New Roman" w:hAnsi="Times New Roman"/>
          <w:color w:val="000000"/>
          <w:sz w:val="28"/>
          <w:szCs w:val="28"/>
        </w:rPr>
      </w:pPr>
    </w:p>
    <w:p w:rsidR="0086305D" w:rsidRPr="001E4FDB" w:rsidRDefault="0086305D" w:rsidP="003B4CD0">
      <w:pPr>
        <w:pStyle w:val="a9"/>
        <w:spacing w:after="0" w:line="240" w:lineRule="auto"/>
        <w:ind w:left="0"/>
        <w:rPr>
          <w:rFonts w:ascii="Times New Roman" w:hAnsi="Times New Roman"/>
          <w:color w:val="000000"/>
          <w:sz w:val="24"/>
          <w:szCs w:val="24"/>
        </w:rPr>
      </w:pPr>
      <w:r w:rsidRPr="001E4FDB">
        <w:rPr>
          <w:rFonts w:ascii="Times New Roman" w:hAnsi="Times New Roman"/>
          <w:color w:val="000000"/>
          <w:sz w:val="24"/>
          <w:szCs w:val="24"/>
        </w:rPr>
        <w:t xml:space="preserve">Директор департаменту </w:t>
      </w:r>
    </w:p>
    <w:p w:rsidR="0086305D" w:rsidRPr="001E4FDB" w:rsidRDefault="0086305D" w:rsidP="003B4CD0">
      <w:pPr>
        <w:pStyle w:val="a9"/>
        <w:spacing w:after="0" w:line="240" w:lineRule="auto"/>
        <w:ind w:left="0"/>
        <w:rPr>
          <w:rFonts w:ascii="Times New Roman" w:hAnsi="Times New Roman"/>
          <w:color w:val="000000"/>
          <w:sz w:val="24"/>
          <w:szCs w:val="24"/>
        </w:rPr>
      </w:pPr>
      <w:r w:rsidRPr="001E4FDB">
        <w:rPr>
          <w:rFonts w:ascii="Times New Roman" w:hAnsi="Times New Roman"/>
          <w:color w:val="000000"/>
          <w:sz w:val="24"/>
          <w:szCs w:val="24"/>
        </w:rPr>
        <w:t>правового забезпечення</w:t>
      </w:r>
      <w:r w:rsidRPr="001E4FDB">
        <w:rPr>
          <w:rFonts w:ascii="Times New Roman" w:hAnsi="Times New Roman"/>
          <w:color w:val="000000"/>
          <w:sz w:val="24"/>
          <w:szCs w:val="24"/>
        </w:rPr>
        <w:tab/>
      </w:r>
      <w:r w:rsidRPr="001E4FDB">
        <w:rPr>
          <w:rFonts w:ascii="Times New Roman" w:hAnsi="Times New Roman"/>
          <w:color w:val="000000"/>
          <w:sz w:val="24"/>
          <w:szCs w:val="24"/>
        </w:rPr>
        <w:tab/>
      </w:r>
      <w:r w:rsidRPr="001E4FDB">
        <w:rPr>
          <w:rFonts w:ascii="Times New Roman" w:hAnsi="Times New Roman"/>
          <w:color w:val="000000"/>
          <w:sz w:val="24"/>
          <w:szCs w:val="24"/>
        </w:rPr>
        <w:tab/>
      </w:r>
      <w:r w:rsidRPr="001E4FDB">
        <w:rPr>
          <w:rFonts w:ascii="Times New Roman" w:hAnsi="Times New Roman"/>
          <w:color w:val="000000"/>
          <w:sz w:val="24"/>
          <w:szCs w:val="24"/>
        </w:rPr>
        <w:tab/>
      </w:r>
      <w:r w:rsidR="001E4FDB">
        <w:rPr>
          <w:rFonts w:ascii="Times New Roman" w:hAnsi="Times New Roman"/>
          <w:color w:val="000000"/>
          <w:sz w:val="24"/>
          <w:szCs w:val="24"/>
        </w:rPr>
        <w:tab/>
      </w:r>
      <w:r w:rsidRPr="001E4FDB">
        <w:rPr>
          <w:rFonts w:ascii="Times New Roman" w:hAnsi="Times New Roman"/>
          <w:color w:val="000000"/>
          <w:sz w:val="24"/>
          <w:szCs w:val="24"/>
        </w:rPr>
        <w:tab/>
      </w:r>
      <w:r w:rsidRPr="001E4FDB">
        <w:rPr>
          <w:rFonts w:ascii="Times New Roman" w:hAnsi="Times New Roman"/>
          <w:color w:val="000000"/>
          <w:sz w:val="24"/>
          <w:szCs w:val="24"/>
        </w:rPr>
        <w:tab/>
        <w:t>М. М. Ярмистий</w:t>
      </w:r>
    </w:p>
    <w:sectPr w:rsidR="0086305D" w:rsidRPr="001E4FDB" w:rsidSect="00067952">
      <w:headerReference w:type="default" r:id="rId23"/>
      <w:pgSz w:w="11906" w:h="16838"/>
      <w:pgMar w:top="-709" w:right="720" w:bottom="567" w:left="720" w:header="284"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14" w:rsidRDefault="00452214" w:rsidP="00D83F29">
      <w:pPr>
        <w:spacing w:after="0" w:line="240" w:lineRule="auto"/>
      </w:pPr>
      <w:r>
        <w:separator/>
      </w:r>
    </w:p>
  </w:endnote>
  <w:endnote w:type="continuationSeparator" w:id="0">
    <w:p w:rsidR="00452214" w:rsidRDefault="00452214" w:rsidP="00D8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14" w:rsidRDefault="00452214" w:rsidP="00D83F29">
      <w:pPr>
        <w:spacing w:after="0" w:line="240" w:lineRule="auto"/>
      </w:pPr>
      <w:r>
        <w:separator/>
      </w:r>
    </w:p>
  </w:footnote>
  <w:footnote w:type="continuationSeparator" w:id="0">
    <w:p w:rsidR="00452214" w:rsidRDefault="00452214" w:rsidP="00D8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2766"/>
      <w:docPartObj>
        <w:docPartGallery w:val="Page Numbers (Top of Page)"/>
        <w:docPartUnique/>
      </w:docPartObj>
    </w:sdtPr>
    <w:sdtEndPr/>
    <w:sdtContent>
      <w:p w:rsidR="003A5F55" w:rsidRDefault="001A46BA" w:rsidP="00C432EE">
        <w:pPr>
          <w:pStyle w:val="aa"/>
          <w:jc w:val="center"/>
        </w:pPr>
        <w:r>
          <w:fldChar w:fldCharType="begin"/>
        </w:r>
        <w:r>
          <w:instrText xml:space="preserve"> PAGE   \* MERGEFORMAT </w:instrText>
        </w:r>
        <w:r>
          <w:fldChar w:fldCharType="separate"/>
        </w:r>
        <w:r w:rsidR="0014232D">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1CAD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0BAEFB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7C4F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2632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DC2A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B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05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8F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16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48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E6551"/>
    <w:multiLevelType w:val="hybridMultilevel"/>
    <w:tmpl w:val="7248C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DD327D"/>
    <w:multiLevelType w:val="hybridMultilevel"/>
    <w:tmpl w:val="DB560FF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2F7AF6"/>
    <w:multiLevelType w:val="hybridMultilevel"/>
    <w:tmpl w:val="E99CCC9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 w15:restartNumberingAfterBreak="0">
    <w:nsid w:val="0E2C661B"/>
    <w:multiLevelType w:val="hybridMultilevel"/>
    <w:tmpl w:val="D8C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D355B4"/>
    <w:multiLevelType w:val="hybridMultilevel"/>
    <w:tmpl w:val="F26CD680"/>
    <w:lvl w:ilvl="0" w:tplc="94027BAC">
      <w:start w:val="6"/>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16A151E6"/>
    <w:multiLevelType w:val="hybridMultilevel"/>
    <w:tmpl w:val="14B25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6E20616"/>
    <w:multiLevelType w:val="hybridMultilevel"/>
    <w:tmpl w:val="653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8B7459"/>
    <w:multiLevelType w:val="hybridMultilevel"/>
    <w:tmpl w:val="ADF0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651602"/>
    <w:multiLevelType w:val="hybridMultilevel"/>
    <w:tmpl w:val="DB887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254E78"/>
    <w:multiLevelType w:val="hybridMultilevel"/>
    <w:tmpl w:val="A4CA89E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1E6843ED"/>
    <w:multiLevelType w:val="hybridMultilevel"/>
    <w:tmpl w:val="5F747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B71534"/>
    <w:multiLevelType w:val="hybridMultilevel"/>
    <w:tmpl w:val="641CEB0E"/>
    <w:lvl w:ilvl="0" w:tplc="0DA60846">
      <w:start w:val="1"/>
      <w:numFmt w:val="decimal"/>
      <w:lvlText w:val="%1."/>
      <w:lvlJc w:val="left"/>
      <w:pPr>
        <w:ind w:left="720" w:hanging="360"/>
      </w:pPr>
      <w:rPr>
        <w:rFonts w:ascii="Times New Roman" w:hAnsi="Times New Roman" w:cs="Times New Roman" w:hint="default"/>
        <w:b w:val="0"/>
        <w:i w:val="0"/>
        <w:caps w:val="0"/>
        <w:strike w:val="0"/>
        <w:dstrike w:val="0"/>
        <w:vanish w:val="0"/>
        <w:spacing w:val="0"/>
        <w:w w:val="100"/>
        <w:kern w:val="0"/>
        <w:sz w:val="28"/>
        <w:szCs w:val="28"/>
        <w:vertAlign w:val="baseli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2C9D4278"/>
    <w:multiLevelType w:val="hybridMultilevel"/>
    <w:tmpl w:val="36221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D70BDE"/>
    <w:multiLevelType w:val="hybridMultilevel"/>
    <w:tmpl w:val="EC08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6C788B"/>
    <w:multiLevelType w:val="hybridMultilevel"/>
    <w:tmpl w:val="8296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815982"/>
    <w:multiLevelType w:val="hybridMultilevel"/>
    <w:tmpl w:val="4094D022"/>
    <w:lvl w:ilvl="0" w:tplc="B0D454D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654513"/>
    <w:multiLevelType w:val="hybridMultilevel"/>
    <w:tmpl w:val="46D0EB14"/>
    <w:lvl w:ilvl="0" w:tplc="28C466E6">
      <w:start w:val="4"/>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45586C"/>
    <w:multiLevelType w:val="hybridMultilevel"/>
    <w:tmpl w:val="014A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E942C9"/>
    <w:multiLevelType w:val="hybridMultilevel"/>
    <w:tmpl w:val="CF207B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42CD0449"/>
    <w:multiLevelType w:val="hybridMultilevel"/>
    <w:tmpl w:val="0912605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091C30"/>
    <w:multiLevelType w:val="hybridMultilevel"/>
    <w:tmpl w:val="46C2FECA"/>
    <w:lvl w:ilvl="0" w:tplc="847ABFE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B46C94"/>
    <w:multiLevelType w:val="hybridMultilevel"/>
    <w:tmpl w:val="8A06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206015"/>
    <w:multiLevelType w:val="hybridMultilevel"/>
    <w:tmpl w:val="A718F6AC"/>
    <w:lvl w:ilvl="0" w:tplc="48B4B544">
      <w:start w:val="5"/>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3" w15:restartNumberingAfterBreak="0">
    <w:nsid w:val="55B718C9"/>
    <w:multiLevelType w:val="hybridMultilevel"/>
    <w:tmpl w:val="0A3635A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15:restartNumberingAfterBreak="0">
    <w:nsid w:val="630B799E"/>
    <w:multiLevelType w:val="hybridMultilevel"/>
    <w:tmpl w:val="9A7C1EF6"/>
    <w:lvl w:ilvl="0" w:tplc="3FCE1E38">
      <w:start w:val="4"/>
      <w:numFmt w:val="bullet"/>
      <w:lvlText w:val="-"/>
      <w:lvlJc w:val="left"/>
      <w:pPr>
        <w:ind w:left="480" w:hanging="360"/>
      </w:pPr>
      <w:rPr>
        <w:rFonts w:ascii="Times New Roman" w:eastAsia="Times New Roman" w:hAnsi="Times New Roman"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5" w15:restartNumberingAfterBreak="0">
    <w:nsid w:val="6678480E"/>
    <w:multiLevelType w:val="hybridMultilevel"/>
    <w:tmpl w:val="1C3EDE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914D85"/>
    <w:multiLevelType w:val="hybridMultilevel"/>
    <w:tmpl w:val="5F7C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611A61"/>
    <w:multiLevelType w:val="hybridMultilevel"/>
    <w:tmpl w:val="81B4533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FCE740A"/>
    <w:multiLevelType w:val="hybridMultilevel"/>
    <w:tmpl w:val="C7520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3D73A3"/>
    <w:multiLevelType w:val="hybridMultilevel"/>
    <w:tmpl w:val="2318A4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75C30834"/>
    <w:multiLevelType w:val="hybridMultilevel"/>
    <w:tmpl w:val="DBDE4CCC"/>
    <w:lvl w:ilvl="0" w:tplc="A3C43AD2">
      <w:start w:val="1"/>
      <w:numFmt w:val="decimal"/>
      <w:lvlText w:val="13.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867E8E"/>
    <w:multiLevelType w:val="hybridMultilevel"/>
    <w:tmpl w:val="ADF0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F81FB1"/>
    <w:multiLevelType w:val="hybridMultilevel"/>
    <w:tmpl w:val="05E8DA14"/>
    <w:lvl w:ilvl="0" w:tplc="28C466E6">
      <w:start w:val="4"/>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713850"/>
    <w:multiLevelType w:val="hybridMultilevel"/>
    <w:tmpl w:val="C5909BC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44" w15:restartNumberingAfterBreak="0">
    <w:nsid w:val="79741BA7"/>
    <w:multiLevelType w:val="hybridMultilevel"/>
    <w:tmpl w:val="6E02E3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BC325D"/>
    <w:multiLevelType w:val="hybridMultilevel"/>
    <w:tmpl w:val="291A4B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15:restartNumberingAfterBreak="0">
    <w:nsid w:val="7D5323FE"/>
    <w:multiLevelType w:val="hybridMultilevel"/>
    <w:tmpl w:val="DC786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4"/>
  </w:num>
  <w:num w:numId="3">
    <w:abstractNumId w:val="25"/>
  </w:num>
  <w:num w:numId="4">
    <w:abstractNumId w:val="32"/>
  </w:num>
  <w:num w:numId="5">
    <w:abstractNumId w:val="15"/>
  </w:num>
  <w:num w:numId="6">
    <w:abstractNumId w:val="39"/>
  </w:num>
  <w:num w:numId="7">
    <w:abstractNumId w:val="23"/>
  </w:num>
  <w:num w:numId="8">
    <w:abstractNumId w:val="41"/>
  </w:num>
  <w:num w:numId="9">
    <w:abstractNumId w:val="27"/>
  </w:num>
  <w:num w:numId="10">
    <w:abstractNumId w:val="28"/>
  </w:num>
  <w:num w:numId="11">
    <w:abstractNumId w:val="19"/>
  </w:num>
  <w:num w:numId="12">
    <w:abstractNumId w:val="43"/>
  </w:num>
  <w:num w:numId="13">
    <w:abstractNumId w:val="17"/>
  </w:num>
  <w:num w:numId="14">
    <w:abstractNumId w:val="36"/>
  </w:num>
  <w:num w:numId="15">
    <w:abstractNumId w:val="42"/>
  </w:num>
  <w:num w:numId="16">
    <w:abstractNumId w:val="14"/>
  </w:num>
  <w:num w:numId="17">
    <w:abstractNumId w:val="26"/>
  </w:num>
  <w:num w:numId="18">
    <w:abstractNumId w:val="20"/>
  </w:num>
  <w:num w:numId="19">
    <w:abstractNumId w:val="31"/>
  </w:num>
  <w:num w:numId="20">
    <w:abstractNumId w:val="24"/>
  </w:num>
  <w:num w:numId="21">
    <w:abstractNumId w:val="38"/>
  </w:num>
  <w:num w:numId="22">
    <w:abstractNumId w:val="16"/>
  </w:num>
  <w:num w:numId="23">
    <w:abstractNumId w:val="18"/>
  </w:num>
  <w:num w:numId="24">
    <w:abstractNumId w:val="12"/>
  </w:num>
  <w:num w:numId="25">
    <w:abstractNumId w:val="33"/>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2"/>
  </w:num>
  <w:num w:numId="39">
    <w:abstractNumId w:val="21"/>
  </w:num>
  <w:num w:numId="40">
    <w:abstractNumId w:val="37"/>
  </w:num>
  <w:num w:numId="41">
    <w:abstractNumId w:val="44"/>
  </w:num>
  <w:num w:numId="42">
    <w:abstractNumId w:val="10"/>
  </w:num>
  <w:num w:numId="43">
    <w:abstractNumId w:val="35"/>
  </w:num>
  <w:num w:numId="44">
    <w:abstractNumId w:val="46"/>
  </w:num>
  <w:num w:numId="45">
    <w:abstractNumId w:val="30"/>
  </w:num>
  <w:num w:numId="46">
    <w:abstractNumId w:val="1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6EEA"/>
    <w:rsid w:val="000010F2"/>
    <w:rsid w:val="00002354"/>
    <w:rsid w:val="00007ECC"/>
    <w:rsid w:val="00011CC2"/>
    <w:rsid w:val="00014450"/>
    <w:rsid w:val="00015D2B"/>
    <w:rsid w:val="000240AD"/>
    <w:rsid w:val="000253D5"/>
    <w:rsid w:val="00030717"/>
    <w:rsid w:val="00030D08"/>
    <w:rsid w:val="00030FD6"/>
    <w:rsid w:val="00031654"/>
    <w:rsid w:val="0003206D"/>
    <w:rsid w:val="000362C0"/>
    <w:rsid w:val="00053D75"/>
    <w:rsid w:val="00053E86"/>
    <w:rsid w:val="00054DFA"/>
    <w:rsid w:val="00057164"/>
    <w:rsid w:val="000620B0"/>
    <w:rsid w:val="00067952"/>
    <w:rsid w:val="00070826"/>
    <w:rsid w:val="00077BA6"/>
    <w:rsid w:val="00082629"/>
    <w:rsid w:val="00083537"/>
    <w:rsid w:val="00085101"/>
    <w:rsid w:val="00090972"/>
    <w:rsid w:val="00090CCA"/>
    <w:rsid w:val="00090E21"/>
    <w:rsid w:val="00091F25"/>
    <w:rsid w:val="000928B8"/>
    <w:rsid w:val="00093C05"/>
    <w:rsid w:val="000A0475"/>
    <w:rsid w:val="000A0976"/>
    <w:rsid w:val="000A1ED3"/>
    <w:rsid w:val="000A2A8B"/>
    <w:rsid w:val="000A3D37"/>
    <w:rsid w:val="000A54B6"/>
    <w:rsid w:val="000A62CB"/>
    <w:rsid w:val="000A7B95"/>
    <w:rsid w:val="000B02A1"/>
    <w:rsid w:val="000B2506"/>
    <w:rsid w:val="000C00EE"/>
    <w:rsid w:val="000C0922"/>
    <w:rsid w:val="000C2199"/>
    <w:rsid w:val="000D04EE"/>
    <w:rsid w:val="000D0719"/>
    <w:rsid w:val="000D73FE"/>
    <w:rsid w:val="000E2313"/>
    <w:rsid w:val="000E35B6"/>
    <w:rsid w:val="000E628E"/>
    <w:rsid w:val="000F0844"/>
    <w:rsid w:val="000F12A3"/>
    <w:rsid w:val="000F2A77"/>
    <w:rsid w:val="001001C8"/>
    <w:rsid w:val="00115414"/>
    <w:rsid w:val="0012399E"/>
    <w:rsid w:val="001248AE"/>
    <w:rsid w:val="00125C50"/>
    <w:rsid w:val="001266DA"/>
    <w:rsid w:val="001271F8"/>
    <w:rsid w:val="001301A4"/>
    <w:rsid w:val="0013324E"/>
    <w:rsid w:val="001412F3"/>
    <w:rsid w:val="0014232D"/>
    <w:rsid w:val="0015373E"/>
    <w:rsid w:val="00162EBE"/>
    <w:rsid w:val="00164F31"/>
    <w:rsid w:val="00165710"/>
    <w:rsid w:val="0016571D"/>
    <w:rsid w:val="001718A6"/>
    <w:rsid w:val="0017318F"/>
    <w:rsid w:val="0018022F"/>
    <w:rsid w:val="00182400"/>
    <w:rsid w:val="00185052"/>
    <w:rsid w:val="00187565"/>
    <w:rsid w:val="00191BF0"/>
    <w:rsid w:val="001964DB"/>
    <w:rsid w:val="001A419D"/>
    <w:rsid w:val="001A46BA"/>
    <w:rsid w:val="001A51E0"/>
    <w:rsid w:val="001B3A40"/>
    <w:rsid w:val="001B7AAC"/>
    <w:rsid w:val="001D0C06"/>
    <w:rsid w:val="001E1A79"/>
    <w:rsid w:val="001E4FDB"/>
    <w:rsid w:val="001E6BFD"/>
    <w:rsid w:val="001F0FA5"/>
    <w:rsid w:val="001F10B1"/>
    <w:rsid w:val="002005DD"/>
    <w:rsid w:val="00203321"/>
    <w:rsid w:val="002050B4"/>
    <w:rsid w:val="00205147"/>
    <w:rsid w:val="002065A4"/>
    <w:rsid w:val="00206D98"/>
    <w:rsid w:val="00210E7C"/>
    <w:rsid w:val="00216375"/>
    <w:rsid w:val="00217399"/>
    <w:rsid w:val="00221E68"/>
    <w:rsid w:val="002318EC"/>
    <w:rsid w:val="0023217E"/>
    <w:rsid w:val="002440E5"/>
    <w:rsid w:val="00245939"/>
    <w:rsid w:val="0025247A"/>
    <w:rsid w:val="002524FE"/>
    <w:rsid w:val="002547E9"/>
    <w:rsid w:val="002574C8"/>
    <w:rsid w:val="00261F95"/>
    <w:rsid w:val="002678CB"/>
    <w:rsid w:val="002734FC"/>
    <w:rsid w:val="002746F8"/>
    <w:rsid w:val="002849AC"/>
    <w:rsid w:val="00290FB1"/>
    <w:rsid w:val="0029201B"/>
    <w:rsid w:val="00293375"/>
    <w:rsid w:val="002967CA"/>
    <w:rsid w:val="002B033F"/>
    <w:rsid w:val="002B6CB6"/>
    <w:rsid w:val="002D1E57"/>
    <w:rsid w:val="002D41D9"/>
    <w:rsid w:val="002D528B"/>
    <w:rsid w:val="002D6556"/>
    <w:rsid w:val="002D7989"/>
    <w:rsid w:val="002D7E83"/>
    <w:rsid w:val="002E0F81"/>
    <w:rsid w:val="002E2BE5"/>
    <w:rsid w:val="002E60B6"/>
    <w:rsid w:val="002F2855"/>
    <w:rsid w:val="002F2F6B"/>
    <w:rsid w:val="0030122E"/>
    <w:rsid w:val="003014F6"/>
    <w:rsid w:val="003112A0"/>
    <w:rsid w:val="003112C0"/>
    <w:rsid w:val="00311F16"/>
    <w:rsid w:val="0032596B"/>
    <w:rsid w:val="00332F7E"/>
    <w:rsid w:val="00332FB2"/>
    <w:rsid w:val="003373F6"/>
    <w:rsid w:val="00337410"/>
    <w:rsid w:val="00337D49"/>
    <w:rsid w:val="003402EB"/>
    <w:rsid w:val="0034060F"/>
    <w:rsid w:val="00345F73"/>
    <w:rsid w:val="00346105"/>
    <w:rsid w:val="00351A0B"/>
    <w:rsid w:val="0035787E"/>
    <w:rsid w:val="003620A3"/>
    <w:rsid w:val="0036352A"/>
    <w:rsid w:val="003638DC"/>
    <w:rsid w:val="00364D74"/>
    <w:rsid w:val="003659C6"/>
    <w:rsid w:val="003664CC"/>
    <w:rsid w:val="003805B8"/>
    <w:rsid w:val="00380D01"/>
    <w:rsid w:val="003820D2"/>
    <w:rsid w:val="00382D8A"/>
    <w:rsid w:val="0038369C"/>
    <w:rsid w:val="00386CC0"/>
    <w:rsid w:val="00390C94"/>
    <w:rsid w:val="00395762"/>
    <w:rsid w:val="00395F28"/>
    <w:rsid w:val="0039710B"/>
    <w:rsid w:val="00397127"/>
    <w:rsid w:val="00397B2B"/>
    <w:rsid w:val="003A10AE"/>
    <w:rsid w:val="003A4C01"/>
    <w:rsid w:val="003A5F55"/>
    <w:rsid w:val="003A6BE9"/>
    <w:rsid w:val="003B0C92"/>
    <w:rsid w:val="003B4CD0"/>
    <w:rsid w:val="003B52F7"/>
    <w:rsid w:val="003C2B51"/>
    <w:rsid w:val="003C4A37"/>
    <w:rsid w:val="003C4F85"/>
    <w:rsid w:val="003C5B5B"/>
    <w:rsid w:val="003D4409"/>
    <w:rsid w:val="003D4F58"/>
    <w:rsid w:val="003E143F"/>
    <w:rsid w:val="003E16D5"/>
    <w:rsid w:val="003E482A"/>
    <w:rsid w:val="003F22E1"/>
    <w:rsid w:val="003F43F8"/>
    <w:rsid w:val="003F5EE2"/>
    <w:rsid w:val="00400BC6"/>
    <w:rsid w:val="00400FDE"/>
    <w:rsid w:val="0040188B"/>
    <w:rsid w:val="00403AD9"/>
    <w:rsid w:val="00403ED4"/>
    <w:rsid w:val="0041195C"/>
    <w:rsid w:val="0041496F"/>
    <w:rsid w:val="00414E32"/>
    <w:rsid w:val="00414F0D"/>
    <w:rsid w:val="00415593"/>
    <w:rsid w:val="00420971"/>
    <w:rsid w:val="004231E6"/>
    <w:rsid w:val="00423C6E"/>
    <w:rsid w:val="00435072"/>
    <w:rsid w:val="00435840"/>
    <w:rsid w:val="00441909"/>
    <w:rsid w:val="00443C5D"/>
    <w:rsid w:val="0044459A"/>
    <w:rsid w:val="00447088"/>
    <w:rsid w:val="00452214"/>
    <w:rsid w:val="0046189B"/>
    <w:rsid w:val="00462226"/>
    <w:rsid w:val="00463E73"/>
    <w:rsid w:val="00466923"/>
    <w:rsid w:val="00470B79"/>
    <w:rsid w:val="00471B26"/>
    <w:rsid w:val="004733C9"/>
    <w:rsid w:val="00483701"/>
    <w:rsid w:val="004841DE"/>
    <w:rsid w:val="00484EF6"/>
    <w:rsid w:val="00486665"/>
    <w:rsid w:val="00496A9C"/>
    <w:rsid w:val="004978C5"/>
    <w:rsid w:val="004A21EF"/>
    <w:rsid w:val="004A2F80"/>
    <w:rsid w:val="004A69AC"/>
    <w:rsid w:val="004B5DA6"/>
    <w:rsid w:val="004C08EA"/>
    <w:rsid w:val="004C347B"/>
    <w:rsid w:val="004C4281"/>
    <w:rsid w:val="004C45CB"/>
    <w:rsid w:val="004D0817"/>
    <w:rsid w:val="004D474F"/>
    <w:rsid w:val="004E085B"/>
    <w:rsid w:val="004E22C5"/>
    <w:rsid w:val="004E4F1E"/>
    <w:rsid w:val="004E798E"/>
    <w:rsid w:val="004F1688"/>
    <w:rsid w:val="004F62BA"/>
    <w:rsid w:val="004F6DCE"/>
    <w:rsid w:val="004F7FB5"/>
    <w:rsid w:val="0050107B"/>
    <w:rsid w:val="00501CEE"/>
    <w:rsid w:val="00502948"/>
    <w:rsid w:val="005035C8"/>
    <w:rsid w:val="00504AF5"/>
    <w:rsid w:val="00512E78"/>
    <w:rsid w:val="00513543"/>
    <w:rsid w:val="00513AC9"/>
    <w:rsid w:val="00516C9A"/>
    <w:rsid w:val="00520C25"/>
    <w:rsid w:val="00522830"/>
    <w:rsid w:val="005320BD"/>
    <w:rsid w:val="005368A7"/>
    <w:rsid w:val="0054021D"/>
    <w:rsid w:val="00540D7F"/>
    <w:rsid w:val="00543937"/>
    <w:rsid w:val="00546C43"/>
    <w:rsid w:val="00547E25"/>
    <w:rsid w:val="00553B55"/>
    <w:rsid w:val="005650D8"/>
    <w:rsid w:val="005651E8"/>
    <w:rsid w:val="005728F8"/>
    <w:rsid w:val="00576271"/>
    <w:rsid w:val="0057674A"/>
    <w:rsid w:val="00583057"/>
    <w:rsid w:val="0058485F"/>
    <w:rsid w:val="00584AE8"/>
    <w:rsid w:val="00590BB7"/>
    <w:rsid w:val="005A01F7"/>
    <w:rsid w:val="005A0C0F"/>
    <w:rsid w:val="005A59C3"/>
    <w:rsid w:val="005A5E9E"/>
    <w:rsid w:val="005A698D"/>
    <w:rsid w:val="005A7E80"/>
    <w:rsid w:val="005B1D07"/>
    <w:rsid w:val="005B41DB"/>
    <w:rsid w:val="005B69B3"/>
    <w:rsid w:val="005B6F12"/>
    <w:rsid w:val="005B7EC9"/>
    <w:rsid w:val="005D0A85"/>
    <w:rsid w:val="005D20DC"/>
    <w:rsid w:val="005D2ECF"/>
    <w:rsid w:val="005D7E9C"/>
    <w:rsid w:val="005E2BAC"/>
    <w:rsid w:val="005E5F61"/>
    <w:rsid w:val="005E6D36"/>
    <w:rsid w:val="005E79F5"/>
    <w:rsid w:val="005F5D1E"/>
    <w:rsid w:val="005F655C"/>
    <w:rsid w:val="005F7BF6"/>
    <w:rsid w:val="00601907"/>
    <w:rsid w:val="00611C23"/>
    <w:rsid w:val="00613060"/>
    <w:rsid w:val="006134FD"/>
    <w:rsid w:val="00613975"/>
    <w:rsid w:val="00624E23"/>
    <w:rsid w:val="00633419"/>
    <w:rsid w:val="00633E9D"/>
    <w:rsid w:val="00635208"/>
    <w:rsid w:val="006425AB"/>
    <w:rsid w:val="006477B7"/>
    <w:rsid w:val="00655860"/>
    <w:rsid w:val="006561BF"/>
    <w:rsid w:val="00656E25"/>
    <w:rsid w:val="006609F7"/>
    <w:rsid w:val="00661923"/>
    <w:rsid w:val="00662CAC"/>
    <w:rsid w:val="0066336A"/>
    <w:rsid w:val="00667BCE"/>
    <w:rsid w:val="006848A1"/>
    <w:rsid w:val="006908C8"/>
    <w:rsid w:val="00693586"/>
    <w:rsid w:val="00695B36"/>
    <w:rsid w:val="00697AE9"/>
    <w:rsid w:val="006A1AFE"/>
    <w:rsid w:val="006A31C9"/>
    <w:rsid w:val="006A6989"/>
    <w:rsid w:val="006B14E4"/>
    <w:rsid w:val="006B62FF"/>
    <w:rsid w:val="006C3FCF"/>
    <w:rsid w:val="006C54DB"/>
    <w:rsid w:val="006D4FF0"/>
    <w:rsid w:val="006E5E66"/>
    <w:rsid w:val="006E6C37"/>
    <w:rsid w:val="006F547A"/>
    <w:rsid w:val="00701F6D"/>
    <w:rsid w:val="00711029"/>
    <w:rsid w:val="00713690"/>
    <w:rsid w:val="00717116"/>
    <w:rsid w:val="00723321"/>
    <w:rsid w:val="007308F6"/>
    <w:rsid w:val="00732CE5"/>
    <w:rsid w:val="00741B0A"/>
    <w:rsid w:val="007431E0"/>
    <w:rsid w:val="0075065B"/>
    <w:rsid w:val="00750CB0"/>
    <w:rsid w:val="007628ED"/>
    <w:rsid w:val="007639DD"/>
    <w:rsid w:val="0076610D"/>
    <w:rsid w:val="00773230"/>
    <w:rsid w:val="00776DA8"/>
    <w:rsid w:val="0077794A"/>
    <w:rsid w:val="007820B0"/>
    <w:rsid w:val="007912FA"/>
    <w:rsid w:val="00791E42"/>
    <w:rsid w:val="007927D1"/>
    <w:rsid w:val="007A4910"/>
    <w:rsid w:val="007A607B"/>
    <w:rsid w:val="007A78D7"/>
    <w:rsid w:val="007B01B7"/>
    <w:rsid w:val="007B43FF"/>
    <w:rsid w:val="007B4960"/>
    <w:rsid w:val="007B5D45"/>
    <w:rsid w:val="007C69BE"/>
    <w:rsid w:val="007D18FC"/>
    <w:rsid w:val="007D1CC0"/>
    <w:rsid w:val="007E3E6A"/>
    <w:rsid w:val="007F06E1"/>
    <w:rsid w:val="007F5E9B"/>
    <w:rsid w:val="007F6B0B"/>
    <w:rsid w:val="008003F3"/>
    <w:rsid w:val="00802AB6"/>
    <w:rsid w:val="00803D8F"/>
    <w:rsid w:val="008064E5"/>
    <w:rsid w:val="00807A5C"/>
    <w:rsid w:val="00807C48"/>
    <w:rsid w:val="008128E6"/>
    <w:rsid w:val="00825742"/>
    <w:rsid w:val="00830048"/>
    <w:rsid w:val="008311E2"/>
    <w:rsid w:val="00834028"/>
    <w:rsid w:val="00834988"/>
    <w:rsid w:val="00837C0D"/>
    <w:rsid w:val="00837D61"/>
    <w:rsid w:val="00843796"/>
    <w:rsid w:val="0084424D"/>
    <w:rsid w:val="00846E53"/>
    <w:rsid w:val="008542B1"/>
    <w:rsid w:val="00854C69"/>
    <w:rsid w:val="00856B89"/>
    <w:rsid w:val="00856F27"/>
    <w:rsid w:val="0086305D"/>
    <w:rsid w:val="00871773"/>
    <w:rsid w:val="00872C7C"/>
    <w:rsid w:val="008737B9"/>
    <w:rsid w:val="00880244"/>
    <w:rsid w:val="008817BA"/>
    <w:rsid w:val="00884A57"/>
    <w:rsid w:val="00886EB6"/>
    <w:rsid w:val="008878A1"/>
    <w:rsid w:val="00887BEA"/>
    <w:rsid w:val="00887CF5"/>
    <w:rsid w:val="00890040"/>
    <w:rsid w:val="00890FF0"/>
    <w:rsid w:val="00892603"/>
    <w:rsid w:val="00893702"/>
    <w:rsid w:val="008937B9"/>
    <w:rsid w:val="008948A6"/>
    <w:rsid w:val="00897A1F"/>
    <w:rsid w:val="008A48D8"/>
    <w:rsid w:val="008A725F"/>
    <w:rsid w:val="008A76E3"/>
    <w:rsid w:val="008B2715"/>
    <w:rsid w:val="008B4F83"/>
    <w:rsid w:val="008C1468"/>
    <w:rsid w:val="008C73DB"/>
    <w:rsid w:val="008D03AA"/>
    <w:rsid w:val="008D198F"/>
    <w:rsid w:val="008D4160"/>
    <w:rsid w:val="008D7925"/>
    <w:rsid w:val="008E1225"/>
    <w:rsid w:val="008E2265"/>
    <w:rsid w:val="008E2E35"/>
    <w:rsid w:val="008E2FDF"/>
    <w:rsid w:val="008E4583"/>
    <w:rsid w:val="008E6010"/>
    <w:rsid w:val="008E76C8"/>
    <w:rsid w:val="008E7B26"/>
    <w:rsid w:val="008F074E"/>
    <w:rsid w:val="008F0AD4"/>
    <w:rsid w:val="008F2CBD"/>
    <w:rsid w:val="00901CB4"/>
    <w:rsid w:val="00902CCB"/>
    <w:rsid w:val="00903F66"/>
    <w:rsid w:val="009061C5"/>
    <w:rsid w:val="0091084D"/>
    <w:rsid w:val="0091338A"/>
    <w:rsid w:val="009134B6"/>
    <w:rsid w:val="00923666"/>
    <w:rsid w:val="0093413F"/>
    <w:rsid w:val="009348DF"/>
    <w:rsid w:val="00940960"/>
    <w:rsid w:val="00941A35"/>
    <w:rsid w:val="0095152B"/>
    <w:rsid w:val="0096059E"/>
    <w:rsid w:val="009629B4"/>
    <w:rsid w:val="00970C43"/>
    <w:rsid w:val="0097138C"/>
    <w:rsid w:val="0097283F"/>
    <w:rsid w:val="00974E07"/>
    <w:rsid w:val="00976F80"/>
    <w:rsid w:val="00977CF3"/>
    <w:rsid w:val="00982E86"/>
    <w:rsid w:val="009873C9"/>
    <w:rsid w:val="009903B3"/>
    <w:rsid w:val="00995411"/>
    <w:rsid w:val="00995F8F"/>
    <w:rsid w:val="0099650E"/>
    <w:rsid w:val="00996BA8"/>
    <w:rsid w:val="009A0A4F"/>
    <w:rsid w:val="009A1666"/>
    <w:rsid w:val="009A42FF"/>
    <w:rsid w:val="009A43E7"/>
    <w:rsid w:val="009A68C2"/>
    <w:rsid w:val="009B16C3"/>
    <w:rsid w:val="009B5649"/>
    <w:rsid w:val="009C51D6"/>
    <w:rsid w:val="009D2D54"/>
    <w:rsid w:val="009D60A4"/>
    <w:rsid w:val="009D777C"/>
    <w:rsid w:val="009D7856"/>
    <w:rsid w:val="009D7EC8"/>
    <w:rsid w:val="009E0AFD"/>
    <w:rsid w:val="009E74D4"/>
    <w:rsid w:val="009F219F"/>
    <w:rsid w:val="009F5FC8"/>
    <w:rsid w:val="00A004F1"/>
    <w:rsid w:val="00A0612C"/>
    <w:rsid w:val="00A10949"/>
    <w:rsid w:val="00A15056"/>
    <w:rsid w:val="00A26C59"/>
    <w:rsid w:val="00A338E4"/>
    <w:rsid w:val="00A34814"/>
    <w:rsid w:val="00A51E40"/>
    <w:rsid w:val="00A53EDD"/>
    <w:rsid w:val="00A55864"/>
    <w:rsid w:val="00A56C1B"/>
    <w:rsid w:val="00A577FB"/>
    <w:rsid w:val="00A57C2F"/>
    <w:rsid w:val="00A60BDA"/>
    <w:rsid w:val="00A61BF8"/>
    <w:rsid w:val="00A6736F"/>
    <w:rsid w:val="00A70D23"/>
    <w:rsid w:val="00A81A78"/>
    <w:rsid w:val="00A8311C"/>
    <w:rsid w:val="00A878F5"/>
    <w:rsid w:val="00A94A80"/>
    <w:rsid w:val="00A95918"/>
    <w:rsid w:val="00A95BED"/>
    <w:rsid w:val="00A95D4E"/>
    <w:rsid w:val="00AA27EB"/>
    <w:rsid w:val="00AA6593"/>
    <w:rsid w:val="00AB0754"/>
    <w:rsid w:val="00AB3263"/>
    <w:rsid w:val="00AB6C9B"/>
    <w:rsid w:val="00AB6EFD"/>
    <w:rsid w:val="00AB7E20"/>
    <w:rsid w:val="00AC29FC"/>
    <w:rsid w:val="00AC2BD7"/>
    <w:rsid w:val="00AD297C"/>
    <w:rsid w:val="00AD3B00"/>
    <w:rsid w:val="00AD52B3"/>
    <w:rsid w:val="00AF3F13"/>
    <w:rsid w:val="00B03B98"/>
    <w:rsid w:val="00B04D4D"/>
    <w:rsid w:val="00B05FD2"/>
    <w:rsid w:val="00B06EEA"/>
    <w:rsid w:val="00B13635"/>
    <w:rsid w:val="00B1647A"/>
    <w:rsid w:val="00B168F9"/>
    <w:rsid w:val="00B17E93"/>
    <w:rsid w:val="00B247FE"/>
    <w:rsid w:val="00B37174"/>
    <w:rsid w:val="00B42383"/>
    <w:rsid w:val="00B429A8"/>
    <w:rsid w:val="00B42B6B"/>
    <w:rsid w:val="00B551A5"/>
    <w:rsid w:val="00B55D9F"/>
    <w:rsid w:val="00B629F7"/>
    <w:rsid w:val="00B62D58"/>
    <w:rsid w:val="00B6425E"/>
    <w:rsid w:val="00B757D8"/>
    <w:rsid w:val="00B7629E"/>
    <w:rsid w:val="00B824F8"/>
    <w:rsid w:val="00B87C4B"/>
    <w:rsid w:val="00B936EA"/>
    <w:rsid w:val="00B964E5"/>
    <w:rsid w:val="00B9703B"/>
    <w:rsid w:val="00B97119"/>
    <w:rsid w:val="00BA107A"/>
    <w:rsid w:val="00BA27A2"/>
    <w:rsid w:val="00BA6430"/>
    <w:rsid w:val="00BB066B"/>
    <w:rsid w:val="00BB4A71"/>
    <w:rsid w:val="00BC299C"/>
    <w:rsid w:val="00BD1D77"/>
    <w:rsid w:val="00BD51DB"/>
    <w:rsid w:val="00BE067B"/>
    <w:rsid w:val="00BE18D0"/>
    <w:rsid w:val="00BE7579"/>
    <w:rsid w:val="00BF3010"/>
    <w:rsid w:val="00C0558D"/>
    <w:rsid w:val="00C127B0"/>
    <w:rsid w:val="00C16462"/>
    <w:rsid w:val="00C22C65"/>
    <w:rsid w:val="00C24F10"/>
    <w:rsid w:val="00C30DA3"/>
    <w:rsid w:val="00C37409"/>
    <w:rsid w:val="00C37758"/>
    <w:rsid w:val="00C432EE"/>
    <w:rsid w:val="00C43558"/>
    <w:rsid w:val="00C478F9"/>
    <w:rsid w:val="00C5199C"/>
    <w:rsid w:val="00C5212F"/>
    <w:rsid w:val="00C530F3"/>
    <w:rsid w:val="00C54A6A"/>
    <w:rsid w:val="00C54D76"/>
    <w:rsid w:val="00C66F32"/>
    <w:rsid w:val="00C6708D"/>
    <w:rsid w:val="00C67255"/>
    <w:rsid w:val="00C74024"/>
    <w:rsid w:val="00C75BAF"/>
    <w:rsid w:val="00C77192"/>
    <w:rsid w:val="00C77FA9"/>
    <w:rsid w:val="00C816DC"/>
    <w:rsid w:val="00C81B9D"/>
    <w:rsid w:val="00C835CF"/>
    <w:rsid w:val="00C871C9"/>
    <w:rsid w:val="00C92C60"/>
    <w:rsid w:val="00C96389"/>
    <w:rsid w:val="00CA1A64"/>
    <w:rsid w:val="00CA24F2"/>
    <w:rsid w:val="00CA3B96"/>
    <w:rsid w:val="00CA71C3"/>
    <w:rsid w:val="00CB0EAB"/>
    <w:rsid w:val="00CB6267"/>
    <w:rsid w:val="00CC51A1"/>
    <w:rsid w:val="00CD0AFE"/>
    <w:rsid w:val="00CD1168"/>
    <w:rsid w:val="00CD30A3"/>
    <w:rsid w:val="00CD487C"/>
    <w:rsid w:val="00CD6685"/>
    <w:rsid w:val="00CE5473"/>
    <w:rsid w:val="00CF037C"/>
    <w:rsid w:val="00CF174B"/>
    <w:rsid w:val="00D02EA5"/>
    <w:rsid w:val="00D07BC8"/>
    <w:rsid w:val="00D1191E"/>
    <w:rsid w:val="00D120C0"/>
    <w:rsid w:val="00D14DC1"/>
    <w:rsid w:val="00D151E1"/>
    <w:rsid w:val="00D16073"/>
    <w:rsid w:val="00D25746"/>
    <w:rsid w:val="00D27447"/>
    <w:rsid w:val="00D3489D"/>
    <w:rsid w:val="00D35E36"/>
    <w:rsid w:val="00D44A00"/>
    <w:rsid w:val="00D4500C"/>
    <w:rsid w:val="00D45F57"/>
    <w:rsid w:val="00D46BD1"/>
    <w:rsid w:val="00D472B6"/>
    <w:rsid w:val="00D6213A"/>
    <w:rsid w:val="00D62F72"/>
    <w:rsid w:val="00D63784"/>
    <w:rsid w:val="00D65DB2"/>
    <w:rsid w:val="00D6700F"/>
    <w:rsid w:val="00D67DEC"/>
    <w:rsid w:val="00D710B0"/>
    <w:rsid w:val="00D72F1C"/>
    <w:rsid w:val="00D80CD3"/>
    <w:rsid w:val="00D81038"/>
    <w:rsid w:val="00D81B83"/>
    <w:rsid w:val="00D81C31"/>
    <w:rsid w:val="00D83F29"/>
    <w:rsid w:val="00D870D4"/>
    <w:rsid w:val="00D9287A"/>
    <w:rsid w:val="00D94455"/>
    <w:rsid w:val="00D94830"/>
    <w:rsid w:val="00D97305"/>
    <w:rsid w:val="00DA0C69"/>
    <w:rsid w:val="00DA6831"/>
    <w:rsid w:val="00DB6F08"/>
    <w:rsid w:val="00DC3FED"/>
    <w:rsid w:val="00DD11E9"/>
    <w:rsid w:val="00DD3765"/>
    <w:rsid w:val="00DD39AB"/>
    <w:rsid w:val="00DE0773"/>
    <w:rsid w:val="00DE1F89"/>
    <w:rsid w:val="00DE516C"/>
    <w:rsid w:val="00DE5865"/>
    <w:rsid w:val="00DE61B0"/>
    <w:rsid w:val="00DE648E"/>
    <w:rsid w:val="00DE6711"/>
    <w:rsid w:val="00DE6834"/>
    <w:rsid w:val="00DE7BD5"/>
    <w:rsid w:val="00DF53A3"/>
    <w:rsid w:val="00DF68E1"/>
    <w:rsid w:val="00DF759D"/>
    <w:rsid w:val="00E037CC"/>
    <w:rsid w:val="00E120A9"/>
    <w:rsid w:val="00E1783E"/>
    <w:rsid w:val="00E23414"/>
    <w:rsid w:val="00E256E7"/>
    <w:rsid w:val="00E26BCA"/>
    <w:rsid w:val="00E331BA"/>
    <w:rsid w:val="00E36DA5"/>
    <w:rsid w:val="00E37B45"/>
    <w:rsid w:val="00E40C2E"/>
    <w:rsid w:val="00E4161A"/>
    <w:rsid w:val="00E432FA"/>
    <w:rsid w:val="00E50AFE"/>
    <w:rsid w:val="00E606F8"/>
    <w:rsid w:val="00E60E50"/>
    <w:rsid w:val="00E6149A"/>
    <w:rsid w:val="00E617A3"/>
    <w:rsid w:val="00E624D5"/>
    <w:rsid w:val="00E6492F"/>
    <w:rsid w:val="00E6752E"/>
    <w:rsid w:val="00E70E9E"/>
    <w:rsid w:val="00E71A5C"/>
    <w:rsid w:val="00E74DAC"/>
    <w:rsid w:val="00E753D3"/>
    <w:rsid w:val="00E85AC0"/>
    <w:rsid w:val="00E945FB"/>
    <w:rsid w:val="00EA0F15"/>
    <w:rsid w:val="00EA4A20"/>
    <w:rsid w:val="00EA6B5F"/>
    <w:rsid w:val="00EB15AB"/>
    <w:rsid w:val="00EB5441"/>
    <w:rsid w:val="00EB5C3B"/>
    <w:rsid w:val="00EC1C88"/>
    <w:rsid w:val="00EC1EC4"/>
    <w:rsid w:val="00EC2788"/>
    <w:rsid w:val="00EC2891"/>
    <w:rsid w:val="00EC3135"/>
    <w:rsid w:val="00EC44CF"/>
    <w:rsid w:val="00EC7066"/>
    <w:rsid w:val="00ED3668"/>
    <w:rsid w:val="00ED76BD"/>
    <w:rsid w:val="00ED7D5F"/>
    <w:rsid w:val="00EE03F4"/>
    <w:rsid w:val="00EE7B64"/>
    <w:rsid w:val="00EF179E"/>
    <w:rsid w:val="00EF1A44"/>
    <w:rsid w:val="00EF4A5A"/>
    <w:rsid w:val="00EF6C3A"/>
    <w:rsid w:val="00EF6F9D"/>
    <w:rsid w:val="00EF725E"/>
    <w:rsid w:val="00F00D24"/>
    <w:rsid w:val="00F01EE9"/>
    <w:rsid w:val="00F10580"/>
    <w:rsid w:val="00F1154C"/>
    <w:rsid w:val="00F174B6"/>
    <w:rsid w:val="00F17FF4"/>
    <w:rsid w:val="00F263D3"/>
    <w:rsid w:val="00F266B1"/>
    <w:rsid w:val="00F27B74"/>
    <w:rsid w:val="00F32D2A"/>
    <w:rsid w:val="00F343E8"/>
    <w:rsid w:val="00F34DAE"/>
    <w:rsid w:val="00F3730C"/>
    <w:rsid w:val="00F37312"/>
    <w:rsid w:val="00F4157B"/>
    <w:rsid w:val="00F41C0E"/>
    <w:rsid w:val="00F4352E"/>
    <w:rsid w:val="00F451E7"/>
    <w:rsid w:val="00F46E9D"/>
    <w:rsid w:val="00F471D0"/>
    <w:rsid w:val="00F47F32"/>
    <w:rsid w:val="00F54C71"/>
    <w:rsid w:val="00F555ED"/>
    <w:rsid w:val="00F5595D"/>
    <w:rsid w:val="00F67145"/>
    <w:rsid w:val="00F70A84"/>
    <w:rsid w:val="00F775BB"/>
    <w:rsid w:val="00F8150E"/>
    <w:rsid w:val="00F82B29"/>
    <w:rsid w:val="00F9077B"/>
    <w:rsid w:val="00F91636"/>
    <w:rsid w:val="00FA0DDD"/>
    <w:rsid w:val="00FA2826"/>
    <w:rsid w:val="00FA2D7B"/>
    <w:rsid w:val="00FA34EE"/>
    <w:rsid w:val="00FB602C"/>
    <w:rsid w:val="00FB71D9"/>
    <w:rsid w:val="00FC0A3B"/>
    <w:rsid w:val="00FC197F"/>
    <w:rsid w:val="00FC2834"/>
    <w:rsid w:val="00FC334B"/>
    <w:rsid w:val="00FC4283"/>
    <w:rsid w:val="00FC568C"/>
    <w:rsid w:val="00FD19E6"/>
    <w:rsid w:val="00FE09CA"/>
    <w:rsid w:val="00FE1932"/>
    <w:rsid w:val="00FE3C37"/>
    <w:rsid w:val="00FF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60F291"/>
  <w15:docId w15:val="{F6225396-CC8A-411C-967A-20CF4FB3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2F3"/>
    <w:pPr>
      <w:spacing w:after="160" w:line="259" w:lineRule="auto"/>
    </w:pPr>
    <w:rPr>
      <w:rFonts w:cs="Times New Roman"/>
      <w:sz w:val="22"/>
      <w:szCs w:val="22"/>
      <w:lang w:val="uk-UA" w:eastAsia="en-US"/>
    </w:rPr>
  </w:style>
  <w:style w:type="paragraph" w:styleId="1">
    <w:name w:val="heading 1"/>
    <w:basedOn w:val="a"/>
    <w:next w:val="a"/>
    <w:link w:val="10"/>
    <w:qFormat/>
    <w:rsid w:val="00902CCB"/>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902CCB"/>
    <w:pPr>
      <w:keepNext/>
      <w:spacing w:before="240" w:after="60" w:line="240" w:lineRule="auto"/>
      <w:outlineLvl w:val="1"/>
    </w:pPr>
    <w:rPr>
      <w:rFonts w:ascii="Arial" w:hAnsi="Arial"/>
      <w:b/>
      <w:bCs/>
      <w:i/>
      <w:iCs/>
      <w:sz w:val="28"/>
      <w:szCs w:val="28"/>
      <w:lang w:val="en-US"/>
    </w:rPr>
  </w:style>
  <w:style w:type="paragraph" w:styleId="3">
    <w:name w:val="heading 3"/>
    <w:basedOn w:val="a"/>
    <w:next w:val="a"/>
    <w:link w:val="30"/>
    <w:uiPriority w:val="9"/>
    <w:qFormat/>
    <w:rsid w:val="00B06EEA"/>
    <w:pPr>
      <w:keepNext/>
      <w:spacing w:before="120" w:after="0" w:line="240" w:lineRule="auto"/>
      <w:ind w:left="567"/>
      <w:outlineLvl w:val="2"/>
    </w:pPr>
    <w:rPr>
      <w:rFonts w:ascii="Antiqua" w:hAnsi="Antiqua"/>
      <w:b/>
      <w:i/>
      <w:sz w:val="20"/>
      <w:szCs w:val="20"/>
      <w:lang w:eastAsia="ru-RU"/>
    </w:rPr>
  </w:style>
  <w:style w:type="paragraph" w:styleId="6">
    <w:name w:val="heading 6"/>
    <w:basedOn w:val="a"/>
    <w:next w:val="a"/>
    <w:link w:val="60"/>
    <w:qFormat/>
    <w:rsid w:val="00902CCB"/>
    <w:pPr>
      <w:spacing w:before="240" w:after="60" w:line="276"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B06EEA"/>
    <w:rPr>
      <w:rFonts w:ascii="Antiqua" w:hAnsi="Antiqua" w:cs="Times New Roman"/>
      <w:b/>
      <w:i/>
      <w:sz w:val="20"/>
      <w:szCs w:val="20"/>
      <w:lang w:eastAsia="ru-RU"/>
    </w:rPr>
  </w:style>
  <w:style w:type="paragraph" w:styleId="a3">
    <w:name w:val="Normal (Web)"/>
    <w:basedOn w:val="a"/>
    <w:uiPriority w:val="99"/>
    <w:unhideWhenUsed/>
    <w:rsid w:val="00B06EEA"/>
    <w:pPr>
      <w:spacing w:before="100" w:beforeAutospacing="1" w:after="100" w:afterAutospacing="1" w:line="240" w:lineRule="auto"/>
    </w:pPr>
    <w:rPr>
      <w:rFonts w:ascii="Times New Roman" w:hAnsi="Times New Roman"/>
      <w:sz w:val="24"/>
      <w:szCs w:val="24"/>
      <w:lang w:eastAsia="uk-UA"/>
    </w:rPr>
  </w:style>
  <w:style w:type="character" w:styleId="a4">
    <w:name w:val="Strong"/>
    <w:uiPriority w:val="22"/>
    <w:qFormat/>
    <w:rsid w:val="00B06EEA"/>
    <w:rPr>
      <w:rFonts w:cs="Times New Roman"/>
      <w:b/>
      <w:bCs/>
    </w:rPr>
  </w:style>
  <w:style w:type="paragraph" w:customStyle="1" w:styleId="a5">
    <w:name w:val="Нормальний текст"/>
    <w:basedOn w:val="a"/>
    <w:rsid w:val="00B06EEA"/>
    <w:pPr>
      <w:spacing w:before="120" w:after="0" w:line="240" w:lineRule="auto"/>
      <w:ind w:firstLine="567"/>
    </w:pPr>
    <w:rPr>
      <w:rFonts w:ascii="Antiqua" w:hAnsi="Antiqua"/>
      <w:sz w:val="26"/>
      <w:szCs w:val="20"/>
      <w:lang w:eastAsia="ru-RU"/>
    </w:rPr>
  </w:style>
  <w:style w:type="paragraph" w:customStyle="1" w:styleId="a6">
    <w:name w:val="Шапка документу"/>
    <w:basedOn w:val="a"/>
    <w:rsid w:val="00B06EEA"/>
    <w:pPr>
      <w:keepNext/>
      <w:keepLines/>
      <w:spacing w:after="240" w:line="240" w:lineRule="auto"/>
      <w:ind w:left="4536"/>
      <w:jc w:val="center"/>
    </w:pPr>
    <w:rPr>
      <w:rFonts w:ascii="Antiqua" w:hAnsi="Antiqua"/>
      <w:sz w:val="26"/>
      <w:szCs w:val="20"/>
      <w:lang w:eastAsia="ru-RU"/>
    </w:rPr>
  </w:style>
  <w:style w:type="paragraph" w:customStyle="1" w:styleId="a7">
    <w:name w:val="Назва документа"/>
    <w:basedOn w:val="a"/>
    <w:next w:val="a5"/>
    <w:rsid w:val="00B06EEA"/>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B06EEA"/>
    <w:pPr>
      <w:keepNext/>
      <w:keepLines/>
      <w:spacing w:after="240" w:line="240" w:lineRule="auto"/>
      <w:ind w:left="3969"/>
      <w:jc w:val="center"/>
    </w:pPr>
    <w:rPr>
      <w:rFonts w:ascii="Antiqua" w:hAnsi="Antiqua"/>
      <w:sz w:val="26"/>
      <w:szCs w:val="20"/>
      <w:lang w:eastAsia="ru-RU"/>
    </w:rPr>
  </w:style>
  <w:style w:type="table" w:styleId="a8">
    <w:name w:val="Table Grid"/>
    <w:basedOn w:val="a1"/>
    <w:uiPriority w:val="59"/>
    <w:rsid w:val="00B06EE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06EEA"/>
    <w:pPr>
      <w:ind w:left="720"/>
      <w:contextualSpacing/>
    </w:pPr>
  </w:style>
  <w:style w:type="paragraph" w:styleId="aa">
    <w:name w:val="header"/>
    <w:basedOn w:val="a"/>
    <w:link w:val="ab"/>
    <w:uiPriority w:val="99"/>
    <w:unhideWhenUsed/>
    <w:rsid w:val="00D83F29"/>
    <w:pPr>
      <w:tabs>
        <w:tab w:val="center" w:pos="4819"/>
        <w:tab w:val="right" w:pos="9639"/>
      </w:tabs>
    </w:pPr>
  </w:style>
  <w:style w:type="character" w:customStyle="1" w:styleId="ab">
    <w:name w:val="Верхній колонтитул Знак"/>
    <w:link w:val="aa"/>
    <w:uiPriority w:val="99"/>
    <w:rsid w:val="00D83F29"/>
    <w:rPr>
      <w:rFonts w:cs="Times New Roman"/>
      <w:sz w:val="22"/>
      <w:szCs w:val="22"/>
      <w:lang w:eastAsia="en-US"/>
    </w:rPr>
  </w:style>
  <w:style w:type="paragraph" w:styleId="ac">
    <w:name w:val="footer"/>
    <w:basedOn w:val="a"/>
    <w:link w:val="ad"/>
    <w:uiPriority w:val="99"/>
    <w:unhideWhenUsed/>
    <w:rsid w:val="00D83F29"/>
    <w:pPr>
      <w:tabs>
        <w:tab w:val="center" w:pos="4819"/>
        <w:tab w:val="right" w:pos="9639"/>
      </w:tabs>
    </w:pPr>
  </w:style>
  <w:style w:type="character" w:customStyle="1" w:styleId="ad">
    <w:name w:val="Нижній колонтитул Знак"/>
    <w:link w:val="ac"/>
    <w:uiPriority w:val="99"/>
    <w:rsid w:val="00D83F29"/>
    <w:rPr>
      <w:rFonts w:cs="Times New Roman"/>
      <w:sz w:val="22"/>
      <w:szCs w:val="22"/>
      <w:lang w:eastAsia="en-US"/>
    </w:rPr>
  </w:style>
  <w:style w:type="character" w:customStyle="1" w:styleId="10">
    <w:name w:val="Заголовок 1 Знак"/>
    <w:link w:val="1"/>
    <w:rsid w:val="00902CCB"/>
    <w:rPr>
      <w:rFonts w:ascii="Cambria" w:hAnsi="Cambria" w:cs="Times New Roman"/>
      <w:b/>
      <w:bCs/>
      <w:kern w:val="32"/>
      <w:sz w:val="32"/>
      <w:szCs w:val="32"/>
      <w:lang w:val="uk-UA" w:eastAsia="en-US"/>
    </w:rPr>
  </w:style>
  <w:style w:type="character" w:customStyle="1" w:styleId="20">
    <w:name w:val="Заголовок 2 Знак"/>
    <w:link w:val="2"/>
    <w:rsid w:val="00902CCB"/>
    <w:rPr>
      <w:rFonts w:ascii="Arial" w:hAnsi="Arial" w:cs="Arial"/>
      <w:b/>
      <w:bCs/>
      <w:i/>
      <w:iCs/>
      <w:sz w:val="28"/>
      <w:szCs w:val="28"/>
      <w:lang w:val="en-US" w:eastAsia="en-US"/>
    </w:rPr>
  </w:style>
  <w:style w:type="character" w:customStyle="1" w:styleId="60">
    <w:name w:val="Заголовок 6 Знак"/>
    <w:link w:val="6"/>
    <w:rsid w:val="00902CCB"/>
    <w:rPr>
      <w:rFonts w:ascii="Times New Roman" w:hAnsi="Times New Roman" w:cs="Times New Roman"/>
      <w:b/>
      <w:bCs/>
      <w:sz w:val="22"/>
      <w:szCs w:val="22"/>
      <w:lang w:val="uk-UA" w:eastAsia="en-US"/>
    </w:rPr>
  </w:style>
  <w:style w:type="paragraph" w:styleId="HTML">
    <w:name w:val="HTML Preformatted"/>
    <w:aliases w:val="Знак7"/>
    <w:basedOn w:val="a"/>
    <w:link w:val="HTML0"/>
    <w:uiPriority w:val="99"/>
    <w:rsid w:val="0090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aliases w:val="Знак7 Знак"/>
    <w:link w:val="HTML"/>
    <w:uiPriority w:val="99"/>
    <w:rsid w:val="00902CCB"/>
    <w:rPr>
      <w:rFonts w:ascii="Courier New" w:hAnsi="Courier New" w:cs="Courier New"/>
    </w:rPr>
  </w:style>
  <w:style w:type="character" w:styleId="ae">
    <w:name w:val="Hyperlink"/>
    <w:rsid w:val="00902CCB"/>
    <w:rPr>
      <w:color w:val="0000FF"/>
      <w:u w:val="single"/>
    </w:rPr>
  </w:style>
  <w:style w:type="paragraph" w:styleId="af">
    <w:name w:val="Balloon Text"/>
    <w:basedOn w:val="a"/>
    <w:link w:val="af0"/>
    <w:semiHidden/>
    <w:rsid w:val="00902CCB"/>
    <w:pPr>
      <w:spacing w:after="0" w:line="240" w:lineRule="auto"/>
    </w:pPr>
    <w:rPr>
      <w:rFonts w:ascii="Tahoma" w:hAnsi="Tahoma"/>
      <w:sz w:val="16"/>
      <w:szCs w:val="16"/>
    </w:rPr>
  </w:style>
  <w:style w:type="character" w:customStyle="1" w:styleId="af0">
    <w:name w:val="Текст у виносці Знак"/>
    <w:link w:val="af"/>
    <w:semiHidden/>
    <w:rsid w:val="00902CCB"/>
    <w:rPr>
      <w:rFonts w:ascii="Tahoma" w:hAnsi="Tahoma" w:cs="Tahoma"/>
      <w:sz w:val="16"/>
      <w:szCs w:val="16"/>
      <w:lang w:val="uk-UA"/>
    </w:rPr>
  </w:style>
  <w:style w:type="character" w:customStyle="1" w:styleId="af1">
    <w:name w:val="Назва Знак"/>
    <w:link w:val="af2"/>
    <w:locked/>
    <w:rsid w:val="00902CCB"/>
    <w:rPr>
      <w:sz w:val="32"/>
      <w:lang w:val="uk-UA"/>
    </w:rPr>
  </w:style>
  <w:style w:type="paragraph" w:styleId="af2">
    <w:name w:val="Title"/>
    <w:basedOn w:val="a"/>
    <w:link w:val="af1"/>
    <w:qFormat/>
    <w:rsid w:val="00902CCB"/>
    <w:pPr>
      <w:spacing w:after="0" w:line="240" w:lineRule="auto"/>
      <w:ind w:left="720" w:right="480" w:firstLine="540"/>
      <w:jc w:val="center"/>
    </w:pPr>
    <w:rPr>
      <w:sz w:val="32"/>
      <w:szCs w:val="20"/>
    </w:rPr>
  </w:style>
  <w:style w:type="character" w:customStyle="1" w:styleId="11">
    <w:name w:val="Название Знак1"/>
    <w:uiPriority w:val="10"/>
    <w:rsid w:val="00902CCB"/>
    <w:rPr>
      <w:rFonts w:ascii="Cambria" w:eastAsia="Times New Roman" w:hAnsi="Cambria" w:cs="Times New Roman"/>
      <w:b/>
      <w:bCs/>
      <w:kern w:val="28"/>
      <w:sz w:val="32"/>
      <w:szCs w:val="32"/>
      <w:lang w:val="uk-UA" w:eastAsia="en-US"/>
    </w:rPr>
  </w:style>
  <w:style w:type="paragraph" w:customStyle="1" w:styleId="12">
    <w:name w:val="Без интервала1"/>
    <w:rsid w:val="00902CCB"/>
    <w:rPr>
      <w:rFonts w:cs="Times New Roman"/>
      <w:sz w:val="22"/>
      <w:szCs w:val="22"/>
      <w:lang w:val="uk-UA" w:eastAsia="en-US"/>
    </w:rPr>
  </w:style>
  <w:style w:type="paragraph" w:styleId="31">
    <w:name w:val="Body Text 3"/>
    <w:basedOn w:val="a"/>
    <w:link w:val="32"/>
    <w:rsid w:val="00902CCB"/>
    <w:pPr>
      <w:spacing w:after="120" w:line="276" w:lineRule="auto"/>
    </w:pPr>
    <w:rPr>
      <w:sz w:val="16"/>
      <w:szCs w:val="16"/>
    </w:rPr>
  </w:style>
  <w:style w:type="character" w:customStyle="1" w:styleId="32">
    <w:name w:val="Основний текст 3 Знак"/>
    <w:link w:val="31"/>
    <w:rsid w:val="00902CCB"/>
    <w:rPr>
      <w:rFonts w:cs="Times New Roman"/>
      <w:sz w:val="16"/>
      <w:szCs w:val="16"/>
      <w:lang w:val="uk-UA"/>
    </w:rPr>
  </w:style>
  <w:style w:type="paragraph" w:styleId="af3">
    <w:name w:val="Body Text Indent"/>
    <w:basedOn w:val="a"/>
    <w:link w:val="af4"/>
    <w:semiHidden/>
    <w:rsid w:val="00902CCB"/>
    <w:pPr>
      <w:spacing w:after="120" w:line="276" w:lineRule="auto"/>
      <w:ind w:left="283"/>
    </w:pPr>
    <w:rPr>
      <w:sz w:val="20"/>
      <w:szCs w:val="20"/>
    </w:rPr>
  </w:style>
  <w:style w:type="character" w:customStyle="1" w:styleId="af4">
    <w:name w:val="Основний текст з відступом Знак"/>
    <w:link w:val="af3"/>
    <w:semiHidden/>
    <w:rsid w:val="00902CCB"/>
    <w:rPr>
      <w:rFonts w:cs="Times New Roman"/>
      <w:lang w:val="uk-UA"/>
    </w:rPr>
  </w:style>
  <w:style w:type="paragraph" w:styleId="af5">
    <w:name w:val="Body Text"/>
    <w:basedOn w:val="a"/>
    <w:link w:val="af6"/>
    <w:rsid w:val="00902CCB"/>
    <w:pPr>
      <w:spacing w:after="120" w:line="276" w:lineRule="auto"/>
    </w:pPr>
    <w:rPr>
      <w:sz w:val="20"/>
      <w:szCs w:val="20"/>
    </w:rPr>
  </w:style>
  <w:style w:type="character" w:customStyle="1" w:styleId="af6">
    <w:name w:val="Основний текст Знак"/>
    <w:link w:val="af5"/>
    <w:rsid w:val="00902CCB"/>
    <w:rPr>
      <w:rFonts w:cs="Times New Roman"/>
      <w:lang w:val="uk-UA"/>
    </w:rPr>
  </w:style>
  <w:style w:type="paragraph" w:customStyle="1" w:styleId="af7">
    <w:name w:val="Заглавие для чек листа Знак"/>
    <w:link w:val="af8"/>
    <w:autoRedefine/>
    <w:rsid w:val="00902CCB"/>
    <w:pPr>
      <w:autoSpaceDE w:val="0"/>
      <w:autoSpaceDN w:val="0"/>
      <w:adjustRightInd w:val="0"/>
      <w:jc w:val="center"/>
    </w:pPr>
    <w:rPr>
      <w:rFonts w:ascii="Times New Roman" w:hAnsi="Times New Roman" w:cs="Times New Roman"/>
      <w:smallCaps/>
      <w:sz w:val="24"/>
      <w:szCs w:val="24"/>
      <w:lang w:eastAsia="en-US"/>
    </w:rPr>
  </w:style>
  <w:style w:type="character" w:customStyle="1" w:styleId="af8">
    <w:name w:val="Заглавие для чек листа Знак Знак"/>
    <w:link w:val="af7"/>
    <w:locked/>
    <w:rsid w:val="00902CCB"/>
    <w:rPr>
      <w:rFonts w:ascii="Times New Roman" w:hAnsi="Times New Roman" w:cs="Times New Roman"/>
      <w:smallCaps/>
      <w:sz w:val="24"/>
      <w:szCs w:val="24"/>
      <w:lang w:eastAsia="en-US" w:bidi="ar-SA"/>
    </w:rPr>
  </w:style>
  <w:style w:type="paragraph" w:customStyle="1" w:styleId="13">
    <w:name w:val="Без интервала1"/>
    <w:rsid w:val="00902CCB"/>
    <w:rPr>
      <w:rFonts w:cs="Times New Roman"/>
      <w:sz w:val="22"/>
      <w:szCs w:val="22"/>
      <w:lang w:eastAsia="en-US"/>
    </w:rPr>
  </w:style>
  <w:style w:type="character" w:customStyle="1" w:styleId="Char">
    <w:name w:val="Заглавие для чек листа Char"/>
    <w:link w:val="af9"/>
    <w:locked/>
    <w:rsid w:val="00902CCB"/>
    <w:rPr>
      <w:smallCaps/>
      <w:sz w:val="24"/>
      <w:lang w:val="uk-UA" w:eastAsia="en-US" w:bidi="ar-SA"/>
    </w:rPr>
  </w:style>
  <w:style w:type="paragraph" w:customStyle="1" w:styleId="af9">
    <w:name w:val="Заглавие для чек листа"/>
    <w:link w:val="Char"/>
    <w:autoRedefine/>
    <w:rsid w:val="00902CCB"/>
    <w:pPr>
      <w:autoSpaceDE w:val="0"/>
      <w:autoSpaceDN w:val="0"/>
      <w:adjustRightInd w:val="0"/>
      <w:jc w:val="center"/>
    </w:pPr>
    <w:rPr>
      <w:smallCaps/>
      <w:sz w:val="24"/>
      <w:lang w:val="uk-UA" w:eastAsia="en-US"/>
    </w:rPr>
  </w:style>
  <w:style w:type="paragraph" w:styleId="33">
    <w:name w:val="Body Text Indent 3"/>
    <w:basedOn w:val="a"/>
    <w:link w:val="34"/>
    <w:semiHidden/>
    <w:rsid w:val="00902CCB"/>
    <w:pPr>
      <w:spacing w:after="120" w:line="276" w:lineRule="auto"/>
      <w:ind w:left="283"/>
    </w:pPr>
    <w:rPr>
      <w:sz w:val="16"/>
      <w:szCs w:val="16"/>
    </w:rPr>
  </w:style>
  <w:style w:type="character" w:customStyle="1" w:styleId="34">
    <w:name w:val="Основний текст з відступом 3 Знак"/>
    <w:link w:val="33"/>
    <w:semiHidden/>
    <w:rsid w:val="00902CCB"/>
    <w:rPr>
      <w:rFonts w:cs="Times New Roman"/>
      <w:sz w:val="16"/>
      <w:szCs w:val="16"/>
      <w:lang w:val="uk-UA" w:eastAsia="en-US"/>
    </w:rPr>
  </w:style>
  <w:style w:type="paragraph" w:styleId="21">
    <w:name w:val="Body Text 2"/>
    <w:basedOn w:val="a"/>
    <w:link w:val="22"/>
    <w:rsid w:val="00902CCB"/>
    <w:pPr>
      <w:spacing w:after="120" w:line="480" w:lineRule="auto"/>
    </w:pPr>
  </w:style>
  <w:style w:type="character" w:customStyle="1" w:styleId="22">
    <w:name w:val="Основний текст 2 Знак"/>
    <w:link w:val="21"/>
    <w:rsid w:val="00902CCB"/>
    <w:rPr>
      <w:rFonts w:cs="Times New Roman"/>
      <w:sz w:val="22"/>
      <w:szCs w:val="22"/>
      <w:lang w:val="uk-UA" w:eastAsia="en-US"/>
    </w:rPr>
  </w:style>
  <w:style w:type="character" w:styleId="afa">
    <w:name w:val="page number"/>
    <w:rsid w:val="00902CCB"/>
    <w:rPr>
      <w:rFonts w:cs="Times New Roman"/>
    </w:rPr>
  </w:style>
  <w:style w:type="character" w:customStyle="1" w:styleId="rvts23">
    <w:name w:val="rvts23"/>
    <w:rsid w:val="00902CCB"/>
  </w:style>
  <w:style w:type="character" w:customStyle="1" w:styleId="rvts9">
    <w:name w:val="rvts9"/>
    <w:rsid w:val="00902CCB"/>
  </w:style>
  <w:style w:type="paragraph" w:customStyle="1" w:styleId="nospacing">
    <w:name w:val="nospacing"/>
    <w:basedOn w:val="a"/>
    <w:rsid w:val="00902CCB"/>
    <w:pPr>
      <w:spacing w:before="100" w:beforeAutospacing="1" w:after="100" w:afterAutospacing="1" w:line="240" w:lineRule="auto"/>
    </w:pPr>
    <w:rPr>
      <w:rFonts w:ascii="Times New Roman" w:hAnsi="Times New Roman"/>
      <w:sz w:val="24"/>
      <w:szCs w:val="24"/>
      <w:lang w:val="ru-RU" w:eastAsia="ru-RU"/>
    </w:rPr>
  </w:style>
  <w:style w:type="paragraph" w:customStyle="1" w:styleId="rvps12">
    <w:name w:val="rvps12"/>
    <w:basedOn w:val="a"/>
    <w:rsid w:val="00902CCB"/>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rsid w:val="00902CCB"/>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rsid w:val="00902CCB"/>
  </w:style>
  <w:style w:type="character" w:customStyle="1" w:styleId="apple-converted-space">
    <w:name w:val="apple-converted-space"/>
    <w:rsid w:val="00902CCB"/>
  </w:style>
  <w:style w:type="paragraph" w:customStyle="1" w:styleId="a50">
    <w:name w:val="a5"/>
    <w:basedOn w:val="a"/>
    <w:rsid w:val="00902CCB"/>
    <w:pPr>
      <w:spacing w:before="100" w:beforeAutospacing="1" w:after="100" w:afterAutospacing="1" w:line="240" w:lineRule="auto"/>
    </w:pPr>
    <w:rPr>
      <w:rFonts w:ascii="Times New Roman" w:hAnsi="Times New Roman"/>
      <w:sz w:val="24"/>
      <w:szCs w:val="24"/>
      <w:lang w:val="ru-RU" w:eastAsia="ru-RU"/>
    </w:rPr>
  </w:style>
  <w:style w:type="paragraph" w:styleId="afb">
    <w:name w:val="footnote text"/>
    <w:basedOn w:val="a"/>
    <w:link w:val="afc"/>
    <w:rsid w:val="00902CCB"/>
    <w:pPr>
      <w:spacing w:after="0" w:line="240" w:lineRule="auto"/>
    </w:pPr>
    <w:rPr>
      <w:sz w:val="20"/>
      <w:szCs w:val="20"/>
    </w:rPr>
  </w:style>
  <w:style w:type="character" w:customStyle="1" w:styleId="afc">
    <w:name w:val="Текст виноски Знак"/>
    <w:link w:val="afb"/>
    <w:rsid w:val="00902CCB"/>
    <w:rPr>
      <w:rFonts w:cs="Times New Roman"/>
      <w:lang w:eastAsia="en-US"/>
    </w:rPr>
  </w:style>
  <w:style w:type="paragraph" w:customStyle="1" w:styleId="14">
    <w:name w:val="заголовок 1"/>
    <w:basedOn w:val="a"/>
    <w:next w:val="a"/>
    <w:rsid w:val="00902CCB"/>
    <w:pPr>
      <w:keepNext/>
      <w:autoSpaceDE w:val="0"/>
      <w:autoSpaceDN w:val="0"/>
      <w:spacing w:after="0" w:line="240" w:lineRule="auto"/>
      <w:ind w:firstLine="720"/>
    </w:pPr>
    <w:rPr>
      <w:rFonts w:ascii="Times New Roman" w:hAnsi="Times New Roman"/>
      <w:sz w:val="28"/>
      <w:szCs w:val="28"/>
      <w:lang w:eastAsia="ru-RU"/>
    </w:rPr>
  </w:style>
  <w:style w:type="paragraph" w:customStyle="1" w:styleId="15">
    <w:name w:val="Абзац списка1"/>
    <w:basedOn w:val="a"/>
    <w:rsid w:val="00902CCB"/>
    <w:pPr>
      <w:spacing w:after="0" w:line="240" w:lineRule="auto"/>
      <w:ind w:left="720"/>
      <w:contextualSpacing/>
    </w:pPr>
    <w:rPr>
      <w:rFonts w:ascii="Antiqua" w:hAnsi="Antiqua"/>
      <w:sz w:val="26"/>
      <w:szCs w:val="20"/>
      <w:lang w:eastAsia="ru-RU"/>
    </w:rPr>
  </w:style>
  <w:style w:type="paragraph" w:customStyle="1" w:styleId="rvps4">
    <w:name w:val="rvps4"/>
    <w:basedOn w:val="a"/>
    <w:rsid w:val="00902CCB"/>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
    <w:rsid w:val="00902CCB"/>
    <w:pPr>
      <w:spacing w:before="100" w:beforeAutospacing="1" w:after="100" w:afterAutospacing="1" w:line="240" w:lineRule="auto"/>
    </w:pPr>
    <w:rPr>
      <w:rFonts w:ascii="Times New Roman" w:hAnsi="Times New Roman"/>
      <w:sz w:val="24"/>
      <w:szCs w:val="24"/>
      <w:lang w:val="ru-RU" w:eastAsia="ru-RU"/>
    </w:rPr>
  </w:style>
  <w:style w:type="paragraph" w:customStyle="1" w:styleId="rvps6">
    <w:name w:val="rvps6"/>
    <w:basedOn w:val="a"/>
    <w:rsid w:val="00902CC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902CCB"/>
  </w:style>
  <w:style w:type="paragraph" w:customStyle="1" w:styleId="tc">
    <w:name w:val="tc"/>
    <w:basedOn w:val="a"/>
    <w:rsid w:val="00902CCB"/>
    <w:pPr>
      <w:spacing w:before="100" w:beforeAutospacing="1" w:after="100" w:afterAutospacing="1" w:line="240" w:lineRule="auto"/>
    </w:pPr>
    <w:rPr>
      <w:rFonts w:ascii="Times New Roman" w:hAnsi="Times New Roman"/>
      <w:sz w:val="24"/>
      <w:szCs w:val="24"/>
      <w:lang w:val="ru-RU" w:eastAsia="ru-RU"/>
    </w:rPr>
  </w:style>
  <w:style w:type="character" w:customStyle="1" w:styleId="st42">
    <w:name w:val="st42"/>
    <w:rsid w:val="00902CCB"/>
    <w:rPr>
      <w:color w:val="000000"/>
    </w:rPr>
  </w:style>
  <w:style w:type="paragraph" w:customStyle="1" w:styleId="rvps2">
    <w:name w:val="rvps2"/>
    <w:basedOn w:val="a"/>
    <w:rsid w:val="00902CCB"/>
    <w:pPr>
      <w:spacing w:before="100" w:beforeAutospacing="1" w:after="100" w:afterAutospacing="1" w:line="240" w:lineRule="auto"/>
    </w:pPr>
    <w:rPr>
      <w:rFonts w:ascii="Times New Roman" w:hAnsi="Times New Roman"/>
      <w:sz w:val="24"/>
      <w:szCs w:val="24"/>
      <w:lang w:val="ru-RU" w:eastAsia="ru-RU"/>
    </w:rPr>
  </w:style>
  <w:style w:type="character" w:styleId="afd">
    <w:name w:val="FollowedHyperlink"/>
    <w:uiPriority w:val="99"/>
    <w:semiHidden/>
    <w:unhideWhenUsed/>
    <w:rsid w:val="0044459A"/>
    <w:rPr>
      <w:color w:val="800080"/>
      <w:u w:val="single"/>
    </w:rPr>
  </w:style>
  <w:style w:type="table" w:styleId="35">
    <w:name w:val="Light Shading Accent 3"/>
    <w:basedOn w:val="a1"/>
    <w:uiPriority w:val="60"/>
    <w:rsid w:val="00D3489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D3489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3">
    <w:name w:val="Light Shading Accent 2"/>
    <w:basedOn w:val="a1"/>
    <w:uiPriority w:val="60"/>
    <w:rsid w:val="00D3489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Светлая заливка - Акцент 11"/>
    <w:basedOn w:val="a1"/>
    <w:uiPriority w:val="60"/>
    <w:rsid w:val="00D348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
    <w:name w:val="Светлая заливка1"/>
    <w:basedOn w:val="a1"/>
    <w:uiPriority w:val="60"/>
    <w:rsid w:val="00D348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vts46">
    <w:name w:val="rvts46"/>
    <w:rsid w:val="00D3489D"/>
  </w:style>
  <w:style w:type="paragraph" w:customStyle="1" w:styleId="rvps17">
    <w:name w:val="rvps17"/>
    <w:basedOn w:val="a"/>
    <w:rsid w:val="00D3489D"/>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rsid w:val="00D3489D"/>
  </w:style>
  <w:style w:type="character" w:customStyle="1" w:styleId="rvts44">
    <w:name w:val="rvts44"/>
    <w:rsid w:val="007A607B"/>
  </w:style>
  <w:style w:type="character" w:styleId="afe">
    <w:name w:val="Emphasis"/>
    <w:uiPriority w:val="20"/>
    <w:qFormat/>
    <w:rsid w:val="0054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8846">
      <w:bodyDiv w:val="1"/>
      <w:marLeft w:val="0"/>
      <w:marRight w:val="0"/>
      <w:marTop w:val="0"/>
      <w:marBottom w:val="0"/>
      <w:divBdr>
        <w:top w:val="none" w:sz="0" w:space="0" w:color="auto"/>
        <w:left w:val="none" w:sz="0" w:space="0" w:color="auto"/>
        <w:bottom w:val="none" w:sz="0" w:space="0" w:color="auto"/>
        <w:right w:val="none" w:sz="0" w:space="0" w:color="auto"/>
      </w:divBdr>
    </w:div>
    <w:div w:id="269095233">
      <w:bodyDiv w:val="1"/>
      <w:marLeft w:val="0"/>
      <w:marRight w:val="0"/>
      <w:marTop w:val="0"/>
      <w:marBottom w:val="0"/>
      <w:divBdr>
        <w:top w:val="none" w:sz="0" w:space="0" w:color="auto"/>
        <w:left w:val="none" w:sz="0" w:space="0" w:color="auto"/>
        <w:bottom w:val="none" w:sz="0" w:space="0" w:color="auto"/>
        <w:right w:val="none" w:sz="0" w:space="0" w:color="auto"/>
      </w:divBdr>
    </w:div>
    <w:div w:id="295185513">
      <w:bodyDiv w:val="1"/>
      <w:marLeft w:val="0"/>
      <w:marRight w:val="0"/>
      <w:marTop w:val="0"/>
      <w:marBottom w:val="0"/>
      <w:divBdr>
        <w:top w:val="none" w:sz="0" w:space="0" w:color="auto"/>
        <w:left w:val="none" w:sz="0" w:space="0" w:color="auto"/>
        <w:bottom w:val="none" w:sz="0" w:space="0" w:color="auto"/>
        <w:right w:val="none" w:sz="0" w:space="0" w:color="auto"/>
      </w:divBdr>
    </w:div>
    <w:div w:id="397024004">
      <w:bodyDiv w:val="1"/>
      <w:marLeft w:val="0"/>
      <w:marRight w:val="0"/>
      <w:marTop w:val="0"/>
      <w:marBottom w:val="0"/>
      <w:divBdr>
        <w:top w:val="none" w:sz="0" w:space="0" w:color="auto"/>
        <w:left w:val="none" w:sz="0" w:space="0" w:color="auto"/>
        <w:bottom w:val="none" w:sz="0" w:space="0" w:color="auto"/>
        <w:right w:val="none" w:sz="0" w:space="0" w:color="auto"/>
      </w:divBdr>
    </w:div>
    <w:div w:id="527642136">
      <w:bodyDiv w:val="1"/>
      <w:marLeft w:val="0"/>
      <w:marRight w:val="0"/>
      <w:marTop w:val="0"/>
      <w:marBottom w:val="0"/>
      <w:divBdr>
        <w:top w:val="none" w:sz="0" w:space="0" w:color="auto"/>
        <w:left w:val="none" w:sz="0" w:space="0" w:color="auto"/>
        <w:bottom w:val="none" w:sz="0" w:space="0" w:color="auto"/>
        <w:right w:val="none" w:sz="0" w:space="0" w:color="auto"/>
      </w:divBdr>
    </w:div>
    <w:div w:id="530655405">
      <w:bodyDiv w:val="1"/>
      <w:marLeft w:val="0"/>
      <w:marRight w:val="0"/>
      <w:marTop w:val="0"/>
      <w:marBottom w:val="0"/>
      <w:divBdr>
        <w:top w:val="none" w:sz="0" w:space="0" w:color="auto"/>
        <w:left w:val="none" w:sz="0" w:space="0" w:color="auto"/>
        <w:bottom w:val="none" w:sz="0" w:space="0" w:color="auto"/>
        <w:right w:val="none" w:sz="0" w:space="0" w:color="auto"/>
      </w:divBdr>
    </w:div>
    <w:div w:id="652488116">
      <w:bodyDiv w:val="1"/>
      <w:marLeft w:val="0"/>
      <w:marRight w:val="0"/>
      <w:marTop w:val="0"/>
      <w:marBottom w:val="0"/>
      <w:divBdr>
        <w:top w:val="none" w:sz="0" w:space="0" w:color="auto"/>
        <w:left w:val="none" w:sz="0" w:space="0" w:color="auto"/>
        <w:bottom w:val="none" w:sz="0" w:space="0" w:color="auto"/>
        <w:right w:val="none" w:sz="0" w:space="0" w:color="auto"/>
      </w:divBdr>
    </w:div>
    <w:div w:id="762456038">
      <w:bodyDiv w:val="1"/>
      <w:marLeft w:val="0"/>
      <w:marRight w:val="0"/>
      <w:marTop w:val="0"/>
      <w:marBottom w:val="0"/>
      <w:divBdr>
        <w:top w:val="none" w:sz="0" w:space="0" w:color="auto"/>
        <w:left w:val="none" w:sz="0" w:space="0" w:color="auto"/>
        <w:bottom w:val="none" w:sz="0" w:space="0" w:color="auto"/>
        <w:right w:val="none" w:sz="0" w:space="0" w:color="auto"/>
      </w:divBdr>
      <w:divsChild>
        <w:div w:id="365646965">
          <w:marLeft w:val="0"/>
          <w:marRight w:val="0"/>
          <w:marTop w:val="0"/>
          <w:marBottom w:val="215"/>
          <w:divBdr>
            <w:top w:val="none" w:sz="0" w:space="0" w:color="auto"/>
            <w:left w:val="none" w:sz="0" w:space="0" w:color="auto"/>
            <w:bottom w:val="none" w:sz="0" w:space="0" w:color="auto"/>
            <w:right w:val="none" w:sz="0" w:space="0" w:color="auto"/>
          </w:divBdr>
        </w:div>
      </w:divsChild>
    </w:div>
    <w:div w:id="902327441">
      <w:bodyDiv w:val="1"/>
      <w:marLeft w:val="0"/>
      <w:marRight w:val="0"/>
      <w:marTop w:val="0"/>
      <w:marBottom w:val="0"/>
      <w:divBdr>
        <w:top w:val="none" w:sz="0" w:space="0" w:color="auto"/>
        <w:left w:val="none" w:sz="0" w:space="0" w:color="auto"/>
        <w:bottom w:val="none" w:sz="0" w:space="0" w:color="auto"/>
        <w:right w:val="none" w:sz="0" w:space="0" w:color="auto"/>
      </w:divBdr>
    </w:div>
    <w:div w:id="946740386">
      <w:bodyDiv w:val="1"/>
      <w:marLeft w:val="0"/>
      <w:marRight w:val="0"/>
      <w:marTop w:val="0"/>
      <w:marBottom w:val="0"/>
      <w:divBdr>
        <w:top w:val="none" w:sz="0" w:space="0" w:color="auto"/>
        <w:left w:val="none" w:sz="0" w:space="0" w:color="auto"/>
        <w:bottom w:val="none" w:sz="0" w:space="0" w:color="auto"/>
        <w:right w:val="none" w:sz="0" w:space="0" w:color="auto"/>
      </w:divBdr>
    </w:div>
    <w:div w:id="997852013">
      <w:bodyDiv w:val="1"/>
      <w:marLeft w:val="0"/>
      <w:marRight w:val="0"/>
      <w:marTop w:val="0"/>
      <w:marBottom w:val="0"/>
      <w:divBdr>
        <w:top w:val="none" w:sz="0" w:space="0" w:color="auto"/>
        <w:left w:val="none" w:sz="0" w:space="0" w:color="auto"/>
        <w:bottom w:val="none" w:sz="0" w:space="0" w:color="auto"/>
        <w:right w:val="none" w:sz="0" w:space="0" w:color="auto"/>
      </w:divBdr>
    </w:div>
    <w:div w:id="1095516867">
      <w:bodyDiv w:val="1"/>
      <w:marLeft w:val="0"/>
      <w:marRight w:val="0"/>
      <w:marTop w:val="0"/>
      <w:marBottom w:val="0"/>
      <w:divBdr>
        <w:top w:val="none" w:sz="0" w:space="0" w:color="auto"/>
        <w:left w:val="none" w:sz="0" w:space="0" w:color="auto"/>
        <w:bottom w:val="none" w:sz="0" w:space="0" w:color="auto"/>
        <w:right w:val="none" w:sz="0" w:space="0" w:color="auto"/>
      </w:divBdr>
    </w:div>
    <w:div w:id="1106655357">
      <w:bodyDiv w:val="1"/>
      <w:marLeft w:val="0"/>
      <w:marRight w:val="0"/>
      <w:marTop w:val="0"/>
      <w:marBottom w:val="0"/>
      <w:divBdr>
        <w:top w:val="none" w:sz="0" w:space="0" w:color="auto"/>
        <w:left w:val="none" w:sz="0" w:space="0" w:color="auto"/>
        <w:bottom w:val="none" w:sz="0" w:space="0" w:color="auto"/>
        <w:right w:val="none" w:sz="0" w:space="0" w:color="auto"/>
      </w:divBdr>
    </w:div>
    <w:div w:id="1147625590">
      <w:bodyDiv w:val="1"/>
      <w:marLeft w:val="0"/>
      <w:marRight w:val="0"/>
      <w:marTop w:val="0"/>
      <w:marBottom w:val="0"/>
      <w:divBdr>
        <w:top w:val="none" w:sz="0" w:space="0" w:color="auto"/>
        <w:left w:val="none" w:sz="0" w:space="0" w:color="auto"/>
        <w:bottom w:val="none" w:sz="0" w:space="0" w:color="auto"/>
        <w:right w:val="none" w:sz="0" w:space="0" w:color="auto"/>
      </w:divBdr>
    </w:div>
    <w:div w:id="1414356434">
      <w:bodyDiv w:val="1"/>
      <w:marLeft w:val="0"/>
      <w:marRight w:val="0"/>
      <w:marTop w:val="0"/>
      <w:marBottom w:val="0"/>
      <w:divBdr>
        <w:top w:val="none" w:sz="0" w:space="0" w:color="auto"/>
        <w:left w:val="none" w:sz="0" w:space="0" w:color="auto"/>
        <w:bottom w:val="none" w:sz="0" w:space="0" w:color="auto"/>
        <w:right w:val="none" w:sz="0" w:space="0" w:color="auto"/>
      </w:divBdr>
      <w:divsChild>
        <w:div w:id="1458135386">
          <w:marLeft w:val="0"/>
          <w:marRight w:val="0"/>
          <w:marTop w:val="0"/>
          <w:marBottom w:val="0"/>
          <w:divBdr>
            <w:top w:val="none" w:sz="0" w:space="0" w:color="auto"/>
            <w:left w:val="none" w:sz="0" w:space="0" w:color="auto"/>
            <w:bottom w:val="none" w:sz="0" w:space="0" w:color="auto"/>
            <w:right w:val="none" w:sz="0" w:space="0" w:color="auto"/>
          </w:divBdr>
        </w:div>
      </w:divsChild>
    </w:div>
    <w:div w:id="1493058595">
      <w:bodyDiv w:val="1"/>
      <w:marLeft w:val="0"/>
      <w:marRight w:val="0"/>
      <w:marTop w:val="0"/>
      <w:marBottom w:val="0"/>
      <w:divBdr>
        <w:top w:val="none" w:sz="0" w:space="0" w:color="auto"/>
        <w:left w:val="none" w:sz="0" w:space="0" w:color="auto"/>
        <w:bottom w:val="none" w:sz="0" w:space="0" w:color="auto"/>
        <w:right w:val="none" w:sz="0" w:space="0" w:color="auto"/>
      </w:divBdr>
    </w:div>
    <w:div w:id="1613201221">
      <w:bodyDiv w:val="1"/>
      <w:marLeft w:val="0"/>
      <w:marRight w:val="0"/>
      <w:marTop w:val="0"/>
      <w:marBottom w:val="0"/>
      <w:divBdr>
        <w:top w:val="none" w:sz="0" w:space="0" w:color="auto"/>
        <w:left w:val="none" w:sz="0" w:space="0" w:color="auto"/>
        <w:bottom w:val="none" w:sz="0" w:space="0" w:color="auto"/>
        <w:right w:val="none" w:sz="0" w:space="0" w:color="auto"/>
      </w:divBdr>
    </w:div>
    <w:div w:id="1721323011">
      <w:bodyDiv w:val="1"/>
      <w:marLeft w:val="0"/>
      <w:marRight w:val="0"/>
      <w:marTop w:val="0"/>
      <w:marBottom w:val="0"/>
      <w:divBdr>
        <w:top w:val="none" w:sz="0" w:space="0" w:color="auto"/>
        <w:left w:val="none" w:sz="0" w:space="0" w:color="auto"/>
        <w:bottom w:val="none" w:sz="0" w:space="0" w:color="auto"/>
        <w:right w:val="none" w:sz="0" w:space="0" w:color="auto"/>
      </w:divBdr>
    </w:div>
    <w:div w:id="1940796411">
      <w:marLeft w:val="0"/>
      <w:marRight w:val="0"/>
      <w:marTop w:val="0"/>
      <w:marBottom w:val="0"/>
      <w:divBdr>
        <w:top w:val="none" w:sz="0" w:space="0" w:color="auto"/>
        <w:left w:val="none" w:sz="0" w:space="0" w:color="auto"/>
        <w:bottom w:val="none" w:sz="0" w:space="0" w:color="auto"/>
        <w:right w:val="none" w:sz="0" w:space="0" w:color="auto"/>
      </w:divBdr>
    </w:div>
    <w:div w:id="1940796412">
      <w:marLeft w:val="0"/>
      <w:marRight w:val="0"/>
      <w:marTop w:val="0"/>
      <w:marBottom w:val="0"/>
      <w:divBdr>
        <w:top w:val="none" w:sz="0" w:space="0" w:color="auto"/>
        <w:left w:val="none" w:sz="0" w:space="0" w:color="auto"/>
        <w:bottom w:val="none" w:sz="0" w:space="0" w:color="auto"/>
        <w:right w:val="none" w:sz="0" w:space="0" w:color="auto"/>
      </w:divBdr>
      <w:divsChild>
        <w:div w:id="1940796415">
          <w:marLeft w:val="0"/>
          <w:marRight w:val="0"/>
          <w:marTop w:val="0"/>
          <w:marBottom w:val="0"/>
          <w:divBdr>
            <w:top w:val="none" w:sz="0" w:space="0" w:color="auto"/>
            <w:left w:val="none" w:sz="0" w:space="0" w:color="auto"/>
            <w:bottom w:val="none" w:sz="0" w:space="0" w:color="auto"/>
            <w:right w:val="none" w:sz="0" w:space="0" w:color="auto"/>
          </w:divBdr>
          <w:divsChild>
            <w:div w:id="1940796409">
              <w:marLeft w:val="-225"/>
              <w:marRight w:val="-225"/>
              <w:marTop w:val="0"/>
              <w:marBottom w:val="0"/>
              <w:divBdr>
                <w:top w:val="none" w:sz="0" w:space="0" w:color="auto"/>
                <w:left w:val="none" w:sz="0" w:space="0" w:color="auto"/>
                <w:bottom w:val="none" w:sz="0" w:space="0" w:color="auto"/>
                <w:right w:val="none" w:sz="0" w:space="0" w:color="auto"/>
              </w:divBdr>
              <w:divsChild>
                <w:div w:id="1940796414">
                  <w:marLeft w:val="0"/>
                  <w:marRight w:val="0"/>
                  <w:marTop w:val="0"/>
                  <w:marBottom w:val="0"/>
                  <w:divBdr>
                    <w:top w:val="none" w:sz="0" w:space="0" w:color="auto"/>
                    <w:left w:val="none" w:sz="0" w:space="0" w:color="auto"/>
                    <w:bottom w:val="none" w:sz="0" w:space="0" w:color="auto"/>
                    <w:right w:val="none" w:sz="0" w:space="0" w:color="auto"/>
                  </w:divBdr>
                  <w:divsChild>
                    <w:div w:id="1940796404">
                      <w:marLeft w:val="0"/>
                      <w:marRight w:val="0"/>
                      <w:marTop w:val="0"/>
                      <w:marBottom w:val="0"/>
                      <w:divBdr>
                        <w:top w:val="none" w:sz="0" w:space="0" w:color="auto"/>
                        <w:left w:val="none" w:sz="0" w:space="0" w:color="auto"/>
                        <w:bottom w:val="none" w:sz="0" w:space="0" w:color="auto"/>
                        <w:right w:val="none" w:sz="0" w:space="0" w:color="auto"/>
                      </w:divBdr>
                    </w:div>
                    <w:div w:id="1940796407">
                      <w:marLeft w:val="0"/>
                      <w:marRight w:val="0"/>
                      <w:marTop w:val="0"/>
                      <w:marBottom w:val="0"/>
                      <w:divBdr>
                        <w:top w:val="none" w:sz="0" w:space="0" w:color="auto"/>
                        <w:left w:val="none" w:sz="0" w:space="0" w:color="auto"/>
                        <w:bottom w:val="none" w:sz="0" w:space="0" w:color="auto"/>
                        <w:right w:val="none" w:sz="0" w:space="0" w:color="auto"/>
                      </w:divBdr>
                      <w:divsChild>
                        <w:div w:id="1940796418">
                          <w:marLeft w:val="0"/>
                          <w:marRight w:val="0"/>
                          <w:marTop w:val="0"/>
                          <w:marBottom w:val="0"/>
                          <w:divBdr>
                            <w:top w:val="none" w:sz="0" w:space="0" w:color="auto"/>
                            <w:left w:val="none" w:sz="0" w:space="0" w:color="auto"/>
                            <w:bottom w:val="none" w:sz="0" w:space="0" w:color="auto"/>
                            <w:right w:val="none" w:sz="0" w:space="0" w:color="auto"/>
                          </w:divBdr>
                          <w:divsChild>
                            <w:div w:id="19407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6419">
          <w:marLeft w:val="-225"/>
          <w:marRight w:val="-225"/>
          <w:marTop w:val="0"/>
          <w:marBottom w:val="0"/>
          <w:divBdr>
            <w:top w:val="none" w:sz="0" w:space="0" w:color="auto"/>
            <w:left w:val="none" w:sz="0" w:space="0" w:color="auto"/>
            <w:bottom w:val="none" w:sz="0" w:space="0" w:color="auto"/>
            <w:right w:val="none" w:sz="0" w:space="0" w:color="auto"/>
          </w:divBdr>
          <w:divsChild>
            <w:div w:id="1940796413">
              <w:marLeft w:val="0"/>
              <w:marRight w:val="0"/>
              <w:marTop w:val="0"/>
              <w:marBottom w:val="0"/>
              <w:divBdr>
                <w:top w:val="none" w:sz="0" w:space="0" w:color="auto"/>
                <w:left w:val="none" w:sz="0" w:space="0" w:color="auto"/>
                <w:bottom w:val="none" w:sz="0" w:space="0" w:color="auto"/>
                <w:right w:val="none" w:sz="0" w:space="0" w:color="auto"/>
              </w:divBdr>
              <w:divsChild>
                <w:div w:id="1940796406">
                  <w:marLeft w:val="0"/>
                  <w:marRight w:val="0"/>
                  <w:marTop w:val="225"/>
                  <w:marBottom w:val="0"/>
                  <w:divBdr>
                    <w:top w:val="none" w:sz="0" w:space="0" w:color="auto"/>
                    <w:left w:val="none" w:sz="0" w:space="0" w:color="auto"/>
                    <w:bottom w:val="none" w:sz="0" w:space="0" w:color="auto"/>
                    <w:right w:val="none" w:sz="0" w:space="0" w:color="auto"/>
                  </w:divBdr>
                </w:div>
                <w:div w:id="1940796410">
                  <w:marLeft w:val="0"/>
                  <w:marRight w:val="0"/>
                  <w:marTop w:val="0"/>
                  <w:marBottom w:val="0"/>
                  <w:divBdr>
                    <w:top w:val="none" w:sz="0" w:space="0" w:color="auto"/>
                    <w:left w:val="none" w:sz="0" w:space="0" w:color="auto"/>
                    <w:bottom w:val="none" w:sz="0" w:space="0" w:color="auto"/>
                    <w:right w:val="none" w:sz="0" w:space="0" w:color="auto"/>
                  </w:divBdr>
                  <w:divsChild>
                    <w:div w:id="1940796408">
                      <w:marLeft w:val="0"/>
                      <w:marRight w:val="0"/>
                      <w:marTop w:val="0"/>
                      <w:marBottom w:val="300"/>
                      <w:divBdr>
                        <w:top w:val="none" w:sz="0" w:space="0" w:color="auto"/>
                        <w:left w:val="none" w:sz="0" w:space="0" w:color="auto"/>
                        <w:bottom w:val="none" w:sz="0" w:space="0" w:color="auto"/>
                        <w:right w:val="none" w:sz="0" w:space="0" w:color="auto"/>
                      </w:divBdr>
                    </w:div>
                    <w:div w:id="1940796417">
                      <w:marLeft w:val="0"/>
                      <w:marRight w:val="0"/>
                      <w:marTop w:val="225"/>
                      <w:marBottom w:val="0"/>
                      <w:divBdr>
                        <w:top w:val="none" w:sz="0" w:space="0" w:color="auto"/>
                        <w:left w:val="none" w:sz="0" w:space="0" w:color="auto"/>
                        <w:bottom w:val="none" w:sz="0" w:space="0" w:color="auto"/>
                        <w:right w:val="none" w:sz="0" w:space="0" w:color="auto"/>
                      </w:divBdr>
                    </w:div>
                    <w:div w:id="1940796420">
                      <w:marLeft w:val="0"/>
                      <w:marRight w:val="0"/>
                      <w:marTop w:val="0"/>
                      <w:marBottom w:val="0"/>
                      <w:divBdr>
                        <w:top w:val="none" w:sz="0" w:space="0" w:color="auto"/>
                        <w:left w:val="none" w:sz="0" w:space="0" w:color="auto"/>
                        <w:bottom w:val="none" w:sz="0" w:space="0" w:color="auto"/>
                        <w:right w:val="none" w:sz="0" w:space="0" w:color="auto"/>
                      </w:divBdr>
                    </w:div>
                  </w:divsChild>
                </w:div>
                <w:div w:id="19407964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e.gov.ua" TargetMode="External"/><Relationship Id="rId13" Type="http://schemas.openxmlformats.org/officeDocument/2006/relationships/hyperlink" Target="http://zakon.rada.gov.ua/laws/show/z0614-15" TargetMode="External"/><Relationship Id="rId18" Type="http://schemas.openxmlformats.org/officeDocument/2006/relationships/hyperlink" Target="http://zakon.rada.gov.ua/laws/show/1045-2016-%D0%BF" TargetMode="External"/><Relationship Id="rId3" Type="http://schemas.openxmlformats.org/officeDocument/2006/relationships/settings" Target="settings.xml"/><Relationship Id="rId21" Type="http://schemas.openxmlformats.org/officeDocument/2006/relationships/hyperlink" Target="http://search.ligazakon.ua/l_doc2.nsf/link1/RE28138.html" TargetMode="External"/><Relationship Id="rId7" Type="http://schemas.openxmlformats.org/officeDocument/2006/relationships/image" Target="media/image1.png"/><Relationship Id="rId12" Type="http://schemas.openxmlformats.org/officeDocument/2006/relationships/hyperlink" Target="http://zakon.rada.gov.ua/laws/show/z0615-15" TargetMode="External"/><Relationship Id="rId17" Type="http://schemas.openxmlformats.org/officeDocument/2006/relationships/hyperlink" Target="http://zakon.rada.gov.ua/go/865-2018-%D0%B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go/658-2015-%D0%BF" TargetMode="External"/><Relationship Id="rId20" Type="http://schemas.openxmlformats.org/officeDocument/2006/relationships/hyperlink" Target="http://zakon.rada.gov.ua/go/658-2015-%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z0614-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rada.gov.ua/laws/show/658-2015-%D0%BF" TargetMode="External"/><Relationship Id="rId23" Type="http://schemas.openxmlformats.org/officeDocument/2006/relationships/header" Target="header1.xml"/><Relationship Id="rId10" Type="http://schemas.openxmlformats.org/officeDocument/2006/relationships/hyperlink" Target="http://zakon.rada.gov.ua/laws/show/417-2018-%D0%BF" TargetMode="External"/><Relationship Id="rId19" Type="http://schemas.openxmlformats.org/officeDocument/2006/relationships/hyperlink" Target="https://zakon.rada.gov.ua/go/975-2016-%D0%BF" TargetMode="External"/><Relationship Id="rId4" Type="http://schemas.openxmlformats.org/officeDocument/2006/relationships/webSettings" Target="webSettings.xml"/><Relationship Id="rId9" Type="http://schemas.openxmlformats.org/officeDocument/2006/relationships/hyperlink" Target="https://zakon.rada.gov.ua/go/z1353-15" TargetMode="External"/><Relationship Id="rId14" Type="http://schemas.openxmlformats.org/officeDocument/2006/relationships/hyperlink" Target="http://zakon.rada.gov.ua/laws/show/z0614-15" TargetMode="External"/><Relationship Id="rId22" Type="http://schemas.openxmlformats.org/officeDocument/2006/relationships/hyperlink" Target="https://zakon.rada.gov.ua/go/z135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38</Pages>
  <Words>37433</Words>
  <Characters>21337</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WolfishLair</Company>
  <LinksUpToDate>false</LinksUpToDate>
  <CharactersWithSpaces>58653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90</cp:revision>
  <cp:lastPrinted>2019-02-25T12:01:00Z</cp:lastPrinted>
  <dcterms:created xsi:type="dcterms:W3CDTF">2019-02-19T16:06:00Z</dcterms:created>
  <dcterms:modified xsi:type="dcterms:W3CDTF">2021-08-28T07:09:00Z</dcterms:modified>
</cp:coreProperties>
</file>