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1" w:type="pct"/>
        <w:tblInd w:w="5815" w:type="dxa"/>
        <w:tblCellMar>
          <w:left w:w="0" w:type="dxa"/>
          <w:right w:w="0" w:type="dxa"/>
        </w:tblCellMar>
        <w:tblLook w:val="04A0"/>
      </w:tblPr>
      <w:tblGrid>
        <w:gridCol w:w="3684"/>
      </w:tblGrid>
      <w:tr w:rsidR="00463CCB" w:rsidRPr="00E4404B" w:rsidTr="00463CCB">
        <w:tc>
          <w:tcPr>
            <w:tcW w:w="5000" w:type="pct"/>
            <w:hideMark/>
          </w:tcPr>
          <w:p w:rsidR="00A610D8" w:rsidRPr="00E4404B" w:rsidRDefault="00A610D8" w:rsidP="00A610D8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44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Додаток </w:t>
            </w:r>
            <w:r w:rsidR="00950FF3" w:rsidRPr="00E44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  <w:p w:rsidR="00463CCB" w:rsidRPr="00E4404B" w:rsidRDefault="00463CCB" w:rsidP="00463CC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ЗАТВЕРДЖЕНО</w:t>
            </w:r>
            <w:r w:rsidRPr="00E440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44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наказом управління Державної  служби якост</w:t>
            </w:r>
            <w:r w:rsidR="00E4404B" w:rsidRPr="00E44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 освіти у Вінницькій області</w:t>
            </w:r>
            <w:r w:rsidRPr="00E44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6423" w:rsidRPr="00E44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від </w:t>
            </w:r>
            <w:r w:rsidR="00F16423" w:rsidRPr="00E44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06</w:t>
            </w:r>
            <w:r w:rsidR="003277DE" w:rsidRPr="00E44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F16423" w:rsidRPr="00E44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  <w:r w:rsidRPr="00E44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.2021 №</w:t>
            </w:r>
            <w:r w:rsidR="008050EC" w:rsidRPr="00E44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01-08/</w:t>
            </w:r>
            <w:r w:rsidR="00E4404B" w:rsidRPr="00E440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</w:tbl>
    <w:p w:rsidR="00463CCB" w:rsidRPr="00463CCB" w:rsidRDefault="00463CCB" w:rsidP="00A610D8">
      <w:pPr>
        <w:shd w:val="clear" w:color="auto" w:fill="FFFFFF"/>
        <w:spacing w:after="0" w:line="240" w:lineRule="atLeast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n195"/>
      <w:bookmarkEnd w:id="0"/>
      <w:r w:rsidRPr="00A610D8">
        <w:rPr>
          <w:rFonts w:ascii="Times New Roman" w:eastAsia="Times New Roman" w:hAnsi="Times New Roman" w:cs="Times New Roman"/>
          <w:b/>
          <w:bCs/>
          <w:sz w:val="28"/>
        </w:rPr>
        <w:t>УМОВИ</w:t>
      </w:r>
      <w:r w:rsidRPr="00463CCB">
        <w:rPr>
          <w:rFonts w:ascii="Times New Roman" w:eastAsia="Times New Roman" w:hAnsi="Times New Roman" w:cs="Times New Roman"/>
          <w:sz w:val="24"/>
          <w:szCs w:val="24"/>
        </w:rPr>
        <w:br/>
      </w:r>
      <w:r w:rsidRPr="00A610D8">
        <w:rPr>
          <w:rFonts w:ascii="Times New Roman" w:eastAsia="Times New Roman" w:hAnsi="Times New Roman" w:cs="Times New Roman"/>
          <w:b/>
          <w:bCs/>
          <w:sz w:val="28"/>
        </w:rPr>
        <w:t>проведення конкурсу</w:t>
      </w:r>
    </w:p>
    <w:p w:rsidR="00A610D8" w:rsidRPr="00A610D8" w:rsidRDefault="00A610D8" w:rsidP="00A610D8">
      <w:pPr>
        <w:pStyle w:val="rvps7"/>
        <w:spacing w:before="0" w:beforeAutospacing="0" w:after="0" w:afterAutospacing="0" w:line="240" w:lineRule="atLeast"/>
        <w:jc w:val="center"/>
        <w:rPr>
          <w:rStyle w:val="rvts15"/>
          <w:b/>
          <w:sz w:val="28"/>
          <w:szCs w:val="28"/>
        </w:rPr>
      </w:pPr>
      <w:r w:rsidRPr="00A610D8">
        <w:rPr>
          <w:rStyle w:val="rvts15"/>
          <w:b/>
          <w:sz w:val="28"/>
          <w:szCs w:val="28"/>
        </w:rPr>
        <w:t xml:space="preserve">на зайняття посади державної служби категорії «В» - головного спеціаліста відділу інституційного аудиту </w:t>
      </w:r>
    </w:p>
    <w:p w:rsidR="00004C0D" w:rsidRPr="003C70A6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6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"/>
        <w:gridCol w:w="2820"/>
        <w:gridCol w:w="6398"/>
      </w:tblGrid>
      <w:tr w:rsidR="00004C0D" w:rsidRPr="003C70A6" w:rsidTr="009A5552">
        <w:trPr>
          <w:trHeight w:val="252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004C0D" w:rsidRPr="003C70A6" w:rsidTr="009A5552">
        <w:trPr>
          <w:trHeight w:val="462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обов’язки*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41E5" w:rsidRPr="003941E5" w:rsidRDefault="003941E5" w:rsidP="00725D2E">
            <w:pPr>
              <w:tabs>
                <w:tab w:val="left" w:pos="6242"/>
              </w:tabs>
              <w:spacing w:after="0" w:line="240" w:lineRule="atLeast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1E5">
              <w:rPr>
                <w:rFonts w:ascii="Times New Roman" w:hAnsi="Times New Roman" w:cs="Times New Roman"/>
                <w:sz w:val="24"/>
                <w:szCs w:val="24"/>
              </w:rPr>
              <w:t xml:space="preserve">Надає пропозиції до  проєкту  перспективного плану проведення інституційних аудитів закладів загальної середньої освіти. </w:t>
            </w:r>
          </w:p>
          <w:p w:rsidR="003941E5" w:rsidRPr="003941E5" w:rsidRDefault="003941E5" w:rsidP="00725D2E">
            <w:pPr>
              <w:tabs>
                <w:tab w:val="left" w:pos="6242"/>
              </w:tabs>
              <w:spacing w:after="0" w:line="240" w:lineRule="atLeast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1E5">
              <w:rPr>
                <w:rFonts w:ascii="Times New Roman" w:hAnsi="Times New Roman" w:cs="Times New Roman"/>
                <w:sz w:val="24"/>
                <w:szCs w:val="24"/>
              </w:rPr>
              <w:t xml:space="preserve">Надає пропозиції до  проєкту  річного плану проведення інституційних аудитів закладів загальної середньої освіти на підставі перспективного плану, затвердженого Державною службою якості освіти України. </w:t>
            </w:r>
          </w:p>
          <w:p w:rsidR="003941E5" w:rsidRPr="003941E5" w:rsidRDefault="003941E5" w:rsidP="00725D2E">
            <w:pPr>
              <w:tabs>
                <w:tab w:val="left" w:pos="6242"/>
              </w:tabs>
              <w:spacing w:after="0" w:line="240" w:lineRule="atLeast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1E5">
              <w:rPr>
                <w:rFonts w:ascii="Times New Roman" w:hAnsi="Times New Roman" w:cs="Times New Roman"/>
                <w:sz w:val="24"/>
                <w:szCs w:val="24"/>
              </w:rPr>
              <w:t>Організовує і проводить інституційний аудит закладів освіти (крім закладів вищої освіти).</w:t>
            </w:r>
          </w:p>
          <w:p w:rsidR="003941E5" w:rsidRPr="003941E5" w:rsidRDefault="003941E5" w:rsidP="00725D2E">
            <w:pPr>
              <w:tabs>
                <w:tab w:val="left" w:pos="6242"/>
              </w:tabs>
              <w:spacing w:after="0" w:line="240" w:lineRule="atLeast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1E5">
              <w:rPr>
                <w:rFonts w:ascii="Times New Roman" w:hAnsi="Times New Roman" w:cs="Times New Roman"/>
                <w:sz w:val="24"/>
                <w:szCs w:val="24"/>
              </w:rPr>
              <w:t>Готує проєкт</w:t>
            </w:r>
            <w:r w:rsidRPr="00394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розпорядження щодо усунення порушень, виявлених під час перевірки додержання закладом освіти вимог законодавства у сфері освіти в рамках інституційного аудиту.</w:t>
            </w:r>
          </w:p>
          <w:p w:rsidR="003941E5" w:rsidRPr="003941E5" w:rsidRDefault="003941E5" w:rsidP="00725D2E">
            <w:pPr>
              <w:tabs>
                <w:tab w:val="left" w:pos="6242"/>
              </w:tabs>
              <w:spacing w:after="0" w:line="240" w:lineRule="atLeast"/>
              <w:ind w:left="146" w:right="126" w:firstLine="426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394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результатами проведеного інституційного аудиту </w:t>
            </w:r>
            <w:r w:rsidRPr="003941E5">
              <w:rPr>
                <w:rFonts w:ascii="Times New Roman" w:hAnsi="Times New Roman" w:cs="Times New Roman"/>
                <w:sz w:val="24"/>
                <w:szCs w:val="24"/>
              </w:rPr>
              <w:t>надає рекомендації закладу освіти та його засновнику щодо підвищення якості освітньої діяльності закладу освіти і вдосконалення внутрішньої системи забезпечення якості освіти для забезпечення ефективної роботи та сталого розвитку закладу освіти.</w:t>
            </w:r>
          </w:p>
          <w:p w:rsidR="003941E5" w:rsidRPr="003941E5" w:rsidRDefault="003941E5" w:rsidP="00725D2E">
            <w:pPr>
              <w:tabs>
                <w:tab w:val="left" w:pos="6242"/>
              </w:tabs>
              <w:spacing w:after="0" w:line="240" w:lineRule="atLeast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1E5">
              <w:rPr>
                <w:rFonts w:ascii="Times New Roman" w:hAnsi="Times New Roman" w:cs="Times New Roman"/>
                <w:sz w:val="24"/>
                <w:szCs w:val="24"/>
              </w:rPr>
              <w:t>Надає консультаційну допомогу закладам освіти з питань проведення інституційного аудиту.</w:t>
            </w:r>
          </w:p>
          <w:p w:rsidR="003941E5" w:rsidRPr="003941E5" w:rsidRDefault="003941E5" w:rsidP="00725D2E">
            <w:pPr>
              <w:tabs>
                <w:tab w:val="left" w:pos="6242"/>
              </w:tabs>
              <w:spacing w:after="0" w:line="240" w:lineRule="atLeast"/>
              <w:ind w:left="146" w:right="126" w:firstLine="426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94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Проводить семінари і консультації з питань, що належать до компетенції відділу інституційного аудиту</w:t>
            </w:r>
          </w:p>
          <w:p w:rsidR="003941E5" w:rsidRPr="003941E5" w:rsidRDefault="003941E5" w:rsidP="00725D2E">
            <w:pPr>
              <w:shd w:val="clear" w:color="auto" w:fill="FFFFFF"/>
              <w:tabs>
                <w:tab w:val="left" w:pos="6242"/>
              </w:tabs>
              <w:spacing w:after="0" w:line="240" w:lineRule="atLeast"/>
              <w:ind w:left="146" w:right="126" w:firstLine="426"/>
              <w:jc w:val="both"/>
              <w:textAlignment w:val="baseline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94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 участь у сертифікації педагогічних працівників відповідно до законодавства.</w:t>
            </w:r>
          </w:p>
          <w:p w:rsidR="003941E5" w:rsidRPr="003941E5" w:rsidRDefault="003941E5" w:rsidP="00725D2E">
            <w:pPr>
              <w:tabs>
                <w:tab w:val="left" w:pos="6242"/>
              </w:tabs>
              <w:spacing w:after="0" w:line="240" w:lineRule="atLeast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1E5">
              <w:rPr>
                <w:rFonts w:ascii="Times New Roman" w:hAnsi="Times New Roman" w:cs="Times New Roman"/>
                <w:sz w:val="24"/>
                <w:szCs w:val="24"/>
              </w:rPr>
              <w:t>Готує проєкти рекомендацій засновникам закладів освіти (крім закладів вищої освіти) щодо зміни керівника закладу освіти, припинення чи реорганізації закладів освіти у випадках, передбачених законодавством.</w:t>
            </w:r>
          </w:p>
          <w:p w:rsidR="003941E5" w:rsidRPr="003941E5" w:rsidRDefault="003941E5" w:rsidP="00725D2E">
            <w:pPr>
              <w:tabs>
                <w:tab w:val="left" w:pos="6242"/>
              </w:tabs>
              <w:spacing w:after="0" w:line="240" w:lineRule="atLeast"/>
              <w:ind w:left="146" w:right="126" w:firstLine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Складає у випадках, передбачених законом, протоколи про адміністративні правопорушення.</w:t>
            </w:r>
          </w:p>
          <w:p w:rsidR="00004C0D" w:rsidRPr="003C70A6" w:rsidRDefault="003941E5" w:rsidP="00725D2E">
            <w:pPr>
              <w:tabs>
                <w:tab w:val="left" w:pos="470"/>
                <w:tab w:val="left" w:pos="6242"/>
              </w:tabs>
              <w:spacing w:after="60" w:line="240" w:lineRule="auto"/>
              <w:ind w:left="146" w:right="12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1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Тощо.</w:t>
            </w:r>
          </w:p>
        </w:tc>
      </w:tr>
      <w:tr w:rsidR="00004C0D" w:rsidRPr="003C70A6" w:rsidTr="009A5552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F13" w:rsidRPr="00487C34" w:rsidRDefault="00326F13" w:rsidP="00326F13">
            <w:pPr>
              <w:shd w:val="clear" w:color="auto" w:fill="FFFFFF"/>
              <w:spacing w:line="266" w:lineRule="atLeast"/>
              <w:ind w:left="1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C34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>
              <w:rPr>
                <w:rFonts w:ascii="Times New Roman" w:hAnsi="Times New Roman"/>
                <w:sz w:val="24"/>
                <w:szCs w:val="24"/>
              </w:rPr>
              <w:t>5500 грн.;</w:t>
            </w:r>
          </w:p>
          <w:p w:rsidR="00326F13" w:rsidRPr="00487C34" w:rsidRDefault="00326F13" w:rsidP="00326F13">
            <w:pPr>
              <w:shd w:val="clear" w:color="auto" w:fill="FFFFFF"/>
              <w:spacing w:line="266" w:lineRule="atLeast"/>
              <w:ind w:left="152" w:right="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C34">
              <w:rPr>
                <w:rFonts w:ascii="Times New Roman" w:hAnsi="Times New Roman"/>
                <w:color w:val="000000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«Питання оплати праці державних органів» (зі змінами);</w:t>
            </w:r>
          </w:p>
          <w:p w:rsidR="00004C0D" w:rsidRPr="003C70A6" w:rsidRDefault="00326F13" w:rsidP="00326F13">
            <w:pPr>
              <w:tabs>
                <w:tab w:val="left" w:pos="612"/>
              </w:tabs>
              <w:spacing w:after="6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C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надбавки та доплати відповідно до статті 52 Закону України «Про державну службу»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4C0D" w:rsidRPr="003C70A6" w:rsidTr="009A5552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3C70A6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безстроково </w:t>
            </w: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C7783C" w:rsidRPr="003C70A6" w:rsidRDefault="00C7783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0D" w:rsidRPr="003C70A6" w:rsidTr="00A610D8">
        <w:trPr>
          <w:trHeight w:val="857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F13" w:rsidRPr="00326F13" w:rsidRDefault="00326F13" w:rsidP="00326F13">
            <w:pPr>
              <w:shd w:val="clear" w:color="auto" w:fill="FFFFFF"/>
              <w:spacing w:line="240" w:lineRule="auto"/>
              <w:ind w:left="32" w:firstLine="31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1) заява про участь у конкурсі із зазначенням основних мотивів щодо зайняття посади за формою згідно з додатком 2</w:t>
            </w:r>
            <w:r w:rsidRPr="00326F13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 xml:space="preserve"> П</w:t>
            </w:r>
            <w:r w:rsidRPr="00326F13">
              <w:rPr>
                <w:rStyle w:val="rvts23"/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орядку проведення конкурсу на зайняття посад державної служби,</w:t>
            </w: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326F1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від  25 березня 2016 року № 246 (зі змінами)</w:t>
            </w: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;                                                  </w:t>
            </w:r>
          </w:p>
          <w:p w:rsidR="00326F13" w:rsidRPr="00326F13" w:rsidRDefault="00326F13" w:rsidP="00326F13">
            <w:pPr>
              <w:shd w:val="clear" w:color="auto" w:fill="FFFFFF"/>
              <w:spacing w:line="240" w:lineRule="auto"/>
              <w:ind w:left="32" w:firstLine="315"/>
              <w:jc w:val="both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</w:pP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2) резюме за формою згідно з додатком 2</w:t>
            </w: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1</w:t>
            </w:r>
            <w:r w:rsidRPr="00326F13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, в якому обов’язково зазначається така інформація:</w:t>
            </w:r>
          </w:p>
          <w:p w:rsidR="00326F13" w:rsidRPr="00326F13" w:rsidRDefault="00326F13" w:rsidP="00326F13">
            <w:pPr>
              <w:shd w:val="clear" w:color="auto" w:fill="FFFFFF"/>
              <w:spacing w:line="240" w:lineRule="auto"/>
              <w:jc w:val="both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</w:pPr>
            <w:r w:rsidRPr="00326F13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прізвище, ім’я, по батькові кандидата;</w:t>
            </w:r>
          </w:p>
          <w:p w:rsidR="00326F13" w:rsidRPr="00326F13" w:rsidRDefault="00326F13" w:rsidP="00326F13">
            <w:pPr>
              <w:shd w:val="clear" w:color="auto" w:fill="FFFFFF"/>
              <w:spacing w:line="240" w:lineRule="auto"/>
              <w:jc w:val="both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</w:pPr>
            <w:r w:rsidRPr="00326F13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326F13" w:rsidRPr="00326F13" w:rsidRDefault="00326F13" w:rsidP="00326F13">
            <w:pPr>
              <w:shd w:val="clear" w:color="auto" w:fill="FFFFFF"/>
              <w:spacing w:line="240" w:lineRule="auto"/>
              <w:ind w:left="32" w:firstLine="42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326F13" w:rsidRPr="00326F13" w:rsidRDefault="00326F13" w:rsidP="00326F13">
            <w:pPr>
              <w:shd w:val="clear" w:color="auto" w:fill="FFFFFF"/>
              <w:spacing w:line="240" w:lineRule="auto"/>
              <w:ind w:left="32" w:firstLine="42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326F13" w:rsidRPr="00326F13" w:rsidRDefault="001A78D6" w:rsidP="00EB76D5">
            <w:pPr>
              <w:shd w:val="clear" w:color="auto" w:fill="FFFFFF"/>
              <w:spacing w:line="240" w:lineRule="auto"/>
              <w:ind w:left="32" w:firstLine="31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3) </w:t>
            </w:r>
            <w:r w:rsidR="00326F13" w:rsidRPr="00326F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 w:rsidR="00EB76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ідповідно до зазначеного Закону;</w:t>
            </w:r>
          </w:p>
          <w:p w:rsidR="001A78D6" w:rsidRPr="00BA192D" w:rsidRDefault="00EB76D5" w:rsidP="001A78D6">
            <w:pPr>
              <w:shd w:val="clear" w:color="auto" w:fill="FFFFFF"/>
              <w:spacing w:after="0" w:line="240" w:lineRule="atLeast"/>
              <w:ind w:left="34" w:firstLine="3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BA1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="001A78D6" w:rsidRPr="00BA19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1A78D6" w:rsidRDefault="00EB76D5" w:rsidP="001A78D6">
            <w:pPr>
              <w:shd w:val="clear" w:color="auto" w:fill="FFFFFF"/>
              <w:spacing w:after="0" w:line="240" w:lineRule="atLeast"/>
              <w:ind w:left="34" w:firstLine="31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19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Подача додатків до заяви не є обов’язковою.</w:t>
            </w:r>
          </w:p>
          <w:p w:rsidR="00BA192D" w:rsidRPr="00BA192D" w:rsidRDefault="00BA192D" w:rsidP="001A78D6">
            <w:pPr>
              <w:shd w:val="clear" w:color="auto" w:fill="FFFFFF"/>
              <w:spacing w:after="0" w:line="240" w:lineRule="atLeast"/>
              <w:ind w:left="34" w:firstLine="31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04C0D" w:rsidRPr="00E4404B" w:rsidRDefault="001A78D6" w:rsidP="001A78D6">
            <w:pPr>
              <w:shd w:val="clear" w:color="auto" w:fill="FFFFFF"/>
              <w:tabs>
                <w:tab w:val="left" w:pos="612"/>
              </w:tabs>
              <w:spacing w:after="6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4404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Документи приймаються до 17 </w:t>
            </w:r>
            <w:r w:rsidR="00B96F09" w:rsidRPr="00E4404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год. 00 хв. 2</w:t>
            </w:r>
            <w:r w:rsidR="00B96F09" w:rsidRPr="00E4404B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1</w:t>
            </w:r>
            <w:r w:rsidR="00B96F09" w:rsidRPr="00E4404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вересня  </w:t>
            </w:r>
            <w:r w:rsidR="001D7B25" w:rsidRPr="00E4404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2021 року через Єдиний портал вакансій державної служби</w:t>
            </w:r>
          </w:p>
        </w:tc>
      </w:tr>
      <w:tr w:rsidR="00004C0D" w:rsidRPr="003C70A6" w:rsidTr="009A5552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04C0D" w:rsidRPr="003C70A6" w:rsidTr="009A5552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7783C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C7783C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83C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7783C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4C0D" w:rsidRPr="003C70A6" w:rsidRDefault="00C7783C" w:rsidP="00C7783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8D6" w:rsidRPr="00E4404B" w:rsidRDefault="00B96F09" w:rsidP="001A78D6">
            <w:pPr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вересня</w:t>
            </w:r>
            <w:r w:rsidR="001A78D6" w:rsidRPr="00E44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року о 10 год. 00 хв</w:t>
            </w:r>
            <w:r w:rsidR="001A78D6" w:rsidRPr="00E44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F13" w:rsidRPr="00E4404B" w:rsidRDefault="00326F13" w:rsidP="00326F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44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Грушевського 13 Г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004C0D" w:rsidRDefault="00004C0D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44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Грушевського 13 Г (проведення співбесіди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18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13" w:rsidRDefault="00326F13" w:rsidP="00326F13">
            <w:pPr>
              <w:spacing w:after="0" w:line="240" w:lineRule="auto"/>
              <w:ind w:left="44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Грушевського 13 Г (проведення співбесіди</w:t>
            </w: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метою визначення суб’єктом призначення або керівником державної служби переможця (переможців) конкурсу </w:t>
            </w: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за фізичної присутності кандидатів)</w:t>
            </w:r>
          </w:p>
          <w:p w:rsidR="00326F13" w:rsidRPr="003C70A6" w:rsidRDefault="00326F13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0D" w:rsidRPr="003C70A6" w:rsidTr="009A5552">
        <w:trPr>
          <w:trHeight w:val="181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BA192D" w:rsidRDefault="001A78D6" w:rsidP="00BA192D">
            <w:pPr>
              <w:spacing w:after="0" w:line="240" w:lineRule="auto"/>
              <w:ind w:left="187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Головчук Юлія Володимирівна, </w:t>
            </w:r>
            <w:r w:rsidR="00BA192D" w:rsidRPr="00BA192D">
              <w:rPr>
                <w:rFonts w:ascii="Times New Roman" w:eastAsia="Times New Roman" w:hAnsi="Times New Roman" w:cs="Times New Roman"/>
                <w:sz w:val="24"/>
                <w:szCs w:val="24"/>
              </w:rPr>
              <w:t>(098) 8481995</w:t>
            </w:r>
            <w:r w:rsidRPr="00B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A192D" w:rsidRPr="00BA19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mazyliya</w:t>
            </w:r>
            <w:r w:rsidR="00BA192D" w:rsidRPr="00BA19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@</w:t>
            </w:r>
            <w:r w:rsidR="00BA192D" w:rsidRPr="00BA19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BA192D" w:rsidRPr="00BA19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BA192D" w:rsidRPr="00BA19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ua</w:t>
            </w:r>
          </w:p>
        </w:tc>
      </w:tr>
      <w:tr w:rsidR="00004C0D" w:rsidRPr="003C70A6" w:rsidTr="009A5552">
        <w:trPr>
          <w:trHeight w:val="8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004C0D" w:rsidRPr="003C70A6" w:rsidTr="00A610D8">
        <w:trPr>
          <w:trHeight w:val="75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0CA8" w:rsidRPr="004A0CA8" w:rsidRDefault="004A0CA8" w:rsidP="004A0CA8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0CA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вищаосвіта</w:t>
            </w:r>
            <w:r w:rsidRPr="004A0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галузі знань «Освіта/Педагогіка» </w:t>
            </w:r>
            <w:r w:rsidR="008050EC" w:rsidRPr="00EB681F">
              <w:rPr>
                <w:rFonts w:ascii="Times New Roman" w:hAnsi="Times New Roman"/>
                <w:color w:val="000000"/>
                <w:sz w:val="24"/>
                <w:szCs w:val="24"/>
              </w:rPr>
              <w:t>за  ступенем не нижче молодшого бакалавра або бакалавра</w:t>
            </w:r>
          </w:p>
        </w:tc>
      </w:tr>
      <w:tr w:rsidR="00004C0D" w:rsidRPr="003C70A6" w:rsidTr="009A5552">
        <w:trPr>
          <w:trHeight w:val="36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4A0CA8" w:rsidRDefault="00C85E90" w:rsidP="004A0CA8">
            <w:pPr>
              <w:rPr>
                <w:rFonts w:ascii="Times New Roman" w:hAnsi="Times New Roman"/>
                <w:color w:val="000000"/>
              </w:rPr>
            </w:pPr>
            <w:r w:rsidRPr="00426D69">
              <w:rPr>
                <w:rFonts w:ascii="Times New Roman" w:hAnsi="Times New Roman"/>
                <w:color w:val="000000"/>
              </w:rPr>
              <w:t>не потребує</w:t>
            </w:r>
          </w:p>
        </w:tc>
      </w:tr>
      <w:tr w:rsidR="00004C0D" w:rsidRPr="003C70A6" w:rsidTr="009A5552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C85E90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2F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004C0D" w:rsidRPr="003C70A6" w:rsidTr="009A5552">
        <w:trPr>
          <w:trHeight w:val="257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8C5AEF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>
              <w:r w:rsidR="001A422F" w:rsidRPr="003C70A6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004C0D" w:rsidRPr="003C70A6" w:rsidTr="009A5552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3C70A6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04C0D" w:rsidRPr="008C2AD2" w:rsidTr="009A5552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8C2AD2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8C2AD2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8C2AD2" w:rsidRDefault="001A422F" w:rsidP="008C2AD2">
            <w:pPr>
              <w:pStyle w:val="af"/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288" w:right="125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004C0D" w:rsidRPr="008C2AD2" w:rsidRDefault="001A422F" w:rsidP="008C2AD2">
            <w:pPr>
              <w:pStyle w:val="af"/>
              <w:numPr>
                <w:ilvl w:val="0"/>
                <w:numId w:val="5"/>
              </w:numPr>
              <w:tabs>
                <w:tab w:val="left" w:pos="414"/>
              </w:tabs>
              <w:spacing w:after="0" w:line="240" w:lineRule="auto"/>
              <w:ind w:left="288" w:right="125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</w:t>
            </w:r>
          </w:p>
        </w:tc>
      </w:tr>
      <w:tr w:rsidR="00B202E7" w:rsidRPr="008C2AD2" w:rsidTr="009A5552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 w:rsidP="00241D4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 w:rsidP="008C2AD2">
            <w:pPr>
              <w:pStyle w:val="af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288" w:right="1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ефективно взаємодіяти – дослухатися, сприймати та викладати думку;</w:t>
            </w:r>
          </w:p>
          <w:p w:rsidR="00B202E7" w:rsidRPr="008C2AD2" w:rsidRDefault="00B202E7" w:rsidP="008C2AD2">
            <w:pPr>
              <w:pStyle w:val="af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after="0" w:line="240" w:lineRule="auto"/>
              <w:ind w:left="288" w:right="1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публічно виступати перед аудиторією</w:t>
            </w:r>
          </w:p>
        </w:tc>
      </w:tr>
      <w:tr w:rsidR="00B202E7" w:rsidRPr="008C2AD2" w:rsidTr="009A5552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C0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 w:rsidP="008C2AD2">
            <w:pPr>
              <w:pStyle w:val="af"/>
              <w:numPr>
                <w:ilvl w:val="0"/>
                <w:numId w:val="7"/>
              </w:numPr>
              <w:tabs>
                <w:tab w:val="left" w:pos="612"/>
              </w:tabs>
              <w:spacing w:after="0" w:line="240" w:lineRule="auto"/>
              <w:ind w:left="288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B202E7" w:rsidRPr="008C2AD2" w:rsidRDefault="00B202E7" w:rsidP="008C2AD2">
            <w:pPr>
              <w:pStyle w:val="af"/>
              <w:numPr>
                <w:ilvl w:val="0"/>
                <w:numId w:val="7"/>
              </w:numPr>
              <w:tabs>
                <w:tab w:val="left" w:pos="612"/>
              </w:tabs>
              <w:spacing w:after="0" w:line="240" w:lineRule="auto"/>
              <w:ind w:left="288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рівня відповідальності під час підготовки і прийняття рішень, готовність нести </w:t>
            </w: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відповідальність за можливі наслідки реалізації таких рішень;</w:t>
            </w:r>
          </w:p>
          <w:p w:rsidR="00B202E7" w:rsidRPr="008C2AD2" w:rsidRDefault="00B202E7" w:rsidP="008C2AD2">
            <w:pPr>
              <w:pStyle w:val="af"/>
              <w:numPr>
                <w:ilvl w:val="0"/>
                <w:numId w:val="7"/>
              </w:numPr>
              <w:tabs>
                <w:tab w:val="left" w:pos="612"/>
              </w:tabs>
              <w:spacing w:after="0" w:line="240" w:lineRule="auto"/>
              <w:ind w:left="288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B202E7" w:rsidRPr="008C2AD2" w:rsidTr="009A5552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C0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 w:rsidP="008C2AD2">
            <w:pPr>
              <w:pStyle w:val="af"/>
              <w:numPr>
                <w:ilvl w:val="0"/>
                <w:numId w:val="8"/>
              </w:numPr>
              <w:tabs>
                <w:tab w:val="left" w:pos="754"/>
                <w:tab w:val="left" w:pos="1037"/>
              </w:tabs>
              <w:spacing w:after="0" w:line="240" w:lineRule="auto"/>
              <w:ind w:left="288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використовуватикомп’ютерні пристрої, базове офісне та спеціалізоване програмне забезпечення для ефективного виконаннясвоїх посадових обов'язків;</w:t>
            </w:r>
          </w:p>
          <w:p w:rsidR="00B202E7" w:rsidRPr="008C2AD2" w:rsidRDefault="00B202E7" w:rsidP="008C2AD2">
            <w:pPr>
              <w:pStyle w:val="af"/>
              <w:numPr>
                <w:ilvl w:val="0"/>
                <w:numId w:val="8"/>
              </w:numPr>
              <w:tabs>
                <w:tab w:val="left" w:pos="754"/>
                <w:tab w:val="left" w:pos="1037"/>
              </w:tabs>
              <w:spacing w:after="0" w:line="240" w:lineRule="auto"/>
              <w:ind w:left="288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сервіси інтернету для ефективного пошукупотрібної інформації; вміння перевіряти надійність джерел і достовірністьданих та інформації у цифровому середовищі;</w:t>
            </w:r>
          </w:p>
          <w:p w:rsidR="00B202E7" w:rsidRPr="008C2AD2" w:rsidRDefault="00B202E7" w:rsidP="008C2AD2">
            <w:pPr>
              <w:pStyle w:val="af"/>
              <w:numPr>
                <w:ilvl w:val="0"/>
                <w:numId w:val="8"/>
              </w:numPr>
              <w:tabs>
                <w:tab w:val="left" w:pos="754"/>
                <w:tab w:val="left" w:pos="1037"/>
              </w:tabs>
              <w:spacing w:after="0" w:line="240" w:lineRule="auto"/>
              <w:ind w:left="288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працювати з документами в різнихцифрових форматах; зберігати, накопичувати, впорядковувати, архівувати цифрові ресурси та дані різних типів;</w:t>
            </w:r>
          </w:p>
          <w:p w:rsidR="00B202E7" w:rsidRPr="008C2AD2" w:rsidRDefault="00B202E7" w:rsidP="008C2AD2">
            <w:pPr>
              <w:pStyle w:val="af"/>
              <w:numPr>
                <w:ilvl w:val="0"/>
                <w:numId w:val="8"/>
              </w:numPr>
              <w:tabs>
                <w:tab w:val="left" w:pos="754"/>
                <w:tab w:val="left" w:pos="1037"/>
              </w:tabs>
              <w:spacing w:after="0" w:line="240" w:lineRule="auto"/>
              <w:ind w:left="288" w:right="12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30j0zll" w:colFirst="0" w:colLast="0"/>
            <w:bookmarkEnd w:id="3"/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електронні реєстри, системи електронного документообігу для обміну інформацією, для електронного листування в рамках своїх посадових обов'язків</w:t>
            </w:r>
          </w:p>
        </w:tc>
      </w:tr>
      <w:tr w:rsidR="00B202E7" w:rsidRPr="003C70A6" w:rsidTr="009A5552">
        <w:trPr>
          <w:trHeight w:val="187"/>
        </w:trPr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B202E7" w:rsidRPr="003C70A6" w:rsidTr="009A5552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B202E7" w:rsidRPr="003C70A6" w:rsidTr="009A5552">
        <w:trPr>
          <w:trHeight w:val="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02E7" w:rsidRPr="003C70A6" w:rsidRDefault="00B202E7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3C70A6" w:rsidRDefault="00B202E7" w:rsidP="004A0CA8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B202E7" w:rsidRPr="003C70A6" w:rsidRDefault="00B202E7" w:rsidP="004A0CA8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B202E7" w:rsidRPr="003C70A6" w:rsidRDefault="00B202E7" w:rsidP="004A0CA8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B202E7" w:rsidRPr="003C70A6" w:rsidRDefault="00B202E7" w:rsidP="004A0CA8">
            <w:pPr>
              <w:tabs>
                <w:tab w:val="left" w:pos="129"/>
              </w:tabs>
              <w:spacing w:after="20" w:line="240" w:lineRule="auto"/>
              <w:ind w:left="135" w:right="12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  <w:r w:rsidR="00054519" w:rsidRPr="005C0C62">
              <w:rPr>
                <w:rFonts w:ascii="Times New Roman" w:hAnsi="Times New Roman" w:cs="Times New Roman"/>
                <w:sz w:val="24"/>
                <w:szCs w:val="24"/>
              </w:rPr>
              <w:t xml:space="preserve"> та іншого законодавства</w:t>
            </w:r>
          </w:p>
        </w:tc>
      </w:tr>
      <w:tr w:rsidR="00B202E7" w:rsidRPr="008C2AD2" w:rsidTr="009A5552">
        <w:trPr>
          <w:trHeight w:val="967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02E7" w:rsidRPr="008C2AD2" w:rsidRDefault="00B202E7" w:rsidP="004A0CA8">
            <w:pPr>
              <w:tabs>
                <w:tab w:val="left" w:pos="522"/>
              </w:tabs>
              <w:spacing w:after="0" w:line="240" w:lineRule="atLeast"/>
              <w:ind w:left="135" w:right="125" w:firstLine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AD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B202E7" w:rsidRPr="008C2AD2" w:rsidRDefault="00B202E7" w:rsidP="004A0CA8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" w:name="_heading=h.tyjcwt" w:colFirst="0" w:colLast="0"/>
            <w:bookmarkEnd w:id="4"/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Закон України «Про освіту»;</w:t>
            </w:r>
          </w:p>
          <w:p w:rsidR="00B202E7" w:rsidRPr="008C2AD2" w:rsidRDefault="00B202E7" w:rsidP="004A0CA8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Закон України «Про дошкільну</w:t>
            </w:r>
            <w:r w:rsidR="00E44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освіту»;</w:t>
            </w:r>
          </w:p>
          <w:p w:rsidR="00B202E7" w:rsidRPr="008C2AD2" w:rsidRDefault="00B202E7" w:rsidP="004A0CA8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Закон України «Про </w:t>
            </w:r>
            <w:r w:rsidR="008C2AD2"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повну</w:t>
            </w:r>
            <w:r w:rsidR="00E44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загальну</w:t>
            </w:r>
            <w:r w:rsidR="00E44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середню</w:t>
            </w:r>
            <w:r w:rsidR="00E44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освіту»;</w:t>
            </w:r>
          </w:p>
          <w:p w:rsidR="00B202E7" w:rsidRPr="008C2AD2" w:rsidRDefault="00B202E7" w:rsidP="004A0CA8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Закон України «Про позашкільну</w:t>
            </w:r>
            <w:r w:rsidR="00E44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освіту»;</w:t>
            </w:r>
          </w:p>
          <w:p w:rsidR="00B202E7" w:rsidRPr="008C2AD2" w:rsidRDefault="00B202E7" w:rsidP="004A0CA8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Закон України «Про професійну (професійно-технічну) освіту»;</w:t>
            </w:r>
          </w:p>
          <w:p w:rsidR="00B202E7" w:rsidRPr="008C2AD2" w:rsidRDefault="00B202E7" w:rsidP="004A0CA8">
            <w:pPr>
              <w:spacing w:after="0" w:line="240" w:lineRule="atLeast"/>
              <w:ind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Закон України «Про основні засади державного нагляду (контролю) у сфері</w:t>
            </w:r>
            <w:r w:rsidR="00E44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господарської</w:t>
            </w:r>
            <w:r w:rsidR="00E44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діяльності»;</w:t>
            </w:r>
          </w:p>
          <w:p w:rsidR="00B202E7" w:rsidRPr="008C2AD2" w:rsidRDefault="00B202E7" w:rsidP="004A0CA8">
            <w:pPr>
              <w:spacing w:after="0" w:line="240" w:lineRule="atLeast"/>
              <w:ind w:left="57" w:right="57" w:firstLine="1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Положення про Державну службу якості</w:t>
            </w:r>
            <w:r w:rsidR="00E44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r w:rsidR="00E44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України, затверджене</w:t>
            </w:r>
            <w:r w:rsidR="00E44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постановою</w:t>
            </w:r>
            <w:r w:rsidR="00E44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Кабінету</w:t>
            </w:r>
            <w:r w:rsidR="00E44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Міністрів</w:t>
            </w:r>
            <w:r w:rsidR="00E44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r w:rsidR="00E440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від 14.03.2018 </w:t>
            </w:r>
            <w:r w:rsidRPr="008C2A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1684</w:t>
            </w:r>
            <w:r w:rsidR="008C2AD2" w:rsidRPr="008C2AD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C2AD2" w:rsidRPr="004A0CA8" w:rsidRDefault="00A535C5" w:rsidP="004A0CA8">
            <w:pPr>
              <w:tabs>
                <w:tab w:val="left" w:pos="412"/>
              </w:tabs>
              <w:spacing w:after="0" w:line="240" w:lineRule="atLeast"/>
              <w:ind w:left="135" w:right="125" w:firstLine="15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№17, зареєстрованого  у Міністерстві юстиції України 12 березня 2019 року за №250/33221 (із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85E90" w:rsidRPr="00725D2E" w:rsidRDefault="00C85E90" w:rsidP="009A5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C0D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2AD2" w:rsidRDefault="008C2A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2AD2" w:rsidRPr="00C85E90" w:rsidRDefault="008C2A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C2AD2" w:rsidRPr="00C85E90" w:rsidSect="00725D2E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759" w:rsidRDefault="00A25759">
      <w:pPr>
        <w:spacing w:after="0" w:line="240" w:lineRule="auto"/>
      </w:pPr>
      <w:r>
        <w:separator/>
      </w:r>
    </w:p>
  </w:endnote>
  <w:endnote w:type="continuationSeparator" w:id="1">
    <w:p w:rsidR="00A25759" w:rsidRDefault="00A2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759" w:rsidRDefault="00A25759">
      <w:pPr>
        <w:spacing w:after="0" w:line="240" w:lineRule="auto"/>
      </w:pPr>
      <w:r>
        <w:separator/>
      </w:r>
    </w:p>
  </w:footnote>
  <w:footnote w:type="continuationSeparator" w:id="1">
    <w:p w:rsidR="00A25759" w:rsidRDefault="00A25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0D" w:rsidRPr="00326F13" w:rsidRDefault="00004C0D" w:rsidP="00326F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004C0D" w:rsidRDefault="00004C0D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</w:p>
  <w:p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8A3"/>
    <w:multiLevelType w:val="hybridMultilevel"/>
    <w:tmpl w:val="A1FCAD5E"/>
    <w:lvl w:ilvl="0" w:tplc="5B8C6822">
      <w:start w:val="1"/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94C0F"/>
    <w:multiLevelType w:val="hybridMultilevel"/>
    <w:tmpl w:val="56E04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F307B"/>
    <w:multiLevelType w:val="hybridMultilevel"/>
    <w:tmpl w:val="58D0AF0E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43592"/>
    <w:multiLevelType w:val="hybridMultilevel"/>
    <w:tmpl w:val="A29EF628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07BEC"/>
    <w:multiLevelType w:val="hybridMultilevel"/>
    <w:tmpl w:val="A5BE044C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C0D"/>
    <w:rsid w:val="00003A19"/>
    <w:rsid w:val="00004C0D"/>
    <w:rsid w:val="000161EA"/>
    <w:rsid w:val="00054519"/>
    <w:rsid w:val="00077E6E"/>
    <w:rsid w:val="000A16CE"/>
    <w:rsid w:val="00193BDF"/>
    <w:rsid w:val="00197572"/>
    <w:rsid w:val="001A422F"/>
    <w:rsid w:val="001A78D6"/>
    <w:rsid w:val="001D7B25"/>
    <w:rsid w:val="001F1193"/>
    <w:rsid w:val="001F6EC4"/>
    <w:rsid w:val="00241D4C"/>
    <w:rsid w:val="0027132C"/>
    <w:rsid w:val="002868D6"/>
    <w:rsid w:val="00291C05"/>
    <w:rsid w:val="00326F13"/>
    <w:rsid w:val="003277DE"/>
    <w:rsid w:val="00353E68"/>
    <w:rsid w:val="003941E5"/>
    <w:rsid w:val="003B3457"/>
    <w:rsid w:val="003C70A6"/>
    <w:rsid w:val="00412D10"/>
    <w:rsid w:val="00463CCB"/>
    <w:rsid w:val="004A0CA8"/>
    <w:rsid w:val="004C02B7"/>
    <w:rsid w:val="004E1340"/>
    <w:rsid w:val="00552110"/>
    <w:rsid w:val="00561387"/>
    <w:rsid w:val="005C5D0B"/>
    <w:rsid w:val="005E0CDD"/>
    <w:rsid w:val="006213A2"/>
    <w:rsid w:val="006C2852"/>
    <w:rsid w:val="00705846"/>
    <w:rsid w:val="00725D2E"/>
    <w:rsid w:val="00737E2E"/>
    <w:rsid w:val="007426F7"/>
    <w:rsid w:val="00787713"/>
    <w:rsid w:val="007C04A1"/>
    <w:rsid w:val="008050EC"/>
    <w:rsid w:val="00834F52"/>
    <w:rsid w:val="00894D8B"/>
    <w:rsid w:val="008C2AD2"/>
    <w:rsid w:val="008C5AEF"/>
    <w:rsid w:val="00901400"/>
    <w:rsid w:val="00926DCE"/>
    <w:rsid w:val="00950FF3"/>
    <w:rsid w:val="0097681E"/>
    <w:rsid w:val="009A205C"/>
    <w:rsid w:val="009A5552"/>
    <w:rsid w:val="00A25759"/>
    <w:rsid w:val="00A46536"/>
    <w:rsid w:val="00A535C5"/>
    <w:rsid w:val="00A610D8"/>
    <w:rsid w:val="00AC1E66"/>
    <w:rsid w:val="00B202E7"/>
    <w:rsid w:val="00B96F09"/>
    <w:rsid w:val="00BA192D"/>
    <w:rsid w:val="00C04C5A"/>
    <w:rsid w:val="00C10364"/>
    <w:rsid w:val="00C13FDD"/>
    <w:rsid w:val="00C3043A"/>
    <w:rsid w:val="00C7783C"/>
    <w:rsid w:val="00C83766"/>
    <w:rsid w:val="00C85E90"/>
    <w:rsid w:val="00CA3D72"/>
    <w:rsid w:val="00CC4A68"/>
    <w:rsid w:val="00CC6EFE"/>
    <w:rsid w:val="00CD30FA"/>
    <w:rsid w:val="00D51FC7"/>
    <w:rsid w:val="00D577AC"/>
    <w:rsid w:val="00D70B7E"/>
    <w:rsid w:val="00DC0678"/>
    <w:rsid w:val="00DE7A3A"/>
    <w:rsid w:val="00DF419F"/>
    <w:rsid w:val="00E35A1F"/>
    <w:rsid w:val="00E4404B"/>
    <w:rsid w:val="00E738B1"/>
    <w:rsid w:val="00EB76D5"/>
    <w:rsid w:val="00F07F65"/>
    <w:rsid w:val="00F16423"/>
    <w:rsid w:val="00F34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64"/>
  </w:style>
  <w:style w:type="paragraph" w:styleId="1">
    <w:name w:val="heading 1"/>
    <w:basedOn w:val="a"/>
    <w:next w:val="a"/>
    <w:uiPriority w:val="9"/>
    <w:qFormat/>
    <w:rsid w:val="00C103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103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103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03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036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103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03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036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103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103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C103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C103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rsid w:val="00C103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C103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ody Text"/>
    <w:basedOn w:val="a"/>
    <w:link w:val="ad"/>
    <w:uiPriority w:val="99"/>
    <w:rsid w:val="00C85E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d">
    <w:name w:val="Основной текст Знак"/>
    <w:basedOn w:val="a0"/>
    <w:link w:val="ac"/>
    <w:uiPriority w:val="99"/>
    <w:rsid w:val="00C85E9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rvps14">
    <w:name w:val="rvps14"/>
    <w:basedOn w:val="a"/>
    <w:rsid w:val="00C85E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C85E90"/>
  </w:style>
  <w:style w:type="paragraph" w:customStyle="1" w:styleId="ae">
    <w:name w:val="Стиль"/>
    <w:rsid w:val="00F07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0A16CE"/>
    <w:pPr>
      <w:ind w:left="720"/>
      <w:contextualSpacing/>
    </w:pPr>
  </w:style>
  <w:style w:type="paragraph" w:customStyle="1" w:styleId="rvps12">
    <w:name w:val="rvps12"/>
    <w:basedOn w:val="a"/>
    <w:rsid w:val="0046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463CCB"/>
  </w:style>
  <w:style w:type="paragraph" w:customStyle="1" w:styleId="rvps7">
    <w:name w:val="rvps7"/>
    <w:basedOn w:val="a"/>
    <w:rsid w:val="0046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463CCB"/>
  </w:style>
  <w:style w:type="character" w:customStyle="1" w:styleId="rvts23">
    <w:name w:val="rvts23"/>
    <w:rsid w:val="00326F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4913</Words>
  <Characters>2801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PS</cp:lastModifiedBy>
  <cp:revision>13</cp:revision>
  <cp:lastPrinted>2021-02-23T13:38:00Z</cp:lastPrinted>
  <dcterms:created xsi:type="dcterms:W3CDTF">2021-08-23T18:52:00Z</dcterms:created>
  <dcterms:modified xsi:type="dcterms:W3CDTF">2021-09-06T12:52:00Z</dcterms:modified>
</cp:coreProperties>
</file>