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7C" w:rsidRPr="0055447C" w:rsidRDefault="0055447C" w:rsidP="0055447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55447C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55447C">
        <w:rPr>
          <w:rFonts w:ascii="Times New Roman" w:hAnsi="Times New Roman"/>
          <w:b/>
          <w:sz w:val="24"/>
          <w:szCs w:val="24"/>
        </w:rPr>
        <w:t xml:space="preserve"> </w:t>
      </w:r>
    </w:p>
    <w:p w:rsidR="0055447C" w:rsidRDefault="0055447C" w:rsidP="0055447C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a6"/>
          <w:lang w:val="uk-UA"/>
        </w:rPr>
        <w:t>д</w:t>
      </w:r>
      <w:r w:rsidRPr="0055447C">
        <w:rPr>
          <w:rStyle w:val="a6"/>
        </w:rPr>
        <w:t xml:space="preserve">о </w:t>
      </w:r>
      <w:proofErr w:type="spellStart"/>
      <w:r w:rsidRPr="0055447C">
        <w:rPr>
          <w:rStyle w:val="a6"/>
        </w:rPr>
        <w:t>зв</w:t>
      </w:r>
      <w:proofErr w:type="spellEnd"/>
      <w:r w:rsidRPr="0055447C">
        <w:rPr>
          <w:rStyle w:val="a6"/>
          <w:lang w:val="uk-UA"/>
        </w:rPr>
        <w:t>і</w:t>
      </w:r>
      <w:r w:rsidRPr="0055447C">
        <w:rPr>
          <w:rStyle w:val="a6"/>
        </w:rPr>
        <w:t xml:space="preserve">ту про </w:t>
      </w:r>
      <w:proofErr w:type="spellStart"/>
      <w:r w:rsidRPr="0055447C">
        <w:rPr>
          <w:rStyle w:val="a6"/>
        </w:rPr>
        <w:t>виконання</w:t>
      </w:r>
      <w:proofErr w:type="spellEnd"/>
      <w:r w:rsidRPr="0055447C">
        <w:rPr>
          <w:rStyle w:val="a6"/>
        </w:rPr>
        <w:t xml:space="preserve"> </w:t>
      </w:r>
      <w:proofErr w:type="spellStart"/>
      <w:r w:rsidRPr="0055447C">
        <w:rPr>
          <w:rStyle w:val="a6"/>
        </w:rPr>
        <w:t>річного</w:t>
      </w:r>
      <w:proofErr w:type="spellEnd"/>
      <w:r w:rsidRPr="0055447C">
        <w:rPr>
          <w:rStyle w:val="a6"/>
        </w:rPr>
        <w:t xml:space="preserve"> плану </w:t>
      </w:r>
      <w:proofErr w:type="spellStart"/>
      <w:r w:rsidRPr="0055447C">
        <w:rPr>
          <w:rStyle w:val="a6"/>
        </w:rPr>
        <w:t>заходів</w:t>
      </w:r>
      <w:proofErr w:type="spellEnd"/>
      <w:r w:rsidRPr="0055447C">
        <w:rPr>
          <w:rStyle w:val="a6"/>
        </w:rPr>
        <w:t xml:space="preserve"> державного </w:t>
      </w:r>
      <w:proofErr w:type="spellStart"/>
      <w:r w:rsidRPr="0055447C">
        <w:rPr>
          <w:rStyle w:val="a6"/>
        </w:rPr>
        <w:t>нагляду</w:t>
      </w:r>
      <w:proofErr w:type="spellEnd"/>
      <w:r w:rsidRPr="0055447C">
        <w:rPr>
          <w:rStyle w:val="a6"/>
        </w:rPr>
        <w:t xml:space="preserve"> (контролю)</w:t>
      </w:r>
      <w:r>
        <w:rPr>
          <w:rStyle w:val="a6"/>
          <w:lang w:val="uk-UA"/>
        </w:rPr>
        <w:t xml:space="preserve"> </w:t>
      </w:r>
      <w:r w:rsidRPr="0055447C">
        <w:rPr>
          <w:b/>
        </w:rPr>
        <w:t xml:space="preserve">Державною службою </w:t>
      </w:r>
      <w:proofErr w:type="spellStart"/>
      <w:r w:rsidRPr="0055447C">
        <w:rPr>
          <w:b/>
        </w:rPr>
        <w:t>якості</w:t>
      </w:r>
      <w:proofErr w:type="spellEnd"/>
      <w:r w:rsidRPr="0055447C">
        <w:rPr>
          <w:b/>
        </w:rPr>
        <w:t xml:space="preserve"> </w:t>
      </w:r>
      <w:proofErr w:type="spellStart"/>
      <w:r w:rsidRPr="0055447C">
        <w:rPr>
          <w:b/>
        </w:rPr>
        <w:t>освіти</w:t>
      </w:r>
      <w:proofErr w:type="spellEnd"/>
      <w:r w:rsidRPr="0055447C">
        <w:rPr>
          <w:b/>
        </w:rPr>
        <w:t xml:space="preserve"> </w:t>
      </w:r>
      <w:proofErr w:type="spellStart"/>
      <w:r w:rsidRPr="0055447C">
        <w:rPr>
          <w:b/>
        </w:rPr>
        <w:t>України</w:t>
      </w:r>
      <w:proofErr w:type="spellEnd"/>
      <w:r w:rsidRPr="0055447C">
        <w:rPr>
          <w:b/>
        </w:rPr>
        <w:t xml:space="preserve"> за 201</w:t>
      </w:r>
      <w:r w:rsidRPr="0055447C">
        <w:rPr>
          <w:b/>
          <w:lang w:val="uk-UA"/>
        </w:rPr>
        <w:t>9</w:t>
      </w:r>
      <w:r w:rsidRPr="0055447C">
        <w:rPr>
          <w:b/>
        </w:rPr>
        <w:t xml:space="preserve"> </w:t>
      </w:r>
      <w:proofErr w:type="spellStart"/>
      <w:r w:rsidRPr="0055447C">
        <w:rPr>
          <w:b/>
        </w:rPr>
        <w:t>рік</w:t>
      </w:r>
      <w:proofErr w:type="spellEnd"/>
    </w:p>
    <w:p w:rsidR="0055447C" w:rsidRPr="0055447C" w:rsidRDefault="0055447C" w:rsidP="0055447C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4957" w:type="pct"/>
        <w:tblLook w:val="04A0" w:firstRow="1" w:lastRow="0" w:firstColumn="1" w:lastColumn="0" w:noHBand="0" w:noVBand="1"/>
      </w:tblPr>
      <w:tblGrid>
        <w:gridCol w:w="416"/>
        <w:gridCol w:w="2840"/>
        <w:gridCol w:w="3035"/>
        <w:gridCol w:w="1700"/>
        <w:gridCol w:w="1434"/>
        <w:gridCol w:w="1147"/>
        <w:gridCol w:w="1117"/>
        <w:gridCol w:w="1102"/>
        <w:gridCol w:w="2465"/>
      </w:tblGrid>
      <w:tr w:rsidR="0055447C" w:rsidRPr="0055447C" w:rsidTr="0055447C">
        <w:trPr>
          <w:trHeight w:val="567"/>
        </w:trPr>
        <w:tc>
          <w:tcPr>
            <w:tcW w:w="136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931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суб’єкта господарювання</w:t>
            </w:r>
          </w:p>
        </w:tc>
        <w:tc>
          <w:tcPr>
            <w:tcW w:w="995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Місце провадження господарської діяльності суб'єкта господарювання або його відокремлених підрозділів</w:t>
            </w:r>
          </w:p>
        </w:tc>
        <w:tc>
          <w:tcPr>
            <w:tcW w:w="557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Ідентифікаційний код юридичної особи </w:t>
            </w:r>
          </w:p>
        </w:tc>
        <w:tc>
          <w:tcPr>
            <w:tcW w:w="470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Предмет здійснення заходу державного нагляду (контролю)</w:t>
            </w:r>
          </w:p>
        </w:tc>
        <w:tc>
          <w:tcPr>
            <w:tcW w:w="376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Ступінь ризику</w:t>
            </w:r>
          </w:p>
        </w:tc>
        <w:tc>
          <w:tcPr>
            <w:tcW w:w="366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Дата початку здійснення заходу</w:t>
            </w:r>
          </w:p>
        </w:tc>
        <w:tc>
          <w:tcPr>
            <w:tcW w:w="361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Строк здійснення заходу</w:t>
            </w:r>
          </w:p>
        </w:tc>
        <w:tc>
          <w:tcPr>
            <w:tcW w:w="809" w:type="pct"/>
            <w:vAlign w:val="center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Акти результатів / Причини </w:t>
            </w:r>
            <w:proofErr w:type="spellStart"/>
            <w:r w:rsidRPr="00554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непроведення</w:t>
            </w:r>
            <w:proofErr w:type="spellEnd"/>
          </w:p>
        </w:tc>
      </w:tr>
      <w:tr w:rsidR="0055447C" w:rsidRPr="00A22D86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ПРИВАТНИЙ ВИЩИЙ НАВЧАЛЬНИЙ ЗАКЛАД ТОВАРИСТВА СПРИЯННЯ ОБОРОНІ УКРАЇНИ "ФАСТІВСЬКИЙ АВТОМОБІЛЬНО-ДОРОЖНІЙ ТЕХНІКУМ"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08500, Київська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Фастів, вул. Суворова, 5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02722849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04.03.2019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що складається за результатами проведення планових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(позапланових) заходів державного нагляду (контролю) щодо дотримання суб’єктом господарювання вимог законодавства у сфері вищої освіти (за методикою відповідно до постанови Кабінету Міністрів України від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2)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55447C" w:rsidRPr="00A22D86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ЛУГАНСЬКИЙ НАЦІОНАЛЬНИЙ АГРАРНИЙ УНІВЕРСИТЕТ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61002, Харківська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Харків, вул. Алчевських, 44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00493669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01.04.2019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вищої освіти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ТОВАРИСТВО З ОБМЕЖЕНОЮ ВІДПОВІДАЛЬНІСТЮ "ВИЩИЙ НАВЧАЛЬНИЙ ЗАКЛАД СХІДНО-ЄВРОПЕЙСЬКИЙ СЛОВ'ЯНСЬКИЙ УНІВЕРСИТЕТ"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8800, Закарпатська область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Ужгород, вул. Гагаріна, б. 42-1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38330147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15.04.2019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01-22/18-03-06/1 від 19-04-2019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УНІВЕРСИТЕТ МИТНОЇ СПРАВИ ТА ФІНАНСІВ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49000, Дніпропетровська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Дніпро, вул. Володимира Вернадського, 2/4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39568620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01-12/22-03-06/1 від 17-05-2019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КОМУНАЛЬНИЙ ВИЩИЙ НАВЧАЛЬНИЙ ЗАКЛАД "КРИВОРІЗЬКИЙ МЕДИЧНИЙ КОЛЕДЖ" ДНІПРОПЕТРОВСЬКОЇ ОБЛАСНОЇ РАДИ"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50051, Дніпропетровська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Кривий Ріг, вул. Медична, 14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02011143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01-12/21-03-06/1  від 17-05-2019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ДНІПРОПЕТРОВСЬКИЙ НАЦІОНАЛЬНИЙ УНІВЕРСИТЕТ ЗАЛІЗНИЧНОГО ТРАНСПОРТУ ІМЕНІ АКАДЕМІКА В. ЛАЗАРЯНА: 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ЛЬВІВСЬКА ФІЛІЯ ДНІПРОПЕТРОВСЬКОГО НАЦІОНАЛЬНОГО УНІВЕРСИТЕТУ ЗАЛІЗНИЧНОГО ТРАНСПОРТУ ІМЕНІ АКАДЕМІКА В.ЛАЗАРЯНА (33338211)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господарювання: 49010, Дніпропетровська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Дніпро, вул. Академіка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Лазаряна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2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Місце провадження господарської діяльності відокремлених підрозділів: Львівська обл., місто Львів, Залізничний район ІВАННИ БЛАЖКЕВИЧ буд. 12-А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01116130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01-22/25-03-06/1 від 24-05-2019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31" w:type="pct"/>
            <w:hideMark/>
          </w:tcPr>
          <w:p w:rsid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ПРИВАТНИЙ ВИЩИЙ НАВЧАЛЬНИЙ ЗАКЛАД "МИСТЕЦЬКИЙ ІНСТИТУТ ХУДОЖНЬОГО МОДЕЛЮВАННЯ ТА ДИЗАЙНУ ІМЕНІ САЛЬВАДОРА ДАЛІ"</w:t>
            </w:r>
          </w:p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02217,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Київ, вул. Братиславська, 8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32978839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01-12/29-03-06/1 від 24-05-2019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ІВАНО-ФРАНКІВСЬКИЙ ФІНАНСОВО-КОМЕРЦІЙНИЙ КООПЕРАТИВНИЙ КОЛЕДЖ ІМЕНІ С.ГРАНАТА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76018, Івано-Франківська область,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Івано-Франківськ, вул.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Cтепана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Бандери, 79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05508329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27.05.2019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01-12/30-03-06/1 від 31-05-2019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КОМУНАЛЬНИЙ ВИЩИЙ НАВЧАЛЬНИЙ ЗАКЛАД "ДНІПРОПЕТРОВСЬКА АКАДЕМІЯ МУЗИКИ 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ГЛІНКИ" ДНІПРОПЕТРОВСЬКОЇ ОБЛАСНОЇ РАДИ"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49044, Дніпропетровська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Дніпро, вул. Ливарна, 10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02214515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16.09.2019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01-12/55-03-06/1 від 20-09-2019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79010, Львівська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Львів,  вул. Пекарська, 69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02010793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07.10.2019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; 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01-12/60-03-06/1 від 11-10-2019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КОМУНАЛЬНИЙ ВИЩИЙ НАВЧАЛЬНИЙ ЗАКЛАД "УЖГОРОДСЬКИЙ МУЗИЧНИЙ КОЛЕДЖ ІМЕНІ Д.Є.ЗАДОРА" ЗАКАРПАТСЬКОЇ ОБЛАСНОЇ РАДИ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88000, Закарпатська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Ужгород, вул. Волошина, 13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02214604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25.11.2019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01-12/83-03-06/1 від 29-11-2019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МІЖГІРСЬКИЙ МЕДИЧНИЙ КОЛЕДЖ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90000, Закарпатська область,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Міжгірський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район, смт. Міжгір'я, вул. Шевченка, 82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02010729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02.12.2019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01-12/95-03-06/1 від 06-12-2019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ХМЕЛЬНИЦЬКИЙ КООПЕРАТИВНИЙ ТОРГОВЕЛЬНО-ЕКОНОМІЧНИЙ ІНСТИТУТ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29000, Хмельницька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Хмельницький, вул.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Кам’янецька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3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35805541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16.12.2019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01-12/107-03-06/1 від 20-12-2019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ОДЕСЬКИЙ ДЕРЖАВНИЙ АГРАРНИЙ УНІВЕРСИТЕТ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65039, Одеська обл.,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Одеса, вул. Канатна, 99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00493008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30.09.2019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01-12/58-03-06/1 від 04-10-2019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ПРИВАТНИЙ ВИЩИЙ НАВЧАЛЬНИЙ ЗАКЛАД "МІЖНАРОДНИЙ КЛАСИЧНИЙ УНІВЕРСИТЕТ ІМЕНІ ПИЛИПА ОРЛИКА"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54001, Миколаївська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Миколаїв, вул. Карла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Лібкнехта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12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37992250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07.10.2019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01-12/61-03-06/1 від 11-10-2019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КРЕМЕНЕЦЬКА ОБЛАСНА ГУМАНІТАРНО - ПЕДАГОГІЧНА АКАДЕМІЯ 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ТАРАСА ШЕВЧЕНКА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47003,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Кременець, Тернопільська область, вул.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Ліцейна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1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02125556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01-12/66-03-06/1 від 25-10-2019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ДЕРЖАВНИЙ ВИЩИЙ НАВЧАЛЬНИЙ ЗАКЛАД "РІВНЕНСЬКИЙ КОЛЕДЖ ЕКОНОМІКИ ТА БІЗНЕСУ"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33000,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Рівне, Рівненська область, вул. Київська, 53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01566293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28.10.2019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01-12/78-03-06/1 від 01-11-2019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КОМУНАЛЬНИЙ ВИЩИЙ НАВЧАЛЬНИЙ ЗАКЛАД "ЖИТОМИРСЬКИЙ МЕДИЧНИЙ ІНСТИТУТ" ЖИТОМИРСЬКОЇ ОБЛАСНОЇ РАДИ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10001,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Житомир, Житомирська область, вул. Велика Бердичівська , 46/15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02011284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28.10.2019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01-12/65-03-06/1 від 01-11-2019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БЕРДЯНСЬКИЙ ДЕРЖАВНИЙ ПЕДАГОГІЧНИЙ УНІВЕРСИТЕТ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71100,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Бердянськ, Запорізька область, вул. Шмідта, 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02125220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04.11.2019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01-12/73-03-06/1 від 08-11-2019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ЗАКАРПАТСЬКА АКАДЕМІЯ МИСТЕЦТВ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88009,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Ужгород, Закарпатська область, вул.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Минайська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38/80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26465086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04.11.2019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01-12/77-03-06/1 від 08-11-2019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ВИЩИЙ НАВЧАЛЬНИЙ ЗАКЛАД "ОДЕСЬКА ДЕРЖАВНА АКАДЕМІЯ ТЕХНІЧНОГО РЕГУЛЮВАННЯ ТА ЯКОСТІ"</w:t>
            </w:r>
          </w:p>
        </w:tc>
        <w:tc>
          <w:tcPr>
            <w:tcW w:w="995" w:type="pct"/>
            <w:hideMark/>
          </w:tcPr>
          <w:p w:rsid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65000,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Одеса, Одеська область, вул. Ковальська, 15</w:t>
            </w:r>
          </w:p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35178067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18.11.2019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01-12/84-03-06/1 від 22-11-2019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22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ТОВАРИСТВО З ОБМЕЖЕНОЮ ВІДПОВІДАЛЬНІСТЮ "ІЗМАЇЛЬСЬКИЙ ІНСТИТУТ ВОДНОГО ТРАНСПОРТУ"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68609,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Ізмаїл, Одеська область, вул. Героїв Сталінграду, 45-47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25029944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вищої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18.11.2019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01-12/86-03-06/1 від 22-11-2019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ЖИТОМИРСЬКИЙ ДОШКІЛЬНИЙ НАВЧАЛЬНИЙ ЗАКЛАД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10001,  Житомирська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Житомир,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Корольовський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район, ВУЛИЦЯ ВОКЗАЛЬНА, будинок 18 А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22060340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дошкільної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11.03.2019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ДИТЯЧИЙ БУДИНОК "ОРІАНА"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82300, Львівська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Борислав, ВУЛИЦЯ ШЕВЧЕНКА, будинок 107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22422121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дошкільної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Незначний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08.04.2019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КОМУНАЛЬНИЙ ЗАКЛАД "ЦЕНТР ПОЗАШКІЛЬНОЇ ОСВІТИ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САМБОРА"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81400, Львівська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Самбір, ВУЛИЦЯ І.МАЗЕПИ, будинок 7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37753066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позашкільної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26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ЗОЛОТОПОТІЦЬКИЙ ЦЕНТР ПОЗАШКІЛЬНОІ РОБОТИ З УЧНІВСЬКОЮ МОЛОДДЮ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Місцезнаходження суб'єкта господарювання та місце провадження господарської діяльності: 48451, Тернопільська область, Бучацький район, смт  Золотий Потік, ВУЛИЦЯ ДАНИЛА ГАЛИЦЬКОГО, будинок 124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24624538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позашкільної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21.10.2019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01-12/67-02-06/1 від 25-10-2019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ДЕРЖАВНИЙ ПРОФЕСІЙНО-ТЕХНІЧНИЙ НАВЧАЛЬНИЙ ЗАКЛАД "ПЕРШОТРАВЕНСЬКИЙ ГІРНИЧИЙ ЛІЦЕЙ"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52800, Дніпропетровська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Першотравенськ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ВУЛИЦЯ ШАХТАРСЬКОЇ СЛАВИ, будинок 16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02541740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професійно-технічної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11.03.2019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ДЕРЖАВНИЙ НАВЧАЛЬНИЙ ЗАКЛАД "СУДОВОВИШНЯНСЬКИЙ ПРОФЕСІЙНИЙ ЛІЦЕЙ"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81340, Львівська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область,Мостиський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Судова Вишня, ВУЛИЦЯ 1-ГО ЛИСТОПАДА, будинок 5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25255652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професійно-технічної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15.04.2019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29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КРОПИВНИЦЬКЕ ВИЩЕ ПРОФЕСІЙНЕ УЧИЛИЩЕ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25030, Кіровоградська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Кропивницький, ВУЛИЦЯ ШАТИЛА, будинок 4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02545028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професійно-технічної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20.05.2019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ПРОФЕСІЙНО-ТЕХНІЧНЕ УЧИЛИЩЕ №53 С.ВОЙНИХА ЛУБЕНСЬКОГО РАЙОНУ ПОЛТАВСЬКОЇ ОБЛАСТІ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Місцезнаходження суб'єкта господарювання та місце провадження господарської діяльності: 37554, Полтавська область, Лубенський район,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село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Войниха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ВУЛИЦЯ МОЛОДІЖНА, будинок 9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22528434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професійно-технічної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09.09.2019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  <w:tr w:rsidR="0055447C" w:rsidRPr="0055447C" w:rsidTr="0055447C">
        <w:trPr>
          <w:trHeight w:val="567"/>
        </w:trPr>
        <w:tc>
          <w:tcPr>
            <w:tcW w:w="13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931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ДЕРЖАВНИЙ НАВЧАЛЬНИЙ ЗАКЛАД "ХАРКІВСЬКЕ ВИЩЕ ПРОФЕСІЙНЕ УЧИЛИЩЕ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6"</w:t>
            </w:r>
          </w:p>
        </w:tc>
        <w:tc>
          <w:tcPr>
            <w:tcW w:w="995" w:type="pct"/>
            <w:hideMark/>
          </w:tcPr>
          <w:p w:rsidR="0055447C" w:rsidRPr="0055447C" w:rsidRDefault="0055447C" w:rsidP="0055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Місцезнаходження суб'єкта господарювання та місце провадження господарської діяльності: 61036, Харківська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м.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Харків, ВУЛИЦЯ МУХАЧОВА, будинок 1</w:t>
            </w:r>
          </w:p>
        </w:tc>
        <w:tc>
          <w:tcPr>
            <w:tcW w:w="557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05537609</w:t>
            </w:r>
          </w:p>
        </w:tc>
        <w:tc>
          <w:tcPr>
            <w:tcW w:w="470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додержання законодавства у сфері професійно-технічної освіти</w:t>
            </w:r>
          </w:p>
        </w:tc>
        <w:tc>
          <w:tcPr>
            <w:tcW w:w="37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366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11.11.2019</w:t>
            </w:r>
          </w:p>
        </w:tc>
        <w:tc>
          <w:tcPr>
            <w:tcW w:w="361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09" w:type="pct"/>
            <w:hideMark/>
          </w:tcPr>
          <w:p w:rsidR="0055447C" w:rsidRPr="0055447C" w:rsidRDefault="0055447C" w:rsidP="0055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Відсутність уніфікованої форми </w:t>
            </w:r>
            <w:proofErr w:type="spellStart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акта</w:t>
            </w:r>
            <w:proofErr w:type="spellEnd"/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за результатами проведення планових (позапланових) заходів державного нагляду (контролю) щодо дотримання суб’єктом господарювання вимог законодавства у сфері (за методикою відповідно до постанови Кабінету Міністрів України від 10 травня 2018 року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 </w:t>
            </w:r>
            <w:r w:rsidRPr="005544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342).</w:t>
            </w:r>
          </w:p>
        </w:tc>
      </w:tr>
    </w:tbl>
    <w:p w:rsidR="004F5337" w:rsidRPr="0055447C" w:rsidRDefault="004F5337">
      <w:pPr>
        <w:rPr>
          <w:sz w:val="28"/>
          <w:szCs w:val="28"/>
          <w:lang w:val="uk-UA"/>
        </w:rPr>
      </w:pPr>
    </w:p>
    <w:sectPr w:rsidR="004F5337" w:rsidRPr="0055447C" w:rsidSect="00F84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C"/>
    <w:rsid w:val="000A172F"/>
    <w:rsid w:val="001165D6"/>
    <w:rsid w:val="00260E1C"/>
    <w:rsid w:val="003D4CDC"/>
    <w:rsid w:val="0046779F"/>
    <w:rsid w:val="004F5337"/>
    <w:rsid w:val="00500581"/>
    <w:rsid w:val="00503E75"/>
    <w:rsid w:val="005431A1"/>
    <w:rsid w:val="005525A2"/>
    <w:rsid w:val="0055447C"/>
    <w:rsid w:val="00584291"/>
    <w:rsid w:val="005D7DCB"/>
    <w:rsid w:val="00615395"/>
    <w:rsid w:val="00765EEC"/>
    <w:rsid w:val="007C2D25"/>
    <w:rsid w:val="009459B4"/>
    <w:rsid w:val="00A22D86"/>
    <w:rsid w:val="00AA531A"/>
    <w:rsid w:val="00C66E31"/>
    <w:rsid w:val="00CE40B1"/>
    <w:rsid w:val="00DA261F"/>
    <w:rsid w:val="00EC4460"/>
    <w:rsid w:val="00F8476E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AFDD-4452-4060-BD64-683D782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A2"/>
    <w:rPr>
      <w:rFonts w:ascii="Times New Roman" w:eastAsia="Times New Roman" w:hAnsi="Times New Roman"/>
      <w:b/>
      <w:sz w:val="16"/>
      <w:lang w:val="uk-UA"/>
    </w:rPr>
  </w:style>
  <w:style w:type="paragraph" w:styleId="a3">
    <w:name w:val="No Spacing"/>
    <w:uiPriority w:val="1"/>
    <w:qFormat/>
    <w:rsid w:val="005525A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5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EEC"/>
    <w:rPr>
      <w:b/>
      <w:bCs/>
    </w:rPr>
  </w:style>
  <w:style w:type="table" w:styleId="a7">
    <w:name w:val="Table Grid"/>
    <w:basedOn w:val="a1"/>
    <w:uiPriority w:val="59"/>
    <w:rsid w:val="0076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4030-5FBB-4FA8-973C-C6D052E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9086</Words>
  <Characters>5180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cp:lastPrinted>2019-03-27T10:46:00Z</cp:lastPrinted>
  <dcterms:created xsi:type="dcterms:W3CDTF">2020-03-27T06:10:00Z</dcterms:created>
  <dcterms:modified xsi:type="dcterms:W3CDTF">2020-03-27T07:21:00Z</dcterms:modified>
</cp:coreProperties>
</file>